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CBFCF" w14:textId="77777777" w:rsidR="004E64B7" w:rsidRPr="00376367" w:rsidRDefault="00DD2E5C" w:rsidP="00DD2E5C">
      <w:pPr>
        <w:jc w:val="right"/>
      </w:pPr>
      <w:r w:rsidRPr="00376367">
        <w:rPr>
          <w:noProof/>
          <w:lang w:val="en-US"/>
        </w:rPr>
        <w:drawing>
          <wp:inline distT="0" distB="0" distL="0" distR="0" wp14:anchorId="14BF5A84" wp14:editId="0C003467">
            <wp:extent cx="3028315" cy="1184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315" cy="1184275"/>
                    </a:xfrm>
                    <a:prstGeom prst="rect">
                      <a:avLst/>
                    </a:prstGeom>
                    <a:noFill/>
                    <a:ln>
                      <a:noFill/>
                    </a:ln>
                  </pic:spPr>
                </pic:pic>
              </a:graphicData>
            </a:graphic>
          </wp:inline>
        </w:drawing>
      </w:r>
    </w:p>
    <w:p w14:paraId="7F77135B" w14:textId="77777777" w:rsidR="00975954" w:rsidRPr="00376367" w:rsidRDefault="00975954" w:rsidP="00DD2E5C">
      <w:pPr>
        <w:jc w:val="right"/>
      </w:pPr>
    </w:p>
    <w:p w14:paraId="162E7BE1" w14:textId="77777777" w:rsidR="00975954" w:rsidRPr="00376367" w:rsidRDefault="00975954" w:rsidP="00DD2E5C">
      <w:pPr>
        <w:jc w:val="right"/>
      </w:pPr>
    </w:p>
    <w:p w14:paraId="105316EC" w14:textId="77777777" w:rsidR="00975954" w:rsidRPr="00376367" w:rsidRDefault="00975954" w:rsidP="00DD2E5C">
      <w:pPr>
        <w:jc w:val="right"/>
      </w:pPr>
    </w:p>
    <w:p w14:paraId="5EA30757" w14:textId="77777777" w:rsidR="00975954" w:rsidRPr="00376367" w:rsidRDefault="00975954" w:rsidP="00DD2E5C">
      <w:pPr>
        <w:jc w:val="right"/>
      </w:pPr>
    </w:p>
    <w:p w14:paraId="2F5D89DF" w14:textId="77777777" w:rsidR="00975954" w:rsidRPr="00376367" w:rsidRDefault="00975954" w:rsidP="00DD2E5C">
      <w:pPr>
        <w:jc w:val="right"/>
      </w:pPr>
    </w:p>
    <w:p w14:paraId="327EEDC1" w14:textId="77777777" w:rsidR="00975954" w:rsidRPr="00376367" w:rsidRDefault="00975954" w:rsidP="00DD2E5C">
      <w:pPr>
        <w:jc w:val="right"/>
      </w:pPr>
    </w:p>
    <w:p w14:paraId="4A73D25D" w14:textId="77777777" w:rsidR="00975954" w:rsidRPr="00376367" w:rsidRDefault="00975954" w:rsidP="00DD2E5C">
      <w:pPr>
        <w:jc w:val="right"/>
      </w:pPr>
    </w:p>
    <w:p w14:paraId="585A1E0A" w14:textId="77777777" w:rsidR="00975954" w:rsidRPr="00376367" w:rsidRDefault="00975954" w:rsidP="00DD2E5C">
      <w:pPr>
        <w:jc w:val="right"/>
      </w:pPr>
    </w:p>
    <w:p w14:paraId="143F40D3" w14:textId="77777777" w:rsidR="00975954" w:rsidRPr="00376367" w:rsidRDefault="00975954" w:rsidP="00DD2E5C">
      <w:pPr>
        <w:jc w:val="right"/>
      </w:pPr>
    </w:p>
    <w:p w14:paraId="59A6944D" w14:textId="77777777" w:rsidR="00975954" w:rsidRPr="00376367" w:rsidRDefault="00975954" w:rsidP="00DD2E5C">
      <w:pPr>
        <w:jc w:val="right"/>
      </w:pPr>
    </w:p>
    <w:p w14:paraId="669429E8" w14:textId="77777777" w:rsidR="00D83897" w:rsidRPr="00376367" w:rsidRDefault="00D83897" w:rsidP="00DD2E5C">
      <w:pPr>
        <w:jc w:val="right"/>
      </w:pPr>
    </w:p>
    <w:p w14:paraId="5D18A49D" w14:textId="77777777" w:rsidR="00D83897" w:rsidRPr="00376367" w:rsidRDefault="00D83897" w:rsidP="00DD2E5C">
      <w:pPr>
        <w:jc w:val="right"/>
      </w:pPr>
    </w:p>
    <w:p w14:paraId="156FF421" w14:textId="77777777" w:rsidR="00D83897" w:rsidRPr="00376367" w:rsidRDefault="00D83897" w:rsidP="00DD2E5C">
      <w:pPr>
        <w:jc w:val="right"/>
      </w:pPr>
    </w:p>
    <w:p w14:paraId="02F54858" w14:textId="77777777" w:rsidR="00D83897" w:rsidRPr="00376367" w:rsidRDefault="00D83897" w:rsidP="00DD2E5C">
      <w:pPr>
        <w:jc w:val="right"/>
      </w:pPr>
    </w:p>
    <w:p w14:paraId="16E50DD8" w14:textId="77777777" w:rsidR="00D83897" w:rsidRPr="00376367" w:rsidRDefault="00D83897" w:rsidP="00DD2E5C">
      <w:pPr>
        <w:jc w:val="right"/>
      </w:pPr>
    </w:p>
    <w:p w14:paraId="6C50E1F3" w14:textId="77777777" w:rsidR="00975954" w:rsidRPr="00376367" w:rsidRDefault="00975954" w:rsidP="00975954">
      <w:pPr>
        <w:jc w:val="center"/>
        <w:rPr>
          <w:rFonts w:cs="Microsoft Sans Serif"/>
          <w:bCs/>
          <w:sz w:val="60"/>
          <w:szCs w:val="60"/>
        </w:rPr>
      </w:pPr>
      <w:r w:rsidRPr="00376367">
        <w:rPr>
          <w:rFonts w:cs="Microsoft Sans Serif"/>
          <w:bCs/>
          <w:sz w:val="60"/>
          <w:szCs w:val="60"/>
        </w:rPr>
        <w:t xml:space="preserve">Quinquennial Review </w:t>
      </w:r>
    </w:p>
    <w:p w14:paraId="75F906E2" w14:textId="77777777" w:rsidR="00975954" w:rsidRPr="00376367" w:rsidRDefault="00975954" w:rsidP="00975954">
      <w:pPr>
        <w:jc w:val="center"/>
        <w:rPr>
          <w:rFonts w:cs="Microsoft Sans Serif"/>
          <w:bCs/>
          <w:sz w:val="60"/>
          <w:szCs w:val="60"/>
        </w:rPr>
      </w:pPr>
      <w:r w:rsidRPr="00376367">
        <w:rPr>
          <w:rFonts w:cs="Microsoft Sans Serif"/>
          <w:bCs/>
          <w:sz w:val="60"/>
          <w:szCs w:val="60"/>
        </w:rPr>
        <w:t>September 2016</w:t>
      </w:r>
    </w:p>
    <w:p w14:paraId="6D8A039C" w14:textId="77777777" w:rsidR="00975954" w:rsidRPr="00376367" w:rsidRDefault="00975954" w:rsidP="00975954">
      <w:pPr>
        <w:jc w:val="center"/>
        <w:rPr>
          <w:rFonts w:cs="Microsoft Sans Serif"/>
          <w:bCs/>
          <w:sz w:val="60"/>
          <w:szCs w:val="60"/>
        </w:rPr>
      </w:pPr>
      <w:r w:rsidRPr="00376367">
        <w:rPr>
          <w:rFonts w:cs="Microsoft Sans Serif"/>
          <w:bCs/>
          <w:sz w:val="60"/>
          <w:szCs w:val="60"/>
        </w:rPr>
        <w:t xml:space="preserve">Chronic Disease Research Fund </w:t>
      </w:r>
    </w:p>
    <w:p w14:paraId="62B96D15" w14:textId="77777777" w:rsidR="00BC218E" w:rsidRPr="00376367" w:rsidRDefault="00BC218E" w:rsidP="00975954">
      <w:pPr>
        <w:jc w:val="center"/>
        <w:rPr>
          <w:rFonts w:cs="Microsoft Sans Serif"/>
          <w:b/>
          <w:bCs/>
          <w:sz w:val="60"/>
          <w:szCs w:val="60"/>
        </w:rPr>
      </w:pPr>
    </w:p>
    <w:p w14:paraId="7E9AB0BE" w14:textId="77777777" w:rsidR="00BC218E" w:rsidRPr="00376367" w:rsidRDefault="00BC218E" w:rsidP="00975954">
      <w:pPr>
        <w:jc w:val="center"/>
        <w:rPr>
          <w:rFonts w:cs="Microsoft Sans Serif"/>
          <w:b/>
          <w:bCs/>
          <w:sz w:val="60"/>
          <w:szCs w:val="60"/>
        </w:rPr>
      </w:pPr>
    </w:p>
    <w:p w14:paraId="0F7B5B5E" w14:textId="77777777" w:rsidR="00BC218E" w:rsidRPr="00376367" w:rsidRDefault="00BC218E" w:rsidP="00975954">
      <w:pPr>
        <w:jc w:val="center"/>
        <w:rPr>
          <w:rFonts w:cs="Microsoft Sans Serif"/>
          <w:b/>
          <w:bCs/>
          <w:sz w:val="60"/>
          <w:szCs w:val="60"/>
        </w:rPr>
      </w:pPr>
    </w:p>
    <w:p w14:paraId="0A6CDFD2" w14:textId="77777777" w:rsidR="00BC218E" w:rsidRPr="00376367" w:rsidRDefault="00BC218E" w:rsidP="00975954">
      <w:pPr>
        <w:jc w:val="center"/>
        <w:rPr>
          <w:rFonts w:cs="Microsoft Sans Serif"/>
          <w:b/>
          <w:bCs/>
          <w:sz w:val="60"/>
          <w:szCs w:val="60"/>
        </w:rPr>
      </w:pPr>
    </w:p>
    <w:p w14:paraId="0DD33763" w14:textId="77777777" w:rsidR="00BC218E" w:rsidRPr="00376367" w:rsidRDefault="00BC218E" w:rsidP="00975954">
      <w:pPr>
        <w:jc w:val="center"/>
        <w:rPr>
          <w:rFonts w:cs="Microsoft Sans Serif"/>
          <w:b/>
          <w:bCs/>
          <w:sz w:val="60"/>
          <w:szCs w:val="60"/>
        </w:rPr>
      </w:pPr>
    </w:p>
    <w:p w14:paraId="7B007800" w14:textId="77777777" w:rsidR="00BC218E" w:rsidRPr="00376367" w:rsidRDefault="00BC218E" w:rsidP="00975954">
      <w:pPr>
        <w:jc w:val="center"/>
        <w:rPr>
          <w:rFonts w:cs="Microsoft Sans Serif"/>
          <w:b/>
          <w:bCs/>
          <w:sz w:val="60"/>
          <w:szCs w:val="60"/>
        </w:rPr>
      </w:pPr>
    </w:p>
    <w:p w14:paraId="5C088A30" w14:textId="77777777" w:rsidR="00BC218E" w:rsidRPr="00376367" w:rsidRDefault="00BC218E" w:rsidP="00975954">
      <w:pPr>
        <w:jc w:val="center"/>
        <w:rPr>
          <w:rFonts w:cs="Microsoft Sans Serif"/>
          <w:b/>
          <w:bCs/>
          <w:sz w:val="60"/>
          <w:szCs w:val="60"/>
        </w:rPr>
      </w:pPr>
    </w:p>
    <w:p w14:paraId="4EAA4CBF" w14:textId="77777777" w:rsidR="00BC218E" w:rsidRPr="00376367" w:rsidRDefault="00BC218E" w:rsidP="00975954">
      <w:pPr>
        <w:jc w:val="center"/>
        <w:rPr>
          <w:rFonts w:cs="Microsoft Sans Serif"/>
          <w:b/>
          <w:bCs/>
          <w:sz w:val="60"/>
          <w:szCs w:val="60"/>
        </w:rPr>
      </w:pPr>
    </w:p>
    <w:p w14:paraId="764F1825" w14:textId="77777777" w:rsidR="00BC218E" w:rsidRPr="00376367" w:rsidRDefault="00BC218E" w:rsidP="00975954">
      <w:pPr>
        <w:jc w:val="center"/>
        <w:rPr>
          <w:rFonts w:cs="Microsoft Sans Serif"/>
          <w:b/>
          <w:bCs/>
          <w:sz w:val="60"/>
          <w:szCs w:val="60"/>
        </w:rPr>
      </w:pPr>
    </w:p>
    <w:p w14:paraId="00B7584E" w14:textId="0616886B" w:rsidR="00BC218E" w:rsidRDefault="00164098" w:rsidP="00E61ADB">
      <w:pPr>
        <w:rPr>
          <w:rFonts w:cs="Microsoft Sans Serif"/>
          <w:b/>
          <w:bCs/>
          <w:sz w:val="60"/>
          <w:szCs w:val="60"/>
        </w:rPr>
      </w:pPr>
      <w:r>
        <w:rPr>
          <w:rFonts w:cs="Microsoft Sans Serif"/>
          <w:b/>
          <w:bCs/>
          <w:sz w:val="60"/>
          <w:szCs w:val="60"/>
        </w:rPr>
        <w:lastRenderedPageBreak/>
        <w:t>Executive Summary</w:t>
      </w:r>
    </w:p>
    <w:p w14:paraId="297C2865" w14:textId="77777777" w:rsidR="00164098" w:rsidRDefault="00164098" w:rsidP="00164098">
      <w:pPr>
        <w:pStyle w:val="font7"/>
        <w:spacing w:before="0" w:beforeAutospacing="0" w:after="0" w:afterAutospacing="0"/>
        <w:textAlignment w:val="baseline"/>
        <w:rPr>
          <w:rFonts w:asciiTheme="majorHAnsi" w:hAnsiTheme="majorHAnsi" w:cs="Microsoft Sans Serif"/>
          <w:b/>
          <w:bCs/>
          <w:sz w:val="60"/>
          <w:szCs w:val="60"/>
        </w:rPr>
      </w:pPr>
    </w:p>
    <w:p w14:paraId="14C36C13" w14:textId="77777777" w:rsidR="00B03502" w:rsidRPr="003E5763" w:rsidRDefault="00BC218E" w:rsidP="00164098">
      <w:pPr>
        <w:pStyle w:val="font7"/>
        <w:spacing w:before="0" w:beforeAutospacing="0" w:after="0" w:afterAutospacing="0"/>
        <w:textAlignment w:val="baseline"/>
        <w:rPr>
          <w:rFonts w:asciiTheme="majorHAnsi" w:hAnsiTheme="majorHAnsi" w:cs="Arial"/>
          <w:sz w:val="24"/>
          <w:szCs w:val="24"/>
        </w:rPr>
      </w:pPr>
      <w:r w:rsidRPr="003E5763">
        <w:rPr>
          <w:rFonts w:asciiTheme="majorHAnsi" w:hAnsiTheme="majorHAnsi" w:cs="Arial"/>
          <w:sz w:val="24"/>
          <w:szCs w:val="24"/>
        </w:rPr>
        <w:t>Here at the CDRF we fund a wide range of ground breaking research programmes, which aim to discover the cause of common age-related diseases through the study of identical and non-identical twins.</w:t>
      </w:r>
    </w:p>
    <w:p w14:paraId="2815D02C" w14:textId="77777777" w:rsidR="00BC218E" w:rsidRPr="003E5763" w:rsidRDefault="00BC218E" w:rsidP="00164098">
      <w:pPr>
        <w:pStyle w:val="font7"/>
        <w:spacing w:before="0" w:beforeAutospacing="0" w:after="0" w:afterAutospacing="0"/>
        <w:textAlignment w:val="baseline"/>
        <w:rPr>
          <w:rFonts w:asciiTheme="majorHAnsi" w:hAnsiTheme="majorHAnsi" w:cs="Arial"/>
          <w:sz w:val="24"/>
          <w:szCs w:val="24"/>
        </w:rPr>
      </w:pPr>
      <w:r w:rsidRPr="003E5763">
        <w:rPr>
          <w:rFonts w:asciiTheme="majorHAnsi" w:hAnsiTheme="majorHAnsi" w:cs="Arial"/>
          <w:sz w:val="24"/>
          <w:szCs w:val="24"/>
        </w:rPr>
        <w:br/>
        <w:t xml:space="preserve">Arthritis, migraine, asthma, dementia, heart disease, melanoma, deafness </w:t>
      </w:r>
      <w:proofErr w:type="gramStart"/>
      <w:r w:rsidRPr="003E5763">
        <w:rPr>
          <w:rFonts w:asciiTheme="majorHAnsi" w:hAnsiTheme="majorHAnsi" w:cs="Arial"/>
          <w:sz w:val="24"/>
          <w:szCs w:val="24"/>
        </w:rPr>
        <w:t>are</w:t>
      </w:r>
      <w:proofErr w:type="gramEnd"/>
      <w:r w:rsidRPr="003E5763">
        <w:rPr>
          <w:rFonts w:asciiTheme="majorHAnsi" w:hAnsiTheme="majorHAnsi" w:cs="Arial"/>
          <w:sz w:val="24"/>
          <w:szCs w:val="24"/>
        </w:rPr>
        <w:t xml:space="preserve"> just a few of the diseases that can benefit from our research.</w:t>
      </w:r>
    </w:p>
    <w:p w14:paraId="67E000F6" w14:textId="77777777" w:rsidR="00BC218E" w:rsidRPr="003E5763" w:rsidRDefault="00BC218E" w:rsidP="00164098">
      <w:pPr>
        <w:pStyle w:val="font7"/>
        <w:spacing w:before="0" w:beforeAutospacing="0" w:after="0" w:afterAutospacing="0"/>
        <w:textAlignment w:val="baseline"/>
        <w:rPr>
          <w:rFonts w:asciiTheme="majorHAnsi" w:hAnsiTheme="majorHAnsi" w:cs="Arial"/>
          <w:sz w:val="24"/>
          <w:szCs w:val="24"/>
        </w:rPr>
      </w:pPr>
    </w:p>
    <w:p w14:paraId="1791BED0" w14:textId="77777777" w:rsidR="00BC218E" w:rsidRPr="003E5763" w:rsidRDefault="00BC218E" w:rsidP="00164098">
      <w:pPr>
        <w:pStyle w:val="font7"/>
        <w:spacing w:before="0" w:beforeAutospacing="0" w:after="0" w:afterAutospacing="0"/>
        <w:textAlignment w:val="baseline"/>
        <w:rPr>
          <w:rFonts w:asciiTheme="majorHAnsi" w:hAnsiTheme="majorHAnsi" w:cs="Arial"/>
          <w:sz w:val="24"/>
          <w:szCs w:val="24"/>
        </w:rPr>
      </w:pPr>
      <w:r w:rsidRPr="003E5763">
        <w:rPr>
          <w:rFonts w:asciiTheme="majorHAnsi" w:hAnsiTheme="majorHAnsi" w:cs="Arial"/>
          <w:sz w:val="24"/>
          <w:szCs w:val="24"/>
        </w:rPr>
        <w:t xml:space="preserve">We have funded a number of successful projects at the Department of Twin Research at Kings College where through the use of data gathered from over 12,000 twin </w:t>
      </w:r>
      <w:proofErr w:type="gramStart"/>
      <w:r w:rsidRPr="003E5763">
        <w:rPr>
          <w:rFonts w:asciiTheme="majorHAnsi" w:hAnsiTheme="majorHAnsi" w:cs="Arial"/>
          <w:sz w:val="24"/>
          <w:szCs w:val="24"/>
        </w:rPr>
        <w:t>volunteers</w:t>
      </w:r>
      <w:proofErr w:type="gramEnd"/>
      <w:r w:rsidRPr="003E5763">
        <w:rPr>
          <w:rFonts w:asciiTheme="majorHAnsi" w:hAnsiTheme="majorHAnsi" w:cs="Arial"/>
          <w:sz w:val="24"/>
          <w:szCs w:val="24"/>
        </w:rPr>
        <w:t xml:space="preserve"> researchers have been able to identify the contribution of genetic and </w:t>
      </w:r>
      <w:r w:rsidRPr="003E5763">
        <w:rPr>
          <w:rFonts w:asciiTheme="majorHAnsi" w:hAnsiTheme="majorHAnsi" w:cs="Arial"/>
          <w:bCs/>
          <w:sz w:val="24"/>
          <w:szCs w:val="24"/>
        </w:rPr>
        <w:t>environmental</w:t>
      </w:r>
      <w:r w:rsidRPr="003E5763">
        <w:rPr>
          <w:rFonts w:asciiTheme="majorHAnsi" w:hAnsiTheme="majorHAnsi" w:cs="Arial"/>
          <w:sz w:val="24"/>
          <w:szCs w:val="24"/>
        </w:rPr>
        <w:t xml:space="preserve"> factors to many chronic diseases.</w:t>
      </w:r>
    </w:p>
    <w:p w14:paraId="4D5200D6" w14:textId="77777777" w:rsidR="00574A86" w:rsidRPr="003E5763" w:rsidRDefault="00BC218E" w:rsidP="00164098">
      <w:pPr>
        <w:pStyle w:val="font7"/>
        <w:spacing w:before="0" w:beforeAutospacing="0" w:after="0" w:afterAutospacing="0"/>
        <w:textAlignment w:val="baseline"/>
        <w:rPr>
          <w:rFonts w:asciiTheme="majorHAnsi" w:hAnsiTheme="majorHAnsi" w:cs="Arial"/>
          <w:sz w:val="24"/>
          <w:szCs w:val="24"/>
        </w:rPr>
      </w:pPr>
      <w:r w:rsidRPr="003E5763">
        <w:rPr>
          <w:rFonts w:asciiTheme="majorHAnsi" w:hAnsiTheme="majorHAnsi" w:cs="Arial"/>
          <w:sz w:val="24"/>
          <w:szCs w:val="24"/>
        </w:rPr>
        <w:br/>
        <w:t>We aim to support the talented scientists and researchers conducting these studies and expand on current findings and maximise the research output</w:t>
      </w:r>
      <w:r w:rsidR="00674090" w:rsidRPr="003E5763">
        <w:rPr>
          <w:rFonts w:asciiTheme="majorHAnsi" w:hAnsiTheme="majorHAnsi" w:cs="Arial"/>
          <w:sz w:val="24"/>
          <w:szCs w:val="24"/>
        </w:rPr>
        <w:t>. Where possible we aim to pump prime projects that will attract further main stream funding so getting maximum value for money from the limited funds.</w:t>
      </w:r>
    </w:p>
    <w:p w14:paraId="5DF6F253" w14:textId="77777777" w:rsidR="00E61ADB" w:rsidRPr="003E5763" w:rsidRDefault="00E61ADB" w:rsidP="00164098">
      <w:pPr>
        <w:pStyle w:val="font7"/>
        <w:spacing w:before="0" w:beforeAutospacing="0" w:after="0" w:afterAutospacing="0"/>
        <w:textAlignment w:val="baseline"/>
        <w:rPr>
          <w:rFonts w:asciiTheme="majorHAnsi" w:hAnsiTheme="majorHAnsi" w:cs="Arial"/>
          <w:sz w:val="24"/>
          <w:szCs w:val="24"/>
        </w:rPr>
      </w:pPr>
      <w:r w:rsidRPr="003E5763">
        <w:rPr>
          <w:rFonts w:asciiTheme="majorHAnsi" w:hAnsiTheme="majorHAnsi" w:cs="Arial"/>
          <w:sz w:val="24"/>
          <w:szCs w:val="24"/>
        </w:rPr>
        <w:t xml:space="preserve"> </w:t>
      </w:r>
    </w:p>
    <w:p w14:paraId="65BB3929" w14:textId="77777777" w:rsidR="00E61ADB" w:rsidRPr="003E5763" w:rsidRDefault="00E61ADB" w:rsidP="00164098">
      <w:pPr>
        <w:pStyle w:val="font7"/>
        <w:spacing w:before="0" w:beforeAutospacing="0" w:after="0" w:afterAutospacing="0"/>
        <w:textAlignment w:val="baseline"/>
        <w:rPr>
          <w:rFonts w:asciiTheme="majorHAnsi" w:hAnsiTheme="majorHAnsi" w:cs="Arial"/>
          <w:sz w:val="24"/>
          <w:szCs w:val="24"/>
        </w:rPr>
      </w:pPr>
      <w:r w:rsidRPr="003E5763">
        <w:rPr>
          <w:rFonts w:asciiTheme="majorHAnsi" w:hAnsiTheme="majorHAnsi" w:cs="Arial"/>
          <w:sz w:val="24"/>
          <w:szCs w:val="24"/>
        </w:rPr>
        <w:t>Throughout the last 5 years the CDRF has receive</w:t>
      </w:r>
      <w:r w:rsidR="009F48D6" w:rsidRPr="003E5763">
        <w:rPr>
          <w:rFonts w:asciiTheme="majorHAnsi" w:hAnsiTheme="majorHAnsi" w:cs="Arial"/>
          <w:sz w:val="24"/>
          <w:szCs w:val="24"/>
        </w:rPr>
        <w:t xml:space="preserve"> </w:t>
      </w:r>
      <w:r w:rsidRPr="003E5763">
        <w:rPr>
          <w:rFonts w:asciiTheme="majorHAnsi" w:hAnsiTheme="majorHAnsi" w:cs="Arial"/>
          <w:sz w:val="24"/>
          <w:szCs w:val="24"/>
        </w:rPr>
        <w:t xml:space="preserve">d £981,220.59 in revenue and has paid or committed £756,335.18 as grants for medical research. </w:t>
      </w:r>
    </w:p>
    <w:p w14:paraId="030B146D" w14:textId="77777777" w:rsidR="00164098" w:rsidRPr="003E5763" w:rsidRDefault="00164098" w:rsidP="00164098">
      <w:pPr>
        <w:pStyle w:val="font7"/>
        <w:spacing w:before="0" w:beforeAutospacing="0" w:after="0" w:afterAutospacing="0"/>
        <w:textAlignment w:val="baseline"/>
        <w:rPr>
          <w:rFonts w:asciiTheme="majorHAnsi" w:hAnsiTheme="majorHAnsi" w:cs="Arial"/>
          <w:b/>
          <w:sz w:val="24"/>
          <w:szCs w:val="24"/>
        </w:rPr>
      </w:pPr>
    </w:p>
    <w:p w14:paraId="5B1B4D26" w14:textId="77777777" w:rsidR="00164098" w:rsidRPr="003E5763" w:rsidRDefault="00164098" w:rsidP="00164098">
      <w:pPr>
        <w:pStyle w:val="font7"/>
        <w:spacing w:before="0" w:beforeAutospacing="0" w:after="0" w:afterAutospacing="0"/>
        <w:textAlignment w:val="baseline"/>
        <w:rPr>
          <w:rFonts w:asciiTheme="majorHAnsi" w:hAnsiTheme="majorHAnsi" w:cs="Arial"/>
          <w:b/>
          <w:sz w:val="24"/>
          <w:szCs w:val="24"/>
        </w:rPr>
      </w:pPr>
    </w:p>
    <w:p w14:paraId="182EFF87" w14:textId="77777777" w:rsidR="00BC218E" w:rsidRPr="00376367" w:rsidRDefault="00BC218E" w:rsidP="00164098">
      <w:pPr>
        <w:rPr>
          <w:rFonts w:cs="Microsoft Sans Serif"/>
          <w:b/>
          <w:bCs/>
          <w:sz w:val="28"/>
          <w:szCs w:val="28"/>
        </w:rPr>
      </w:pPr>
    </w:p>
    <w:p w14:paraId="5E0DA7B2" w14:textId="77777777" w:rsidR="00BC218E" w:rsidRPr="00376367" w:rsidRDefault="00BC218E" w:rsidP="00975954">
      <w:pPr>
        <w:jc w:val="center"/>
        <w:rPr>
          <w:rFonts w:cs="Microsoft Sans Serif"/>
          <w:b/>
          <w:bCs/>
          <w:sz w:val="60"/>
          <w:szCs w:val="60"/>
        </w:rPr>
      </w:pPr>
    </w:p>
    <w:p w14:paraId="4CE746B5" w14:textId="77777777" w:rsidR="00BC218E" w:rsidRPr="00376367" w:rsidRDefault="00BC218E" w:rsidP="00975954">
      <w:pPr>
        <w:jc w:val="center"/>
        <w:rPr>
          <w:rFonts w:cs="Microsoft Sans Serif"/>
          <w:b/>
          <w:bCs/>
          <w:sz w:val="60"/>
          <w:szCs w:val="60"/>
        </w:rPr>
      </w:pPr>
    </w:p>
    <w:p w14:paraId="5F906EEF" w14:textId="77777777" w:rsidR="00BC218E" w:rsidRDefault="00BC218E" w:rsidP="00975954">
      <w:pPr>
        <w:jc w:val="center"/>
        <w:rPr>
          <w:rFonts w:cs="Microsoft Sans Serif"/>
          <w:b/>
          <w:bCs/>
          <w:sz w:val="60"/>
          <w:szCs w:val="60"/>
        </w:rPr>
      </w:pPr>
    </w:p>
    <w:p w14:paraId="1B267506" w14:textId="77777777" w:rsidR="00164098" w:rsidRDefault="00164098" w:rsidP="00975954">
      <w:pPr>
        <w:jc w:val="center"/>
        <w:rPr>
          <w:rFonts w:cs="Microsoft Sans Serif"/>
          <w:b/>
          <w:bCs/>
          <w:sz w:val="60"/>
          <w:szCs w:val="60"/>
        </w:rPr>
      </w:pPr>
    </w:p>
    <w:p w14:paraId="2D6421DA" w14:textId="77777777" w:rsidR="00164098" w:rsidRDefault="00164098" w:rsidP="00975954">
      <w:pPr>
        <w:jc w:val="center"/>
        <w:rPr>
          <w:rFonts w:cs="Microsoft Sans Serif"/>
          <w:b/>
          <w:bCs/>
          <w:sz w:val="60"/>
          <w:szCs w:val="60"/>
        </w:rPr>
      </w:pPr>
    </w:p>
    <w:p w14:paraId="75736449" w14:textId="77777777" w:rsidR="00164098" w:rsidRDefault="00164098" w:rsidP="00975954">
      <w:pPr>
        <w:jc w:val="center"/>
        <w:rPr>
          <w:rFonts w:cs="Microsoft Sans Serif"/>
          <w:b/>
          <w:bCs/>
          <w:sz w:val="60"/>
          <w:szCs w:val="60"/>
        </w:rPr>
      </w:pPr>
    </w:p>
    <w:p w14:paraId="04941270" w14:textId="77777777" w:rsidR="0097277A" w:rsidRDefault="0097277A" w:rsidP="006E33F9">
      <w:pPr>
        <w:rPr>
          <w:rFonts w:cs="Microsoft Sans Serif"/>
          <w:b/>
          <w:bCs/>
          <w:sz w:val="60"/>
          <w:szCs w:val="60"/>
        </w:rPr>
      </w:pPr>
    </w:p>
    <w:p w14:paraId="740DA480" w14:textId="47E061D8" w:rsidR="00E61ADB" w:rsidRPr="00595F2E" w:rsidRDefault="00BC218E" w:rsidP="006E33F9">
      <w:pPr>
        <w:rPr>
          <w:rFonts w:cs="Microsoft Sans Serif"/>
          <w:b/>
          <w:bCs/>
          <w:sz w:val="60"/>
          <w:szCs w:val="60"/>
        </w:rPr>
      </w:pPr>
      <w:r w:rsidRPr="00595F2E">
        <w:rPr>
          <w:rFonts w:cs="Microsoft Sans Serif"/>
          <w:b/>
          <w:bCs/>
          <w:sz w:val="60"/>
          <w:szCs w:val="60"/>
        </w:rPr>
        <w:t>Overview</w:t>
      </w:r>
    </w:p>
    <w:p w14:paraId="4A6CB571" w14:textId="77777777" w:rsidR="00E61ADB" w:rsidRPr="00595F2E" w:rsidRDefault="00E61ADB" w:rsidP="00E61ADB">
      <w:pPr>
        <w:rPr>
          <w:rFonts w:cs="Microsoft Sans Serif"/>
          <w:b/>
          <w:bCs/>
          <w:color w:val="2935FA"/>
          <w:sz w:val="60"/>
          <w:szCs w:val="60"/>
        </w:rPr>
      </w:pPr>
      <w:r w:rsidRPr="00595F2E">
        <w:rPr>
          <w:rFonts w:cs="Microsoft Sans Serif"/>
          <w:b/>
          <w:bCs/>
          <w:color w:val="2935FA"/>
          <w:sz w:val="60"/>
          <w:szCs w:val="60"/>
        </w:rPr>
        <w:t xml:space="preserve">Equipment </w:t>
      </w:r>
    </w:p>
    <w:p w14:paraId="47797C1A" w14:textId="77777777" w:rsidR="00CE7BCC" w:rsidRPr="00595F2E" w:rsidRDefault="00E44FB9" w:rsidP="00BC218E">
      <w:pPr>
        <w:rPr>
          <w:rFonts w:cs="Microsoft Sans Serif"/>
          <w:bCs/>
          <w:color w:val="B82049"/>
          <w:sz w:val="60"/>
          <w:szCs w:val="60"/>
        </w:rPr>
      </w:pPr>
      <w:r w:rsidRPr="00595F2E">
        <w:rPr>
          <w:rFonts w:cs="Microsoft Sans Serif"/>
          <w:bCs/>
          <w:color w:val="B82049"/>
          <w:sz w:val="60"/>
          <w:szCs w:val="60"/>
        </w:rPr>
        <w:t>2016</w:t>
      </w:r>
      <w:r w:rsidRPr="00595F2E">
        <w:rPr>
          <w:rFonts w:cs="Microsoft Sans Serif"/>
          <w:bCs/>
          <w:color w:val="B82049"/>
          <w:sz w:val="60"/>
          <w:szCs w:val="60"/>
        </w:rPr>
        <w:tab/>
      </w:r>
    </w:p>
    <w:p w14:paraId="1A9AD94C" w14:textId="77777777" w:rsidR="006F7590" w:rsidRPr="00376367" w:rsidRDefault="00413958" w:rsidP="00BC218E">
      <w:pPr>
        <w:rPr>
          <w:rFonts w:cs="Microsoft Sans Serif"/>
          <w:b/>
          <w:bCs/>
          <w:color w:val="B82049"/>
          <w:sz w:val="60"/>
          <w:szCs w:val="60"/>
        </w:rPr>
      </w:pPr>
      <w:r w:rsidRPr="00376367">
        <w:rPr>
          <w:rFonts w:cs="Microsoft Sans Serif"/>
          <w:b/>
          <w:bCs/>
          <w:noProof/>
          <w:color w:val="943634" w:themeColor="accent2" w:themeShade="BF"/>
          <w:sz w:val="60"/>
          <w:szCs w:val="60"/>
          <w:lang w:val="en-US"/>
        </w:rPr>
        <w:lastRenderedPageBreak/>
        <mc:AlternateContent>
          <mc:Choice Requires="wps">
            <w:drawing>
              <wp:anchor distT="0" distB="0" distL="114300" distR="114300" simplePos="0" relativeHeight="251675648" behindDoc="0" locked="0" layoutInCell="1" allowOverlap="1" wp14:anchorId="7EE6FA9A" wp14:editId="7E28E612">
                <wp:simplePos x="0" y="0"/>
                <wp:positionH relativeFrom="column">
                  <wp:posOffset>0</wp:posOffset>
                </wp:positionH>
                <wp:positionV relativeFrom="paragraph">
                  <wp:posOffset>98425</wp:posOffset>
                </wp:positionV>
                <wp:extent cx="3543300" cy="30784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43300" cy="3078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2A5B0"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£1,707</w:t>
                            </w:r>
                          </w:p>
                          <w:p w14:paraId="710B3411"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one off </w:t>
                            </w:r>
                          </w:p>
                          <w:p w14:paraId="55D955ED"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0DC258B7"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The CDRF has provided funds towards the cost of the DTR’s DEXA machine. </w:t>
                            </w:r>
                          </w:p>
                          <w:p w14:paraId="73D2225E" w14:textId="77777777" w:rsidR="00164098" w:rsidRPr="00E44FB9" w:rsidRDefault="00164098" w:rsidP="00CE7BCC">
                            <w:pPr>
                              <w:pStyle w:val="font7"/>
                              <w:spacing w:before="0" w:beforeAutospacing="0" w:after="0" w:afterAutospacing="0" w:line="336" w:lineRule="atLeast"/>
                              <w:textAlignment w:val="baseline"/>
                              <w:rPr>
                                <w:rFonts w:asciiTheme="majorHAnsi" w:hAnsiTheme="majorHAnsi" w:cs="Arial"/>
                                <w:color w:val="4A4A4A"/>
                                <w:sz w:val="24"/>
                                <w:szCs w:val="24"/>
                              </w:rPr>
                            </w:pPr>
                          </w:p>
                          <w:p w14:paraId="5F7D71B3" w14:textId="77777777" w:rsidR="00164098" w:rsidRPr="006F7590" w:rsidRDefault="00164098" w:rsidP="006F7590">
                            <w:pPr>
                              <w:shd w:val="clear" w:color="auto" w:fill="FFFFFF"/>
                              <w:rPr>
                                <w:rFonts w:eastAsia="Times New Roman" w:cs="Times New Roman"/>
                              </w:rPr>
                            </w:pPr>
                            <w:r w:rsidRPr="006F7590">
                              <w:rPr>
                                <w:rFonts w:eastAsia="Times New Roman" w:cs="Times New Roman"/>
                              </w:rPr>
                              <w:t>A DEXA scan is a special type of X-ray that measures bone mineral density (BMD). DEXA stands for  "dual energy X-ray absorptiometry".  DEXA scans are often used t</w:t>
                            </w:r>
                            <w:r>
                              <w:rPr>
                                <w:rFonts w:eastAsia="Times New Roman" w:cs="Times New Roman"/>
                              </w:rPr>
                              <w:t xml:space="preserve">o diagnose or assess someone's </w:t>
                            </w:r>
                            <w:r w:rsidRPr="006F7590">
                              <w:rPr>
                                <w:rFonts w:eastAsia="Times New Roman" w:cs="Times New Roman"/>
                              </w:rPr>
                              <w:t>risk of osteoporosis; a condition that weakens bones and makes them more likely to break. As well as being quick and painless, a DEXA scan is more effective than normal X-rays in identifying low bone mineral density.</w:t>
                            </w:r>
                            <w:r w:rsidRPr="006F7590">
                              <w:t xml:space="preserve"> </w:t>
                            </w:r>
                          </w:p>
                          <w:p w14:paraId="6A7FBC1D" w14:textId="77777777" w:rsidR="00164098" w:rsidRPr="00E44FB9" w:rsidRDefault="00164098" w:rsidP="00CE7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6FA9A" id="_x0000_t202" coordsize="21600,21600" o:spt="202" path="m0,0l0,21600,21600,21600,21600,0xe">
                <v:stroke joinstyle="miter"/>
                <v:path gradientshapeok="t" o:connecttype="rect"/>
              </v:shapetype>
              <v:shape id="Text Box 2" o:spid="_x0000_s1026" type="#_x0000_t202" style="position:absolute;margin-left:0;margin-top:7.75pt;width:279pt;height:24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" filled="f" stroked="f">
                <v:textbox>
                  <w:txbxContent>
                    <w:p w14:paraId="4B32A5B0"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£1,707</w:t>
                      </w:r>
                    </w:p>
                    <w:p w14:paraId="710B3411"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one off </w:t>
                      </w:r>
                    </w:p>
                    <w:p w14:paraId="55D955ED"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0DC258B7" w14:textId="77777777" w:rsidR="00164098" w:rsidRDefault="00164098" w:rsidP="00CE7BCC">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The CDRF has provided funds towards the cost of the DTR’s DEXA machine. </w:t>
                      </w:r>
                    </w:p>
                    <w:p w14:paraId="73D2225E" w14:textId="77777777" w:rsidR="00164098" w:rsidRPr="00E44FB9" w:rsidRDefault="00164098" w:rsidP="00CE7BCC">
                      <w:pPr>
                        <w:pStyle w:val="font7"/>
                        <w:spacing w:before="0" w:beforeAutospacing="0" w:after="0" w:afterAutospacing="0" w:line="336" w:lineRule="atLeast"/>
                        <w:textAlignment w:val="baseline"/>
                        <w:rPr>
                          <w:rFonts w:asciiTheme="majorHAnsi" w:hAnsiTheme="majorHAnsi" w:cs="Arial"/>
                          <w:color w:val="4A4A4A"/>
                          <w:sz w:val="24"/>
                          <w:szCs w:val="24"/>
                        </w:rPr>
                      </w:pPr>
                    </w:p>
                    <w:p w14:paraId="5F7D71B3" w14:textId="77777777" w:rsidR="00164098" w:rsidRPr="006F7590" w:rsidRDefault="00164098" w:rsidP="006F7590">
                      <w:pPr>
                        <w:shd w:val="clear" w:color="auto" w:fill="FFFFFF"/>
                        <w:rPr>
                          <w:rFonts w:eastAsia="Times New Roman" w:cs="Times New Roman"/>
                        </w:rPr>
                      </w:pPr>
                      <w:r w:rsidRPr="006F7590">
                        <w:rPr>
                          <w:rFonts w:eastAsia="Times New Roman" w:cs="Times New Roman"/>
                        </w:rPr>
                        <w:t>A DEXA scan is a special type of X-ray that measures bone mineral density (BMD). DEXA stands for  "dual energy X-ray absorptiometry".  DEXA scans are often used t</w:t>
                      </w:r>
                      <w:r>
                        <w:rPr>
                          <w:rFonts w:eastAsia="Times New Roman" w:cs="Times New Roman"/>
                        </w:rPr>
                        <w:t xml:space="preserve">o diagnose or assess someone's </w:t>
                      </w:r>
                      <w:r w:rsidRPr="006F7590">
                        <w:rPr>
                          <w:rFonts w:eastAsia="Times New Roman" w:cs="Times New Roman"/>
                        </w:rPr>
                        <w:t>risk of osteoporosis; a condition that weakens bones and makes them more likely to break. As well as being quick and painless, a DEXA scan is more effective than normal X-rays in identifying low bone mineral density.</w:t>
                      </w:r>
                      <w:r w:rsidRPr="006F7590">
                        <w:t xml:space="preserve"> </w:t>
                      </w:r>
                    </w:p>
                    <w:p w14:paraId="6A7FBC1D" w14:textId="77777777" w:rsidR="00164098" w:rsidRPr="00E44FB9" w:rsidRDefault="00164098" w:rsidP="00CE7BCC"/>
                  </w:txbxContent>
                </v:textbox>
                <w10:wrap type="square"/>
              </v:shape>
            </w:pict>
          </mc:Fallback>
        </mc:AlternateContent>
      </w:r>
      <w:r w:rsidR="006F7590" w:rsidRPr="00376367">
        <w:rPr>
          <w:rFonts w:cs="Microsoft Sans Serif"/>
          <w:b/>
          <w:bCs/>
          <w:noProof/>
          <w:color w:val="943634" w:themeColor="accent2" w:themeShade="BF"/>
          <w:sz w:val="60"/>
          <w:szCs w:val="60"/>
          <w:lang w:val="en-US"/>
        </w:rPr>
        <w:drawing>
          <wp:inline distT="0" distB="0" distL="0" distR="0" wp14:anchorId="020F31C3" wp14:editId="1BF4A4A3">
            <wp:extent cx="3167425" cy="2375716"/>
            <wp:effectExtent l="0" t="0" r="762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XA Machine .JPG"/>
                    <pic:cNvPicPr/>
                  </pic:nvPicPr>
                  <pic:blipFill>
                    <a:blip r:embed="rId8">
                      <a:extLst>
                        <a:ext uri="{28A0092B-C50C-407E-A947-70E740481C1C}">
                          <a14:useLocalDpi xmlns:a14="http://schemas.microsoft.com/office/drawing/2010/main" val="0"/>
                        </a:ext>
                      </a:extLst>
                    </a:blip>
                    <a:stretch>
                      <a:fillRect/>
                    </a:stretch>
                  </pic:blipFill>
                  <pic:spPr>
                    <a:xfrm>
                      <a:off x="0" y="0"/>
                      <a:ext cx="3167955" cy="2376114"/>
                    </a:xfrm>
                    <a:prstGeom prst="rect">
                      <a:avLst/>
                    </a:prstGeom>
                  </pic:spPr>
                </pic:pic>
              </a:graphicData>
            </a:graphic>
          </wp:inline>
        </w:drawing>
      </w:r>
    </w:p>
    <w:p w14:paraId="418F0902" w14:textId="77777777" w:rsidR="00E61ADB" w:rsidRDefault="00E44FB9" w:rsidP="00E61ADB">
      <w:pPr>
        <w:rPr>
          <w:rFonts w:cs="Microsoft Sans Serif"/>
          <w:b/>
          <w:bCs/>
          <w:color w:val="943634" w:themeColor="accent2" w:themeShade="BF"/>
          <w:sz w:val="60"/>
          <w:szCs w:val="60"/>
        </w:rPr>
      </w:pPr>
      <w:r w:rsidRPr="00376367">
        <w:rPr>
          <w:rFonts w:cs="Microsoft Sans Serif"/>
          <w:b/>
          <w:bCs/>
          <w:color w:val="B82049"/>
          <w:sz w:val="60"/>
          <w:szCs w:val="60"/>
        </w:rPr>
        <w:tab/>
      </w:r>
      <w:r w:rsidRPr="00376367">
        <w:rPr>
          <w:rFonts w:cs="Microsoft Sans Serif"/>
          <w:b/>
          <w:bCs/>
          <w:color w:val="B82049"/>
          <w:sz w:val="60"/>
          <w:szCs w:val="60"/>
        </w:rPr>
        <w:tab/>
      </w:r>
      <w:r w:rsidRPr="00376367">
        <w:rPr>
          <w:rFonts w:cs="Microsoft Sans Serif"/>
          <w:b/>
          <w:bCs/>
          <w:color w:val="B82049"/>
          <w:sz w:val="60"/>
          <w:szCs w:val="60"/>
        </w:rPr>
        <w:tab/>
      </w:r>
      <w:r w:rsidRPr="00376367">
        <w:rPr>
          <w:rFonts w:cs="Microsoft Sans Serif"/>
          <w:b/>
          <w:bCs/>
          <w:color w:val="B82049"/>
          <w:sz w:val="60"/>
          <w:szCs w:val="60"/>
        </w:rPr>
        <w:tab/>
      </w:r>
    </w:p>
    <w:p w14:paraId="275967BF" w14:textId="77777777" w:rsidR="00413958" w:rsidRDefault="00413958" w:rsidP="003D3108">
      <w:pPr>
        <w:rPr>
          <w:rFonts w:cs="Microsoft Sans Serif"/>
          <w:b/>
          <w:bCs/>
          <w:color w:val="FAD600"/>
          <w:sz w:val="60"/>
          <w:szCs w:val="60"/>
        </w:rPr>
      </w:pPr>
    </w:p>
    <w:p w14:paraId="2BEDD1F2" w14:textId="77777777" w:rsidR="003D3108" w:rsidRPr="00595F2E" w:rsidRDefault="003D3108" w:rsidP="003D3108">
      <w:pPr>
        <w:rPr>
          <w:rFonts w:cs="Microsoft Sans Serif"/>
          <w:b/>
          <w:bCs/>
          <w:color w:val="FAD600"/>
          <w:sz w:val="60"/>
          <w:szCs w:val="60"/>
        </w:rPr>
      </w:pPr>
      <w:r w:rsidRPr="00595F2E">
        <w:rPr>
          <w:rFonts w:cs="Microsoft Sans Serif"/>
          <w:b/>
          <w:bCs/>
          <w:color w:val="FAD600"/>
          <w:sz w:val="60"/>
          <w:szCs w:val="60"/>
        </w:rPr>
        <w:t xml:space="preserve">Project Grants </w:t>
      </w:r>
    </w:p>
    <w:p w14:paraId="5D9BF64C" w14:textId="77777777" w:rsidR="003D3108" w:rsidRPr="00595F2E" w:rsidRDefault="008B5A50" w:rsidP="003D3108">
      <w:pPr>
        <w:rPr>
          <w:rFonts w:cs="Microsoft Sans Serif"/>
          <w:bCs/>
          <w:color w:val="B82049"/>
          <w:sz w:val="60"/>
          <w:szCs w:val="60"/>
        </w:rPr>
      </w:pPr>
      <w:r w:rsidRPr="00595F2E">
        <w:rPr>
          <w:rFonts w:cs="Microsoft Sans Serif"/>
          <w:bCs/>
          <w:color w:val="3CA953"/>
          <w:sz w:val="60"/>
          <w:szCs w:val="60"/>
        </w:rPr>
        <w:t>2016</w:t>
      </w:r>
      <w:r w:rsidR="00AA3416">
        <w:rPr>
          <w:rFonts w:cs="Microsoft Sans Serif"/>
          <w:bCs/>
          <w:color w:val="3CA953"/>
          <w:sz w:val="60"/>
          <w:szCs w:val="60"/>
        </w:rPr>
        <w:t>-ongoing</w:t>
      </w:r>
      <w:r w:rsidR="003D3108" w:rsidRPr="00595F2E">
        <w:rPr>
          <w:rFonts w:cs="Microsoft Sans Serif"/>
          <w:bCs/>
          <w:color w:val="B82049"/>
          <w:sz w:val="60"/>
          <w:szCs w:val="60"/>
        </w:rPr>
        <w:tab/>
      </w:r>
    </w:p>
    <w:p w14:paraId="4344A317" w14:textId="77777777" w:rsidR="003D3108" w:rsidRDefault="00CF403C" w:rsidP="003D3108">
      <w:pPr>
        <w:rPr>
          <w:rFonts w:cs="Microsoft Sans Serif"/>
          <w:bCs/>
          <w:color w:val="FAD600"/>
          <w:sz w:val="60"/>
          <w:szCs w:val="60"/>
        </w:rPr>
      </w:pPr>
      <w:r w:rsidRPr="00376367">
        <w:rPr>
          <w:rFonts w:cs="Microsoft Sans Serif"/>
          <w:b/>
          <w:bCs/>
          <w:noProof/>
          <w:color w:val="943634" w:themeColor="accent2" w:themeShade="BF"/>
          <w:sz w:val="60"/>
          <w:szCs w:val="60"/>
          <w:lang w:val="en-US"/>
        </w:rPr>
        <mc:AlternateContent>
          <mc:Choice Requires="wps">
            <w:drawing>
              <wp:anchor distT="0" distB="0" distL="114300" distR="114300" simplePos="0" relativeHeight="251659264" behindDoc="0" locked="0" layoutInCell="1" allowOverlap="1" wp14:anchorId="135CCDCC" wp14:editId="6A4FC7A6">
                <wp:simplePos x="0" y="0"/>
                <wp:positionH relativeFrom="column">
                  <wp:posOffset>0</wp:posOffset>
                </wp:positionH>
                <wp:positionV relativeFrom="paragraph">
                  <wp:posOffset>97155</wp:posOffset>
                </wp:positionV>
                <wp:extent cx="3429000" cy="4318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29000" cy="431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8CAE6" w14:textId="77777777" w:rsidR="00164098" w:rsidRDefault="00164098" w:rsidP="00401EA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£488,040</w:t>
                            </w:r>
                          </w:p>
                          <w:p w14:paraId="30CCB305" w14:textId="77777777" w:rsidR="00164098" w:rsidRDefault="00164098" w:rsidP="00401EA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37FC9C03" w14:textId="77777777" w:rsidR="00164098" w:rsidRDefault="00164098" w:rsidP="00E44FB9">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70F9E6B8" w14:textId="77777777" w:rsidR="00164098" w:rsidRPr="00E44FB9" w:rsidRDefault="00164098" w:rsidP="00E44FB9">
                            <w:pPr>
                              <w:pStyle w:val="font7"/>
                              <w:spacing w:before="0" w:beforeAutospacing="0" w:after="0" w:afterAutospacing="0" w:line="336" w:lineRule="atLeast"/>
                              <w:textAlignment w:val="baseline"/>
                              <w:rPr>
                                <w:rFonts w:asciiTheme="majorHAnsi" w:hAnsiTheme="majorHAnsi" w:cs="Arial"/>
                                <w:color w:val="4A4A4A"/>
                                <w:sz w:val="24"/>
                                <w:szCs w:val="24"/>
                              </w:rPr>
                            </w:pPr>
                            <w:r>
                              <w:rPr>
                                <w:rFonts w:asciiTheme="majorHAnsi" w:hAnsiTheme="majorHAnsi" w:cs="Arial"/>
                                <w:b/>
                                <w:bCs/>
                                <w:color w:val="4A4A4A"/>
                                <w:sz w:val="24"/>
                                <w:szCs w:val="24"/>
                                <w:bdr w:val="none" w:sz="0" w:space="0" w:color="auto" w:frame="1"/>
                              </w:rPr>
                              <w:t>The Urinary Microbiome and its Relation to Morbidity in Older People</w:t>
                            </w:r>
                            <w:r w:rsidRPr="00E44FB9">
                              <w:rPr>
                                <w:rFonts w:asciiTheme="majorHAnsi" w:hAnsiTheme="majorHAnsi" w:cs="Arial"/>
                                <w:color w:val="4A4A4A"/>
                                <w:sz w:val="24"/>
                                <w:szCs w:val="24"/>
                                <w:bdr w:val="none" w:sz="0" w:space="0" w:color="auto" w:frame="1"/>
                              </w:rPr>
                              <w:br/>
                              <w:t> </w:t>
                            </w:r>
                          </w:p>
                          <w:p w14:paraId="3E15138F" w14:textId="77777777" w:rsidR="00164098" w:rsidRPr="00E44FB9" w:rsidRDefault="00164098" w:rsidP="00E44FB9">
                            <w:r w:rsidRPr="00E44FB9">
                              <w:t xml:space="preserve">Urinary symptoms and signs in the elderly are closely associated to frailty, delirium and distress, but our understanding of the relationship of the urinary flora and morbidity is currently very limited, leading to overtreatment with antibiotics. This study has the potential to re-write text books, which have propagated a false dogma that the urine is sterile, and create the first step to understanding the implications for the host of different urinary patterns of microbes.  First cataloguing the populations of microbes in older people is essential at this stage of the science, to generate hypotheses that would be testable experimentally.  In the shorter term, easy-to-obtain mid stream urine analysis could also be used to stratify management of older adults. </w:t>
                            </w:r>
                          </w:p>
                          <w:p w14:paraId="499C3262" w14:textId="77777777" w:rsidR="00164098" w:rsidRPr="00E44FB9" w:rsidRDefault="001640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CCDCC" id="Text Box 11" o:spid="_x0000_s1027" type="#_x0000_t202" style="position:absolute;margin-left:0;margin-top:7.65pt;width:270pt;height:3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0eH9ACAAAY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" filled="f" stroked="f">
                <v:textbox>
                  <w:txbxContent>
                    <w:p w14:paraId="2F38CAE6" w14:textId="77777777" w:rsidR="00164098" w:rsidRDefault="00164098" w:rsidP="00401EA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£488,040</w:t>
                      </w:r>
                    </w:p>
                    <w:p w14:paraId="30CCB305" w14:textId="77777777" w:rsidR="00164098" w:rsidRDefault="00164098" w:rsidP="00401EA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37FC9C03" w14:textId="77777777" w:rsidR="00164098" w:rsidRDefault="00164098" w:rsidP="00E44FB9">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70F9E6B8" w14:textId="77777777" w:rsidR="00164098" w:rsidRPr="00E44FB9" w:rsidRDefault="00164098" w:rsidP="00E44FB9">
                      <w:pPr>
                        <w:pStyle w:val="font7"/>
                        <w:spacing w:before="0" w:beforeAutospacing="0" w:after="0" w:afterAutospacing="0" w:line="336" w:lineRule="atLeast"/>
                        <w:textAlignment w:val="baseline"/>
                        <w:rPr>
                          <w:rFonts w:asciiTheme="majorHAnsi" w:hAnsiTheme="majorHAnsi" w:cs="Arial"/>
                          <w:color w:val="4A4A4A"/>
                          <w:sz w:val="24"/>
                          <w:szCs w:val="24"/>
                        </w:rPr>
                      </w:pPr>
                      <w:r>
                        <w:rPr>
                          <w:rFonts w:asciiTheme="majorHAnsi" w:hAnsiTheme="majorHAnsi" w:cs="Arial"/>
                          <w:b/>
                          <w:bCs/>
                          <w:color w:val="4A4A4A"/>
                          <w:sz w:val="24"/>
                          <w:szCs w:val="24"/>
                          <w:bdr w:val="none" w:sz="0" w:space="0" w:color="auto" w:frame="1"/>
                        </w:rPr>
                        <w:t>The Urinary Microbiome and its Relation to Morbidity in Older People</w:t>
                      </w:r>
                      <w:r w:rsidRPr="00E44FB9">
                        <w:rPr>
                          <w:rFonts w:asciiTheme="majorHAnsi" w:hAnsiTheme="majorHAnsi" w:cs="Arial"/>
                          <w:color w:val="4A4A4A"/>
                          <w:sz w:val="24"/>
                          <w:szCs w:val="24"/>
                          <w:bdr w:val="none" w:sz="0" w:space="0" w:color="auto" w:frame="1"/>
                        </w:rPr>
                        <w:br/>
                        <w:t> </w:t>
                      </w:r>
                    </w:p>
                    <w:p w14:paraId="3E15138F" w14:textId="77777777" w:rsidR="00164098" w:rsidRPr="00E44FB9" w:rsidRDefault="00164098" w:rsidP="00E44FB9">
                      <w:r w:rsidRPr="00E44FB9">
                        <w:t xml:space="preserve">Urinary symptoms and signs in the elderly are closely associated to frailty, delirium and distress, but our understanding of the relationship of the urinary flora and morbidity is currently very limited, leading to overtreatment with antibiotics. This study has the potential to re-write text books, which have propagated a false dogma that the urine is sterile, and create the first step to understanding the implications for the host of different urinary patterns of microbes.  First cataloguing the populations of microbes in older people is essential at this stage of the science, to generate hypotheses that would be testable experimentally.  In the shorter term, easy-to-obtain mid stream urine analysis could also be used to stratify management of older adults. </w:t>
                      </w:r>
                    </w:p>
                    <w:p w14:paraId="499C3262" w14:textId="77777777" w:rsidR="00164098" w:rsidRPr="00E44FB9" w:rsidRDefault="00164098"/>
                  </w:txbxContent>
                </v:textbox>
                <w10:wrap type="square"/>
              </v:shape>
            </w:pict>
          </mc:Fallback>
        </mc:AlternateContent>
      </w:r>
      <w:r w:rsidR="00401EA7" w:rsidRPr="00376367">
        <w:rPr>
          <w:rFonts w:cs="Microsoft Sans Serif"/>
          <w:b/>
          <w:bCs/>
          <w:noProof/>
          <w:sz w:val="60"/>
          <w:szCs w:val="60"/>
          <w:lang w:val="en-US"/>
        </w:rPr>
        <w:drawing>
          <wp:inline distT="0" distB="0" distL="0" distR="0" wp14:anchorId="11AB2285" wp14:editId="6D57FB6A">
            <wp:extent cx="3373117" cy="2249982"/>
            <wp:effectExtent l="0" t="0" r="571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299" cy="2252772"/>
                    </a:xfrm>
                    <a:prstGeom prst="rect">
                      <a:avLst/>
                    </a:prstGeom>
                    <a:noFill/>
                    <a:ln>
                      <a:noFill/>
                    </a:ln>
                  </pic:spPr>
                </pic:pic>
              </a:graphicData>
            </a:graphic>
          </wp:inline>
        </w:drawing>
      </w:r>
    </w:p>
    <w:p w14:paraId="3B318F42" w14:textId="77777777" w:rsidR="003D3108" w:rsidRDefault="003D3108" w:rsidP="00E61ADB">
      <w:pPr>
        <w:rPr>
          <w:rFonts w:cs="Microsoft Sans Serif"/>
          <w:b/>
          <w:bCs/>
          <w:color w:val="943634" w:themeColor="accent2" w:themeShade="BF"/>
          <w:sz w:val="60"/>
          <w:szCs w:val="60"/>
        </w:rPr>
      </w:pPr>
      <w:r>
        <w:rPr>
          <w:rFonts w:cs="Microsoft Sans Serif"/>
          <w:b/>
          <w:bCs/>
          <w:color w:val="943634" w:themeColor="accent2" w:themeShade="BF"/>
          <w:sz w:val="60"/>
          <w:szCs w:val="60"/>
        </w:rPr>
        <w:t xml:space="preserve">    </w:t>
      </w:r>
    </w:p>
    <w:p w14:paraId="7751B203" w14:textId="77777777" w:rsidR="003D3108" w:rsidRDefault="003D3108" w:rsidP="00E61ADB">
      <w:pPr>
        <w:rPr>
          <w:rFonts w:cs="Microsoft Sans Serif"/>
          <w:b/>
          <w:bCs/>
          <w:color w:val="943634" w:themeColor="accent2" w:themeShade="BF"/>
          <w:sz w:val="60"/>
          <w:szCs w:val="60"/>
        </w:rPr>
      </w:pPr>
    </w:p>
    <w:p w14:paraId="14271188" w14:textId="77777777" w:rsidR="001150A2" w:rsidRDefault="001150A2" w:rsidP="00875A72">
      <w:pPr>
        <w:rPr>
          <w:rFonts w:cs="Microsoft Sans Serif"/>
          <w:b/>
          <w:bCs/>
          <w:color w:val="943634" w:themeColor="accent2" w:themeShade="BF"/>
          <w:sz w:val="60"/>
          <w:szCs w:val="60"/>
        </w:rPr>
      </w:pPr>
      <w:bookmarkStart w:id="0" w:name="_GoBack"/>
      <w:bookmarkEnd w:id="0"/>
    </w:p>
    <w:p w14:paraId="39D84C5F" w14:textId="77777777" w:rsidR="00875A72" w:rsidRPr="00595F2E" w:rsidRDefault="00A82A2A" w:rsidP="00875A72">
      <w:pPr>
        <w:rPr>
          <w:rFonts w:cs="Microsoft Sans Serif"/>
          <w:bCs/>
          <w:color w:val="2935FA"/>
          <w:sz w:val="60"/>
          <w:szCs w:val="60"/>
        </w:rPr>
      </w:pPr>
      <w:r w:rsidRPr="00595F2E">
        <w:rPr>
          <w:rFonts w:cs="Microsoft Sans Serif"/>
          <w:bCs/>
          <w:color w:val="B82049"/>
          <w:sz w:val="60"/>
          <w:szCs w:val="60"/>
        </w:rPr>
        <w:t>2014-2017</w:t>
      </w:r>
    </w:p>
    <w:p w14:paraId="39F6BAAB" w14:textId="77777777" w:rsidR="00875A72" w:rsidRDefault="008D6513" w:rsidP="00E61ADB">
      <w:pPr>
        <w:rPr>
          <w:rFonts w:cs="Microsoft Sans Serif"/>
          <w:bCs/>
          <w:color w:val="B82049"/>
          <w:sz w:val="60"/>
          <w:szCs w:val="60"/>
        </w:rPr>
      </w:pPr>
      <w:r w:rsidRPr="00376367">
        <w:rPr>
          <w:rFonts w:cs="Microsoft Sans Serif"/>
          <w:b/>
          <w:bCs/>
          <w:noProof/>
          <w:color w:val="943634" w:themeColor="accent2" w:themeShade="BF"/>
          <w:sz w:val="60"/>
          <w:szCs w:val="60"/>
          <w:lang w:val="en-US"/>
        </w:rPr>
        <w:lastRenderedPageBreak/>
        <mc:AlternateContent>
          <mc:Choice Requires="wps">
            <w:drawing>
              <wp:anchor distT="0" distB="0" distL="114300" distR="114300" simplePos="0" relativeHeight="251667456" behindDoc="0" locked="0" layoutInCell="1" allowOverlap="1" wp14:anchorId="63550D10" wp14:editId="7DD22B03">
                <wp:simplePos x="0" y="0"/>
                <wp:positionH relativeFrom="column">
                  <wp:posOffset>0</wp:posOffset>
                </wp:positionH>
                <wp:positionV relativeFrom="paragraph">
                  <wp:posOffset>220980</wp:posOffset>
                </wp:positionV>
                <wp:extent cx="3086100" cy="2857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0861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A4639" w14:textId="77777777" w:rsidR="00164098" w:rsidRDefault="00164098" w:rsidP="001150A2">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£315,000</w:t>
                            </w:r>
                          </w:p>
                          <w:p w14:paraId="7194FF47" w14:textId="77777777" w:rsidR="00164098" w:rsidRDefault="00164098" w:rsidP="001150A2">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7C122952" w14:textId="77777777" w:rsidR="00164098" w:rsidRDefault="00164098" w:rsidP="000D3038">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5FC82998" w14:textId="77777777" w:rsidR="00164098" w:rsidRDefault="00164098" w:rsidP="000D3038">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0D3038">
                              <w:rPr>
                                <w:rFonts w:asciiTheme="majorHAnsi" w:hAnsiTheme="majorHAnsi" w:cs="Arial"/>
                                <w:b/>
                                <w:bCs/>
                                <w:color w:val="4A4A4A"/>
                                <w:sz w:val="24"/>
                                <w:szCs w:val="24"/>
                                <w:bdr w:val="none" w:sz="0" w:space="0" w:color="auto" w:frame="1"/>
                              </w:rPr>
                              <w:t xml:space="preserve">The role of the </w:t>
                            </w:r>
                            <w:r>
                              <w:rPr>
                                <w:rFonts w:asciiTheme="majorHAnsi" w:hAnsiTheme="majorHAnsi" w:cs="Arial"/>
                                <w:b/>
                                <w:bCs/>
                                <w:color w:val="4A4A4A"/>
                                <w:sz w:val="24"/>
                                <w:szCs w:val="24"/>
                                <w:bdr w:val="none" w:sz="0" w:space="0" w:color="auto" w:frame="1"/>
                              </w:rPr>
                              <w:t>gut microbiome in cognitive decl</w:t>
                            </w:r>
                            <w:r w:rsidRPr="000D3038">
                              <w:rPr>
                                <w:rFonts w:asciiTheme="majorHAnsi" w:hAnsiTheme="majorHAnsi" w:cs="Arial"/>
                                <w:b/>
                                <w:bCs/>
                                <w:color w:val="4A4A4A"/>
                                <w:sz w:val="24"/>
                                <w:szCs w:val="24"/>
                                <w:bdr w:val="none" w:sz="0" w:space="0" w:color="auto" w:frame="1"/>
                              </w:rPr>
                              <w:t>ine and risk for dementia.</w:t>
                            </w:r>
                          </w:p>
                          <w:p w14:paraId="1CF0A156" w14:textId="77777777" w:rsidR="00164098" w:rsidRPr="000D3038" w:rsidRDefault="00164098" w:rsidP="000D3038">
                            <w:pPr>
                              <w:pStyle w:val="font7"/>
                              <w:spacing w:before="0" w:beforeAutospacing="0" w:after="0" w:afterAutospacing="0" w:line="336" w:lineRule="atLeast"/>
                              <w:textAlignment w:val="baseline"/>
                              <w:rPr>
                                <w:rFonts w:asciiTheme="majorHAnsi" w:hAnsiTheme="majorHAnsi" w:cs="Arial"/>
                                <w:color w:val="4A4A4A"/>
                                <w:sz w:val="24"/>
                                <w:szCs w:val="24"/>
                              </w:rPr>
                            </w:pPr>
                          </w:p>
                          <w:p w14:paraId="566A100C" w14:textId="77777777" w:rsidR="00164098" w:rsidRPr="000D3038" w:rsidRDefault="00164098" w:rsidP="000D3038">
                            <w:pPr>
                              <w:pStyle w:val="alignleft"/>
                              <w:spacing w:before="0" w:beforeAutospacing="0" w:after="0" w:afterAutospacing="0" w:line="336" w:lineRule="atLeast"/>
                              <w:textAlignment w:val="baseline"/>
                              <w:rPr>
                                <w:rFonts w:asciiTheme="majorHAnsi" w:hAnsiTheme="majorHAnsi" w:cs="Arial"/>
                                <w:color w:val="4A4A4A"/>
                                <w:sz w:val="24"/>
                                <w:szCs w:val="24"/>
                              </w:rPr>
                            </w:pPr>
                            <w:r w:rsidRPr="000D3038">
                              <w:rPr>
                                <w:rFonts w:asciiTheme="majorHAnsi" w:hAnsiTheme="majorHAnsi" w:cs="Arial"/>
                                <w:color w:val="4A4A4A"/>
                                <w:sz w:val="24"/>
                                <w:szCs w:val="24"/>
                                <w:bdr w:val="none" w:sz="0" w:space="0" w:color="auto" w:frame="1"/>
                              </w:rPr>
                              <w:t xml:space="preserve">The aim of this three-year project is to explore patterns of human faecal microbiome with cognitive performance and decline in older adults, </w:t>
                            </w:r>
                            <w:proofErr w:type="spellStart"/>
                            <w:r w:rsidRPr="000D3038">
                              <w:rPr>
                                <w:rFonts w:asciiTheme="majorHAnsi" w:hAnsiTheme="majorHAnsi" w:cs="Arial"/>
                                <w:color w:val="4A4A4A"/>
                                <w:sz w:val="24"/>
                                <w:szCs w:val="24"/>
                                <w:bdr w:val="none" w:sz="0" w:space="0" w:color="auto" w:frame="1"/>
                              </w:rPr>
                              <w:t>utitizing</w:t>
                            </w:r>
                            <w:proofErr w:type="spellEnd"/>
                            <w:r w:rsidRPr="000D3038">
                              <w:rPr>
                                <w:rFonts w:asciiTheme="majorHAnsi" w:hAnsiTheme="majorHAnsi" w:cs="Arial"/>
                                <w:color w:val="4A4A4A"/>
                                <w:sz w:val="24"/>
                                <w:szCs w:val="24"/>
                                <w:bdr w:val="none" w:sz="0" w:space="0" w:color="auto" w:frame="1"/>
                              </w:rPr>
                              <w:t xml:space="preserve"> up to 900 older twins studied longitudinally to control for host and family influences and explore metabolic mechanisms.</w:t>
                            </w:r>
                          </w:p>
                          <w:p w14:paraId="3DF671DA" w14:textId="77777777" w:rsidR="00164098" w:rsidRPr="000D3038" w:rsidRDefault="00164098" w:rsidP="00010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0D10" id="Text Box 15" o:spid="_x0000_s1028" type="#_x0000_t202" style="position:absolute;margin-left:0;margin-top:17.4pt;width:243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" filled="f" stroked="f">
                <v:textbox>
                  <w:txbxContent>
                    <w:p w14:paraId="77EA4639" w14:textId="77777777" w:rsidR="00164098" w:rsidRDefault="00164098" w:rsidP="001150A2">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£315,000</w:t>
                      </w:r>
                    </w:p>
                    <w:p w14:paraId="7194FF47" w14:textId="77777777" w:rsidR="00164098" w:rsidRDefault="00164098" w:rsidP="001150A2">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7C122952" w14:textId="77777777" w:rsidR="00164098" w:rsidRDefault="00164098" w:rsidP="000D3038">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5FC82998" w14:textId="77777777" w:rsidR="00164098" w:rsidRDefault="00164098" w:rsidP="000D3038">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0D3038">
                        <w:rPr>
                          <w:rFonts w:asciiTheme="majorHAnsi" w:hAnsiTheme="majorHAnsi" w:cs="Arial"/>
                          <w:b/>
                          <w:bCs/>
                          <w:color w:val="4A4A4A"/>
                          <w:sz w:val="24"/>
                          <w:szCs w:val="24"/>
                          <w:bdr w:val="none" w:sz="0" w:space="0" w:color="auto" w:frame="1"/>
                        </w:rPr>
                        <w:t xml:space="preserve">The role of the </w:t>
                      </w:r>
                      <w:r>
                        <w:rPr>
                          <w:rFonts w:asciiTheme="majorHAnsi" w:hAnsiTheme="majorHAnsi" w:cs="Arial"/>
                          <w:b/>
                          <w:bCs/>
                          <w:color w:val="4A4A4A"/>
                          <w:sz w:val="24"/>
                          <w:szCs w:val="24"/>
                          <w:bdr w:val="none" w:sz="0" w:space="0" w:color="auto" w:frame="1"/>
                        </w:rPr>
                        <w:t>gut microbiome in cognitive decl</w:t>
                      </w:r>
                      <w:r w:rsidRPr="000D3038">
                        <w:rPr>
                          <w:rFonts w:asciiTheme="majorHAnsi" w:hAnsiTheme="majorHAnsi" w:cs="Arial"/>
                          <w:b/>
                          <w:bCs/>
                          <w:color w:val="4A4A4A"/>
                          <w:sz w:val="24"/>
                          <w:szCs w:val="24"/>
                          <w:bdr w:val="none" w:sz="0" w:space="0" w:color="auto" w:frame="1"/>
                        </w:rPr>
                        <w:t>ine and risk for dementia.</w:t>
                      </w:r>
                    </w:p>
                    <w:p w14:paraId="1CF0A156" w14:textId="77777777" w:rsidR="00164098" w:rsidRPr="000D3038" w:rsidRDefault="00164098" w:rsidP="000D3038">
                      <w:pPr>
                        <w:pStyle w:val="font7"/>
                        <w:spacing w:before="0" w:beforeAutospacing="0" w:after="0" w:afterAutospacing="0" w:line="336" w:lineRule="atLeast"/>
                        <w:textAlignment w:val="baseline"/>
                        <w:rPr>
                          <w:rFonts w:asciiTheme="majorHAnsi" w:hAnsiTheme="majorHAnsi" w:cs="Arial"/>
                          <w:color w:val="4A4A4A"/>
                          <w:sz w:val="24"/>
                          <w:szCs w:val="24"/>
                        </w:rPr>
                      </w:pPr>
                    </w:p>
                    <w:p w14:paraId="566A100C" w14:textId="77777777" w:rsidR="00164098" w:rsidRPr="000D3038" w:rsidRDefault="00164098" w:rsidP="000D3038">
                      <w:pPr>
                        <w:pStyle w:val="alignleft"/>
                        <w:spacing w:before="0" w:beforeAutospacing="0" w:after="0" w:afterAutospacing="0" w:line="336" w:lineRule="atLeast"/>
                        <w:textAlignment w:val="baseline"/>
                        <w:rPr>
                          <w:rFonts w:asciiTheme="majorHAnsi" w:hAnsiTheme="majorHAnsi" w:cs="Arial"/>
                          <w:color w:val="4A4A4A"/>
                          <w:sz w:val="24"/>
                          <w:szCs w:val="24"/>
                        </w:rPr>
                      </w:pPr>
                      <w:r w:rsidRPr="000D3038">
                        <w:rPr>
                          <w:rFonts w:asciiTheme="majorHAnsi" w:hAnsiTheme="majorHAnsi" w:cs="Arial"/>
                          <w:color w:val="4A4A4A"/>
                          <w:sz w:val="24"/>
                          <w:szCs w:val="24"/>
                          <w:bdr w:val="none" w:sz="0" w:space="0" w:color="auto" w:frame="1"/>
                        </w:rPr>
                        <w:t xml:space="preserve">The aim of this three-year project is to explore patterns of human faecal microbiome with cognitive performance and decline in older adults, </w:t>
                      </w:r>
                      <w:proofErr w:type="spellStart"/>
                      <w:r w:rsidRPr="000D3038">
                        <w:rPr>
                          <w:rFonts w:asciiTheme="majorHAnsi" w:hAnsiTheme="majorHAnsi" w:cs="Arial"/>
                          <w:color w:val="4A4A4A"/>
                          <w:sz w:val="24"/>
                          <w:szCs w:val="24"/>
                          <w:bdr w:val="none" w:sz="0" w:space="0" w:color="auto" w:frame="1"/>
                        </w:rPr>
                        <w:t>utitizing</w:t>
                      </w:r>
                      <w:proofErr w:type="spellEnd"/>
                      <w:r w:rsidRPr="000D3038">
                        <w:rPr>
                          <w:rFonts w:asciiTheme="majorHAnsi" w:hAnsiTheme="majorHAnsi" w:cs="Arial"/>
                          <w:color w:val="4A4A4A"/>
                          <w:sz w:val="24"/>
                          <w:szCs w:val="24"/>
                          <w:bdr w:val="none" w:sz="0" w:space="0" w:color="auto" w:frame="1"/>
                        </w:rPr>
                        <w:t xml:space="preserve"> up to 900 older twins studied longitudinally to control for host and family influences and explore metabolic mechanisms.</w:t>
                      </w:r>
                    </w:p>
                    <w:p w14:paraId="3DF671DA" w14:textId="77777777" w:rsidR="00164098" w:rsidRPr="000D3038" w:rsidRDefault="00164098" w:rsidP="000108B5"/>
                  </w:txbxContent>
                </v:textbox>
                <w10:wrap type="square"/>
              </v:shape>
            </w:pict>
          </mc:Fallback>
        </mc:AlternateContent>
      </w:r>
      <w:r w:rsidRPr="00376367">
        <w:rPr>
          <w:rFonts w:cs="Microsoft Sans Serif"/>
          <w:b/>
          <w:bCs/>
          <w:noProof/>
          <w:sz w:val="60"/>
          <w:szCs w:val="60"/>
          <w:lang w:val="en-US"/>
        </w:rPr>
        <w:drawing>
          <wp:inline distT="0" distB="0" distL="0" distR="0" wp14:anchorId="31720D6C" wp14:editId="7F79C178">
            <wp:extent cx="3249930" cy="236347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9930" cy="2363470"/>
                    </a:xfrm>
                    <a:prstGeom prst="rect">
                      <a:avLst/>
                    </a:prstGeom>
                    <a:noFill/>
                    <a:ln>
                      <a:noFill/>
                    </a:ln>
                  </pic:spPr>
                </pic:pic>
              </a:graphicData>
            </a:graphic>
          </wp:inline>
        </w:drawing>
      </w:r>
    </w:p>
    <w:p w14:paraId="49640A03" w14:textId="77777777" w:rsidR="00875A72" w:rsidRDefault="00A82A2A" w:rsidP="00E61ADB">
      <w:pPr>
        <w:rPr>
          <w:rFonts w:cs="Microsoft Sans Serif"/>
          <w:bCs/>
          <w:color w:val="B82049"/>
          <w:sz w:val="60"/>
          <w:szCs w:val="60"/>
        </w:rPr>
      </w:pPr>
      <w:r>
        <w:rPr>
          <w:rFonts w:cs="Microsoft Sans Serif"/>
          <w:bCs/>
          <w:color w:val="B82049"/>
          <w:sz w:val="60"/>
          <w:szCs w:val="60"/>
        </w:rPr>
        <w:t xml:space="preserve">   </w:t>
      </w:r>
      <w:r w:rsidR="008D6513">
        <w:rPr>
          <w:rFonts w:cs="Microsoft Sans Serif"/>
          <w:bCs/>
          <w:color w:val="B82049"/>
          <w:sz w:val="60"/>
          <w:szCs w:val="60"/>
        </w:rPr>
        <w:t xml:space="preserve">  </w:t>
      </w:r>
      <w:r>
        <w:rPr>
          <w:rFonts w:cs="Microsoft Sans Serif"/>
          <w:bCs/>
          <w:color w:val="B82049"/>
          <w:sz w:val="60"/>
          <w:szCs w:val="60"/>
        </w:rPr>
        <w:t xml:space="preserve"> </w:t>
      </w:r>
    </w:p>
    <w:p w14:paraId="1DE0F167" w14:textId="77777777" w:rsidR="00AC1CCC" w:rsidRPr="00AC1CCC" w:rsidRDefault="008D6513" w:rsidP="00E61ADB">
      <w:pPr>
        <w:rPr>
          <w:rFonts w:cs="Microsoft Sans Serif"/>
          <w:bCs/>
          <w:color w:val="B82049"/>
          <w:sz w:val="60"/>
          <w:szCs w:val="60"/>
        </w:rPr>
      </w:pPr>
      <w:r>
        <w:rPr>
          <w:rFonts w:cs="Microsoft Sans Serif"/>
          <w:bCs/>
          <w:color w:val="B82049"/>
          <w:sz w:val="60"/>
          <w:szCs w:val="60"/>
        </w:rPr>
        <w:t xml:space="preserve">   </w:t>
      </w:r>
    </w:p>
    <w:p w14:paraId="36110B1C" w14:textId="77777777" w:rsidR="0097277A" w:rsidRDefault="00A56DBB" w:rsidP="00E61ADB">
      <w:pPr>
        <w:rPr>
          <w:rFonts w:cs="Microsoft Sans Serif"/>
          <w:b/>
          <w:bCs/>
          <w:color w:val="2935FA"/>
          <w:sz w:val="60"/>
          <w:szCs w:val="60"/>
        </w:rPr>
      </w:pPr>
      <w:r w:rsidRPr="00595F2E">
        <w:rPr>
          <w:rFonts w:cs="Microsoft Sans Serif"/>
          <w:b/>
          <w:bCs/>
          <w:color w:val="B82049"/>
          <w:sz w:val="60"/>
          <w:szCs w:val="60"/>
        </w:rPr>
        <w:t xml:space="preserve">Pilot Studies </w:t>
      </w:r>
    </w:p>
    <w:p w14:paraId="1322F792" w14:textId="46E3EEC3" w:rsidR="00310EA0" w:rsidRPr="0097277A" w:rsidRDefault="00310EA0" w:rsidP="00E61ADB">
      <w:pPr>
        <w:rPr>
          <w:rFonts w:cs="Microsoft Sans Serif"/>
          <w:b/>
          <w:bCs/>
          <w:color w:val="2935FA"/>
          <w:sz w:val="60"/>
          <w:szCs w:val="60"/>
        </w:rPr>
      </w:pPr>
      <w:r w:rsidRPr="00595F2E">
        <w:rPr>
          <w:rFonts w:cs="Microsoft Sans Serif"/>
          <w:bCs/>
          <w:color w:val="FAD600"/>
          <w:sz w:val="60"/>
          <w:szCs w:val="60"/>
        </w:rPr>
        <w:t>2016</w:t>
      </w:r>
      <w:r w:rsidR="00EC4B00">
        <w:rPr>
          <w:rFonts w:cs="Microsoft Sans Serif"/>
          <w:bCs/>
          <w:color w:val="FAD600"/>
          <w:sz w:val="60"/>
          <w:szCs w:val="60"/>
        </w:rPr>
        <w:t>-ongoing</w:t>
      </w:r>
    </w:p>
    <w:p w14:paraId="3F80513D" w14:textId="77777777" w:rsidR="00310EA0" w:rsidRDefault="00A56DBB" w:rsidP="00E61ADB">
      <w:pPr>
        <w:rPr>
          <w:rFonts w:cs="Microsoft Sans Serif"/>
          <w:b/>
          <w:bCs/>
          <w:color w:val="FAD600"/>
          <w:sz w:val="60"/>
          <w:szCs w:val="60"/>
        </w:rPr>
      </w:pPr>
      <w:r w:rsidRPr="00376367">
        <w:rPr>
          <w:rFonts w:cs="Microsoft Sans Serif"/>
          <w:b/>
          <w:bCs/>
          <w:noProof/>
          <w:color w:val="943634" w:themeColor="accent2" w:themeShade="BF"/>
          <w:sz w:val="60"/>
          <w:szCs w:val="60"/>
          <w:lang w:val="en-US"/>
        </w:rPr>
        <mc:AlternateContent>
          <mc:Choice Requires="wps">
            <w:drawing>
              <wp:anchor distT="0" distB="0" distL="114300" distR="114300" simplePos="0" relativeHeight="251661312" behindDoc="0" locked="0" layoutInCell="1" allowOverlap="1" wp14:anchorId="4873081A" wp14:editId="000AA2F1">
                <wp:simplePos x="0" y="0"/>
                <wp:positionH relativeFrom="column">
                  <wp:posOffset>0</wp:posOffset>
                </wp:positionH>
                <wp:positionV relativeFrom="paragraph">
                  <wp:posOffset>212725</wp:posOffset>
                </wp:positionV>
                <wp:extent cx="3200400" cy="5372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2004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663BF" w14:textId="77777777" w:rsidR="00164098" w:rsidRDefault="00164098" w:rsidP="00DF5CC1">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£9,917.14</w:t>
                            </w:r>
                          </w:p>
                          <w:p w14:paraId="4CBD7CAA" w14:textId="77777777" w:rsidR="00164098" w:rsidRDefault="00164098" w:rsidP="00DF5CC1">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1C645D47" w14:textId="77777777" w:rsidR="00164098" w:rsidRDefault="00164098" w:rsidP="00DC0A54">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515B2643" w14:textId="77777777" w:rsidR="00164098" w:rsidRPr="000D3038" w:rsidRDefault="00164098" w:rsidP="00DC0A54">
                            <w:pPr>
                              <w:pStyle w:val="font7"/>
                              <w:spacing w:before="0" w:beforeAutospacing="0" w:after="0" w:afterAutospacing="0" w:line="336" w:lineRule="atLeast"/>
                              <w:textAlignment w:val="baseline"/>
                              <w:rPr>
                                <w:rFonts w:asciiTheme="majorHAnsi" w:hAnsiTheme="majorHAnsi" w:cs="Arial"/>
                                <w:color w:val="4A4A4A"/>
                                <w:sz w:val="24"/>
                                <w:szCs w:val="24"/>
                              </w:rPr>
                            </w:pPr>
                            <w:r w:rsidRPr="000D3038">
                              <w:rPr>
                                <w:rFonts w:asciiTheme="majorHAnsi" w:hAnsiTheme="majorHAnsi" w:cs="Arial"/>
                                <w:b/>
                                <w:bCs/>
                                <w:color w:val="4A4A4A"/>
                                <w:sz w:val="24"/>
                                <w:szCs w:val="24"/>
                                <w:bdr w:val="none" w:sz="0" w:space="0" w:color="auto" w:frame="1"/>
                              </w:rPr>
                              <w:t>Biotwincot – Biology of twin from conception to toddler</w:t>
                            </w:r>
                            <w:r w:rsidRPr="000D3038">
                              <w:rPr>
                                <w:rFonts w:asciiTheme="majorHAnsi" w:hAnsiTheme="majorHAnsi" w:cs="Arial"/>
                                <w:color w:val="4A4A4A"/>
                                <w:sz w:val="24"/>
                                <w:szCs w:val="24"/>
                                <w:bdr w:val="none" w:sz="0" w:space="0" w:color="auto" w:frame="1"/>
                              </w:rPr>
                              <w:br/>
                              <w:t> </w:t>
                            </w:r>
                          </w:p>
                          <w:p w14:paraId="30D7BE65" w14:textId="77777777" w:rsidR="00164098" w:rsidRDefault="00164098" w:rsidP="00DC0A54">
                            <w:pPr>
                              <w:rPr>
                                <w:rFonts w:cs="Arial"/>
                              </w:rPr>
                            </w:pPr>
                            <w:r w:rsidRPr="000D3038">
                              <w:rPr>
                                <w:rFonts w:cs="Arial"/>
                              </w:rPr>
                              <w:t xml:space="preserve">Foetal programming – the adaptive responses of the foetus to a variety of environmental cues, and consequences of mismatch between the prenatal and postnatal environments – can permanently shape the body’s structure, function, and metabolism and contribute to adult disease. The influence of the microbiome – the microorganisms living in and on a mammalian host - and how it is acquired in humans is poorly understood.  </w:t>
                            </w:r>
                          </w:p>
                          <w:p w14:paraId="5FAFEB4D" w14:textId="77777777" w:rsidR="00164098" w:rsidRDefault="00164098" w:rsidP="00DC0A54">
                            <w:pPr>
                              <w:rPr>
                                <w:rFonts w:cs="Arial"/>
                              </w:rPr>
                            </w:pPr>
                          </w:p>
                          <w:p w14:paraId="7AE2D52A" w14:textId="77777777" w:rsidR="00164098" w:rsidRPr="000D3038" w:rsidRDefault="00164098" w:rsidP="009F768C">
                            <w:r w:rsidRPr="000D3038">
                              <w:rPr>
                                <w:rFonts w:cs="Arial"/>
                              </w:rPr>
                              <w:t>This project addresses this deficiency by studying the human microbiome longitudinally during early development, from the earliest possible time during pregnancy, using nature’s controlled experiment, twins. The project aims to pilot collection of microbiome and additional biological samples from 10 mothers and twin-pairs at four time-points during the first year of life, to assess the feasibility to support a major project of this kind.</w:t>
                            </w:r>
                          </w:p>
                          <w:p w14:paraId="6B18B78C" w14:textId="77777777" w:rsidR="00164098" w:rsidRDefault="00164098" w:rsidP="00DC0A54">
                            <w:pPr>
                              <w:rPr>
                                <w:rFonts w:cs="Arial"/>
                              </w:rPr>
                            </w:pPr>
                          </w:p>
                          <w:p w14:paraId="2E46697A" w14:textId="77777777" w:rsidR="00164098" w:rsidRPr="000D3038" w:rsidRDefault="00164098" w:rsidP="00DC0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081A" id="Text Box 12" o:spid="_x0000_s1029" type="#_x0000_t202" style="position:absolute;margin-left:0;margin-top:16.75pt;width:252pt;height:4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T89NICAAAY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" filled="f" stroked="f">
                <v:textbox>
                  <w:txbxContent>
                    <w:p w14:paraId="45D663BF" w14:textId="77777777" w:rsidR="00164098" w:rsidRDefault="00164098" w:rsidP="00DF5CC1">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£9,917.14</w:t>
                      </w:r>
                    </w:p>
                    <w:p w14:paraId="4CBD7CAA" w14:textId="77777777" w:rsidR="00164098" w:rsidRDefault="00164098" w:rsidP="00DF5CC1">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1C645D47" w14:textId="77777777" w:rsidR="00164098" w:rsidRDefault="00164098" w:rsidP="00DC0A54">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515B2643" w14:textId="77777777" w:rsidR="00164098" w:rsidRPr="000D3038" w:rsidRDefault="00164098" w:rsidP="00DC0A54">
                      <w:pPr>
                        <w:pStyle w:val="font7"/>
                        <w:spacing w:before="0" w:beforeAutospacing="0" w:after="0" w:afterAutospacing="0" w:line="336" w:lineRule="atLeast"/>
                        <w:textAlignment w:val="baseline"/>
                        <w:rPr>
                          <w:rFonts w:asciiTheme="majorHAnsi" w:hAnsiTheme="majorHAnsi" w:cs="Arial"/>
                          <w:color w:val="4A4A4A"/>
                          <w:sz w:val="24"/>
                          <w:szCs w:val="24"/>
                        </w:rPr>
                      </w:pPr>
                      <w:r w:rsidRPr="000D3038">
                        <w:rPr>
                          <w:rFonts w:asciiTheme="majorHAnsi" w:hAnsiTheme="majorHAnsi" w:cs="Arial"/>
                          <w:b/>
                          <w:bCs/>
                          <w:color w:val="4A4A4A"/>
                          <w:sz w:val="24"/>
                          <w:szCs w:val="24"/>
                          <w:bdr w:val="none" w:sz="0" w:space="0" w:color="auto" w:frame="1"/>
                        </w:rPr>
                        <w:t>Biotwincot – Biology of twin from conception to toddler</w:t>
                      </w:r>
                      <w:r w:rsidRPr="000D3038">
                        <w:rPr>
                          <w:rFonts w:asciiTheme="majorHAnsi" w:hAnsiTheme="majorHAnsi" w:cs="Arial"/>
                          <w:color w:val="4A4A4A"/>
                          <w:sz w:val="24"/>
                          <w:szCs w:val="24"/>
                          <w:bdr w:val="none" w:sz="0" w:space="0" w:color="auto" w:frame="1"/>
                        </w:rPr>
                        <w:br/>
                        <w:t> </w:t>
                      </w:r>
                    </w:p>
                    <w:p w14:paraId="30D7BE65" w14:textId="77777777" w:rsidR="00164098" w:rsidRDefault="00164098" w:rsidP="00DC0A54">
                      <w:pPr>
                        <w:rPr>
                          <w:rFonts w:cs="Arial"/>
                        </w:rPr>
                      </w:pPr>
                      <w:r w:rsidRPr="000D3038">
                        <w:rPr>
                          <w:rFonts w:cs="Arial"/>
                        </w:rPr>
                        <w:t xml:space="preserve">Foetal programming – the adaptive responses of the foetus to a variety of environmental cues, and consequences of mismatch between the prenatal and postnatal environments – can permanently shape the body’s structure, function, and metabolism and contribute to adult disease. The influence of the microbiome – the microorganisms living in and on a mammalian host - and how it is acquired in humans is poorly understood.  </w:t>
                      </w:r>
                    </w:p>
                    <w:p w14:paraId="5FAFEB4D" w14:textId="77777777" w:rsidR="00164098" w:rsidRDefault="00164098" w:rsidP="00DC0A54">
                      <w:pPr>
                        <w:rPr>
                          <w:rFonts w:cs="Arial"/>
                        </w:rPr>
                      </w:pPr>
                    </w:p>
                    <w:p w14:paraId="7AE2D52A" w14:textId="77777777" w:rsidR="00164098" w:rsidRPr="000D3038" w:rsidRDefault="00164098" w:rsidP="009F768C">
                      <w:r w:rsidRPr="000D3038">
                        <w:rPr>
                          <w:rFonts w:cs="Arial"/>
                        </w:rPr>
                        <w:t>This project addresses this deficiency by studying the human microbiome longitudinally during early development, from the earliest possible time during pregnancy, using nature’s controlled experiment, twins. The project aims to pilot collection of microbiome and additional biological samples from 10 mothers and twin-pairs at four time-points during the first year of life, to assess the feasibility to support a major project of this kind.</w:t>
                      </w:r>
                    </w:p>
                    <w:p w14:paraId="6B18B78C" w14:textId="77777777" w:rsidR="00164098" w:rsidRDefault="00164098" w:rsidP="00DC0A54">
                      <w:pPr>
                        <w:rPr>
                          <w:rFonts w:cs="Arial"/>
                        </w:rPr>
                      </w:pPr>
                    </w:p>
                    <w:p w14:paraId="2E46697A" w14:textId="77777777" w:rsidR="00164098" w:rsidRPr="000D3038" w:rsidRDefault="00164098" w:rsidP="00DC0A54"/>
                  </w:txbxContent>
                </v:textbox>
                <w10:wrap type="square"/>
              </v:shape>
            </w:pict>
          </mc:Fallback>
        </mc:AlternateContent>
      </w:r>
      <w:r>
        <w:rPr>
          <w:rFonts w:cs="Microsoft Sans Serif"/>
          <w:b/>
          <w:bCs/>
          <w:color w:val="FAD600"/>
          <w:sz w:val="60"/>
          <w:szCs w:val="60"/>
        </w:rPr>
        <w:t xml:space="preserve">                 </w:t>
      </w:r>
      <w:r w:rsidR="00310EA0" w:rsidRPr="00376367">
        <w:rPr>
          <w:rFonts w:cs="Microsoft Sans Serif"/>
          <w:b/>
          <w:bCs/>
          <w:noProof/>
          <w:color w:val="3CA953"/>
          <w:sz w:val="60"/>
          <w:szCs w:val="60"/>
          <w:lang w:val="en-US"/>
        </w:rPr>
        <w:drawing>
          <wp:inline distT="0" distB="0" distL="0" distR="0" wp14:anchorId="3319B4B2" wp14:editId="7C35CC88">
            <wp:extent cx="3318129" cy="2838086"/>
            <wp:effectExtent l="0" t="0" r="952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1">
                      <a:extLst>
                        <a:ext uri="{28A0092B-C50C-407E-A947-70E740481C1C}">
                          <a14:useLocalDpi xmlns:a14="http://schemas.microsoft.com/office/drawing/2010/main" val="0"/>
                        </a:ext>
                      </a:extLst>
                    </a:blip>
                    <a:srcRect l="7694" t="7784" r="10846"/>
                    <a:stretch/>
                  </pic:blipFill>
                  <pic:spPr bwMode="auto">
                    <a:xfrm>
                      <a:off x="0" y="0"/>
                      <a:ext cx="3320234" cy="28398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8B969A7" w14:textId="77777777" w:rsidR="003D3108" w:rsidRPr="00310EA0" w:rsidRDefault="00310EA0" w:rsidP="00E61ADB">
      <w:pPr>
        <w:rPr>
          <w:rFonts w:cs="Microsoft Sans Serif"/>
          <w:b/>
          <w:bCs/>
          <w:color w:val="943634" w:themeColor="accent2" w:themeShade="BF"/>
          <w:sz w:val="60"/>
          <w:szCs w:val="60"/>
        </w:rPr>
      </w:pPr>
      <w:r w:rsidRPr="00310EA0">
        <w:rPr>
          <w:rFonts w:cs="Microsoft Sans Serif"/>
          <w:b/>
          <w:bCs/>
          <w:color w:val="2935FA"/>
          <w:sz w:val="60"/>
          <w:szCs w:val="60"/>
        </w:rPr>
        <w:t xml:space="preserve"> </w:t>
      </w:r>
    </w:p>
    <w:p w14:paraId="3C16F300" w14:textId="77777777" w:rsidR="003D3108" w:rsidRDefault="003D3108" w:rsidP="00E61ADB">
      <w:pPr>
        <w:rPr>
          <w:rFonts w:cs="Microsoft Sans Serif"/>
          <w:b/>
          <w:bCs/>
          <w:color w:val="943634" w:themeColor="accent2" w:themeShade="BF"/>
          <w:sz w:val="60"/>
          <w:szCs w:val="60"/>
        </w:rPr>
      </w:pPr>
    </w:p>
    <w:p w14:paraId="57751DD7" w14:textId="77777777" w:rsidR="003D3108" w:rsidRDefault="003D3108" w:rsidP="00E61ADB">
      <w:pPr>
        <w:rPr>
          <w:rFonts w:cs="Microsoft Sans Serif"/>
          <w:b/>
          <w:bCs/>
          <w:color w:val="943634" w:themeColor="accent2" w:themeShade="BF"/>
          <w:sz w:val="60"/>
          <w:szCs w:val="60"/>
        </w:rPr>
      </w:pPr>
    </w:p>
    <w:p w14:paraId="4306AEF3" w14:textId="77777777" w:rsidR="00555735" w:rsidRDefault="00555735" w:rsidP="00E61ADB">
      <w:pPr>
        <w:rPr>
          <w:rFonts w:cs="Microsoft Sans Serif"/>
          <w:b/>
          <w:bCs/>
          <w:color w:val="943634" w:themeColor="accent2" w:themeShade="BF"/>
          <w:sz w:val="60"/>
          <w:szCs w:val="60"/>
        </w:rPr>
      </w:pPr>
    </w:p>
    <w:p w14:paraId="2E674FB1" w14:textId="77777777" w:rsidR="00A56DBB" w:rsidRPr="00D37631" w:rsidRDefault="00A56DBB" w:rsidP="00A56DBB">
      <w:pPr>
        <w:rPr>
          <w:rFonts w:cs="Microsoft Sans Serif"/>
          <w:bCs/>
          <w:color w:val="FAD600"/>
          <w:sz w:val="60"/>
          <w:szCs w:val="60"/>
        </w:rPr>
      </w:pPr>
      <w:r w:rsidRPr="00D37631">
        <w:rPr>
          <w:rFonts w:cs="Microsoft Sans Serif"/>
          <w:bCs/>
          <w:color w:val="2935FA"/>
          <w:sz w:val="60"/>
          <w:szCs w:val="60"/>
        </w:rPr>
        <w:lastRenderedPageBreak/>
        <w:t>2015-2016</w:t>
      </w:r>
    </w:p>
    <w:p w14:paraId="4C68F877" w14:textId="77777777" w:rsidR="003D3108" w:rsidRDefault="00DC2527" w:rsidP="00E61ADB">
      <w:pPr>
        <w:rPr>
          <w:rFonts w:cs="Microsoft Sans Serif"/>
          <w:b/>
          <w:bCs/>
          <w:color w:val="943634" w:themeColor="accent2" w:themeShade="BF"/>
          <w:sz w:val="60"/>
          <w:szCs w:val="60"/>
        </w:rPr>
      </w:pPr>
      <w:r w:rsidRPr="00376367">
        <w:rPr>
          <w:rFonts w:cs="Microsoft Sans Serif"/>
          <w:b/>
          <w:bCs/>
          <w:noProof/>
          <w:color w:val="943634" w:themeColor="accent2" w:themeShade="BF"/>
          <w:sz w:val="60"/>
          <w:szCs w:val="60"/>
          <w:lang w:val="en-US"/>
        </w:rPr>
        <mc:AlternateContent>
          <mc:Choice Requires="wps">
            <w:drawing>
              <wp:anchor distT="0" distB="0" distL="114300" distR="114300" simplePos="0" relativeHeight="251665408" behindDoc="0" locked="0" layoutInCell="1" allowOverlap="1" wp14:anchorId="36F469E7" wp14:editId="598F9D5B">
                <wp:simplePos x="0" y="0"/>
                <wp:positionH relativeFrom="column">
                  <wp:posOffset>-114300</wp:posOffset>
                </wp:positionH>
                <wp:positionV relativeFrom="paragraph">
                  <wp:posOffset>102235</wp:posOffset>
                </wp:positionV>
                <wp:extent cx="3543300" cy="3039745"/>
                <wp:effectExtent l="0" t="0" r="0" b="8255"/>
                <wp:wrapSquare wrapText="bothSides"/>
                <wp:docPr id="14" name="Text Box 14"/>
                <wp:cNvGraphicFramePr/>
                <a:graphic xmlns:a="http://schemas.openxmlformats.org/drawingml/2006/main">
                  <a:graphicData uri="http://schemas.microsoft.com/office/word/2010/wordprocessingShape">
                    <wps:wsp>
                      <wps:cNvSpPr txBox="1"/>
                      <wps:spPr>
                        <a:xfrm>
                          <a:off x="0" y="0"/>
                          <a:ext cx="3543300" cy="3039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0E71AD" w14:textId="77777777" w:rsidR="00164098" w:rsidRDefault="00164098" w:rsidP="00DC252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Grant awarded: £7,013.30 </w:t>
                            </w:r>
                          </w:p>
                          <w:p w14:paraId="1D2BD1BE" w14:textId="77777777" w:rsidR="00164098" w:rsidRDefault="00164098" w:rsidP="00DC252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351A1BF9" w14:textId="77777777" w:rsidR="00164098" w:rsidRDefault="00164098" w:rsidP="0027698B">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45AFF0E7" w14:textId="77777777" w:rsidR="00164098" w:rsidRPr="0027698B" w:rsidRDefault="00164098" w:rsidP="0027698B">
                            <w:pPr>
                              <w:pStyle w:val="font7"/>
                              <w:spacing w:before="0" w:beforeAutospacing="0" w:after="0" w:afterAutospacing="0" w:line="336" w:lineRule="atLeast"/>
                              <w:textAlignment w:val="baseline"/>
                              <w:rPr>
                                <w:rFonts w:asciiTheme="majorHAnsi" w:hAnsiTheme="majorHAnsi" w:cs="Arial"/>
                                <w:color w:val="4A4A4A"/>
                                <w:sz w:val="24"/>
                                <w:szCs w:val="24"/>
                              </w:rPr>
                            </w:pPr>
                            <w:r w:rsidRPr="0027698B">
                              <w:rPr>
                                <w:rFonts w:asciiTheme="majorHAnsi" w:hAnsiTheme="majorHAnsi" w:cs="Arial"/>
                                <w:b/>
                                <w:bCs/>
                                <w:color w:val="4A4A4A"/>
                                <w:sz w:val="24"/>
                                <w:szCs w:val="24"/>
                                <w:bdr w:val="none" w:sz="0" w:space="0" w:color="auto" w:frame="1"/>
                              </w:rPr>
                              <w:t>Investigation of microbiome in rheumatoid arthritis discordant monozygotic twins </w:t>
                            </w:r>
                            <w:r w:rsidRPr="0027698B">
                              <w:rPr>
                                <w:rFonts w:asciiTheme="majorHAnsi" w:hAnsiTheme="majorHAnsi" w:cs="Arial"/>
                                <w:color w:val="4A4A4A"/>
                                <w:sz w:val="24"/>
                                <w:szCs w:val="24"/>
                                <w:bdr w:val="none" w:sz="0" w:space="0" w:color="auto" w:frame="1"/>
                              </w:rPr>
                              <w:br/>
                              <w:t> </w:t>
                            </w:r>
                          </w:p>
                          <w:p w14:paraId="09B9B8C5" w14:textId="77777777" w:rsidR="00164098" w:rsidRPr="0027698B" w:rsidRDefault="00164098" w:rsidP="0027698B">
                            <w:pPr>
                              <w:pStyle w:val="alignleft"/>
                              <w:spacing w:before="0" w:beforeAutospacing="0" w:after="0" w:afterAutospacing="0" w:line="336" w:lineRule="atLeast"/>
                              <w:textAlignment w:val="baseline"/>
                              <w:rPr>
                                <w:rFonts w:asciiTheme="majorHAnsi" w:hAnsiTheme="majorHAnsi" w:cs="Arial"/>
                                <w:color w:val="4A4A4A"/>
                                <w:sz w:val="24"/>
                                <w:szCs w:val="24"/>
                              </w:rPr>
                            </w:pPr>
                            <w:r w:rsidRPr="0027698B">
                              <w:rPr>
                                <w:rFonts w:asciiTheme="majorHAnsi" w:hAnsiTheme="majorHAnsi" w:cs="Arial"/>
                                <w:color w:val="4A4A4A"/>
                                <w:sz w:val="24"/>
                                <w:szCs w:val="24"/>
                              </w:rPr>
                              <w:t>There is good evidence that rheumatoid arthritis (RA) is influenced, and perhaps even caused, by alterations in the gut microbiome. The microbiome is, in turn, influenced by the host organism genotype. Thus twins are the perfect experimental model in which to study the influence of gut microbiome in RA.</w:t>
                            </w:r>
                          </w:p>
                          <w:p w14:paraId="34F211CB" w14:textId="77777777" w:rsidR="00164098" w:rsidRPr="00DC0A54" w:rsidRDefault="00164098" w:rsidP="00276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469E7" id="Text Box 14" o:spid="_x0000_s1030" type="#_x0000_t202" style="position:absolute;margin-left:-9pt;margin-top:8.05pt;width:279pt;height:2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K4WtICAAAY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" filled="f" stroked="f">
                <v:textbox>
                  <w:txbxContent>
                    <w:p w14:paraId="380E71AD" w14:textId="77777777" w:rsidR="00164098" w:rsidRDefault="00164098" w:rsidP="00DC252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Grant awarded: £7,013.30 </w:t>
                      </w:r>
                    </w:p>
                    <w:p w14:paraId="1D2BD1BE" w14:textId="77777777" w:rsidR="00164098" w:rsidRDefault="00164098" w:rsidP="00DC2527">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351A1BF9" w14:textId="77777777" w:rsidR="00164098" w:rsidRDefault="00164098" w:rsidP="0027698B">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45AFF0E7" w14:textId="77777777" w:rsidR="00164098" w:rsidRPr="0027698B" w:rsidRDefault="00164098" w:rsidP="0027698B">
                      <w:pPr>
                        <w:pStyle w:val="font7"/>
                        <w:spacing w:before="0" w:beforeAutospacing="0" w:after="0" w:afterAutospacing="0" w:line="336" w:lineRule="atLeast"/>
                        <w:textAlignment w:val="baseline"/>
                        <w:rPr>
                          <w:rFonts w:asciiTheme="majorHAnsi" w:hAnsiTheme="majorHAnsi" w:cs="Arial"/>
                          <w:color w:val="4A4A4A"/>
                          <w:sz w:val="24"/>
                          <w:szCs w:val="24"/>
                        </w:rPr>
                      </w:pPr>
                      <w:r w:rsidRPr="0027698B">
                        <w:rPr>
                          <w:rFonts w:asciiTheme="majorHAnsi" w:hAnsiTheme="majorHAnsi" w:cs="Arial"/>
                          <w:b/>
                          <w:bCs/>
                          <w:color w:val="4A4A4A"/>
                          <w:sz w:val="24"/>
                          <w:szCs w:val="24"/>
                          <w:bdr w:val="none" w:sz="0" w:space="0" w:color="auto" w:frame="1"/>
                        </w:rPr>
                        <w:t>Investigation of microbiome in rheumatoid arthritis discordant monozygotic twins </w:t>
                      </w:r>
                      <w:r w:rsidRPr="0027698B">
                        <w:rPr>
                          <w:rFonts w:asciiTheme="majorHAnsi" w:hAnsiTheme="majorHAnsi" w:cs="Arial"/>
                          <w:color w:val="4A4A4A"/>
                          <w:sz w:val="24"/>
                          <w:szCs w:val="24"/>
                          <w:bdr w:val="none" w:sz="0" w:space="0" w:color="auto" w:frame="1"/>
                        </w:rPr>
                        <w:br/>
                        <w:t> </w:t>
                      </w:r>
                    </w:p>
                    <w:p w14:paraId="09B9B8C5" w14:textId="77777777" w:rsidR="00164098" w:rsidRPr="0027698B" w:rsidRDefault="00164098" w:rsidP="0027698B">
                      <w:pPr>
                        <w:pStyle w:val="alignleft"/>
                        <w:spacing w:before="0" w:beforeAutospacing="0" w:after="0" w:afterAutospacing="0" w:line="336" w:lineRule="atLeast"/>
                        <w:textAlignment w:val="baseline"/>
                        <w:rPr>
                          <w:rFonts w:asciiTheme="majorHAnsi" w:hAnsiTheme="majorHAnsi" w:cs="Arial"/>
                          <w:color w:val="4A4A4A"/>
                          <w:sz w:val="24"/>
                          <w:szCs w:val="24"/>
                        </w:rPr>
                      </w:pPr>
                      <w:r w:rsidRPr="0027698B">
                        <w:rPr>
                          <w:rFonts w:asciiTheme="majorHAnsi" w:hAnsiTheme="majorHAnsi" w:cs="Arial"/>
                          <w:color w:val="4A4A4A"/>
                          <w:sz w:val="24"/>
                          <w:szCs w:val="24"/>
                        </w:rPr>
                        <w:t>There is good evidence that rheumatoid arthritis (RA) is influenced, and perhaps even caused, by alterations in the gut microbiome. The microbiome is, in turn, influenced by the host organism genotype. Thus twins are the perfect experimental model in which to study the influence of gut microbiome in RA.</w:t>
                      </w:r>
                    </w:p>
                    <w:p w14:paraId="34F211CB" w14:textId="77777777" w:rsidR="00164098" w:rsidRPr="00DC0A54" w:rsidRDefault="00164098" w:rsidP="0027698B"/>
                  </w:txbxContent>
                </v:textbox>
                <w10:wrap type="square"/>
              </v:shape>
            </w:pict>
          </mc:Fallback>
        </mc:AlternateContent>
      </w:r>
      <w:r w:rsidR="00A56DBB" w:rsidRPr="00376367">
        <w:rPr>
          <w:rFonts w:cs="Microsoft Sans Serif"/>
          <w:b/>
          <w:bCs/>
          <w:noProof/>
          <w:sz w:val="60"/>
          <w:szCs w:val="60"/>
          <w:lang w:val="en-US"/>
        </w:rPr>
        <w:drawing>
          <wp:inline distT="0" distB="0" distL="0" distR="0" wp14:anchorId="75948F1C" wp14:editId="5F432A51">
            <wp:extent cx="3195422" cy="2503643"/>
            <wp:effectExtent l="0" t="0" r="508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6772" cy="2504701"/>
                    </a:xfrm>
                    <a:prstGeom prst="rect">
                      <a:avLst/>
                    </a:prstGeom>
                    <a:noFill/>
                    <a:ln>
                      <a:noFill/>
                    </a:ln>
                  </pic:spPr>
                </pic:pic>
              </a:graphicData>
            </a:graphic>
          </wp:inline>
        </w:drawing>
      </w:r>
    </w:p>
    <w:p w14:paraId="2B36C80A" w14:textId="77777777" w:rsidR="0097277A" w:rsidRDefault="0097277A" w:rsidP="0097277A">
      <w:pPr>
        <w:rPr>
          <w:rFonts w:cs="Microsoft Sans Serif"/>
          <w:bCs/>
          <w:color w:val="3CA953"/>
          <w:sz w:val="60"/>
          <w:szCs w:val="60"/>
        </w:rPr>
      </w:pPr>
    </w:p>
    <w:p w14:paraId="6FA4E6CB" w14:textId="77777777" w:rsidR="0097277A" w:rsidRDefault="0097277A" w:rsidP="0097277A">
      <w:pPr>
        <w:rPr>
          <w:rFonts w:cs="Microsoft Sans Serif"/>
          <w:bCs/>
          <w:color w:val="3CA953"/>
          <w:sz w:val="60"/>
          <w:szCs w:val="60"/>
        </w:rPr>
      </w:pPr>
    </w:p>
    <w:p w14:paraId="314B9485" w14:textId="77777777" w:rsidR="0097277A" w:rsidRDefault="0097277A" w:rsidP="0097277A">
      <w:pPr>
        <w:rPr>
          <w:rFonts w:cs="Microsoft Sans Serif"/>
          <w:bCs/>
          <w:color w:val="3CA953"/>
          <w:sz w:val="60"/>
          <w:szCs w:val="60"/>
        </w:rPr>
      </w:pPr>
    </w:p>
    <w:p w14:paraId="3D8425E8" w14:textId="2D250C44" w:rsidR="0097277A" w:rsidRPr="0097277A" w:rsidRDefault="0097277A" w:rsidP="0097277A">
      <w:pPr>
        <w:rPr>
          <w:rFonts w:cs="Microsoft Sans Serif"/>
          <w:bCs/>
          <w:color w:val="B82049"/>
          <w:sz w:val="60"/>
          <w:szCs w:val="60"/>
        </w:rPr>
      </w:pPr>
      <w:r>
        <w:rPr>
          <w:rFonts w:cs="Microsoft Sans Serif"/>
          <w:bCs/>
          <w:color w:val="3CA953"/>
          <w:sz w:val="60"/>
          <w:szCs w:val="60"/>
        </w:rPr>
        <w:t xml:space="preserve">2013-ongoing </w:t>
      </w:r>
    </w:p>
    <w:p w14:paraId="11AF0D1A" w14:textId="77777777" w:rsidR="0097277A" w:rsidRDefault="0097277A" w:rsidP="0097277A">
      <w:pPr>
        <w:rPr>
          <w:rFonts w:cs="Microsoft Sans Serif"/>
          <w:bCs/>
          <w:color w:val="B82049"/>
          <w:sz w:val="60"/>
          <w:szCs w:val="60"/>
        </w:rPr>
      </w:pPr>
      <w:r w:rsidRPr="00376367">
        <w:rPr>
          <w:rFonts w:cs="Microsoft Sans Serif"/>
          <w:b/>
          <w:bCs/>
          <w:noProof/>
          <w:color w:val="943634" w:themeColor="accent2" w:themeShade="BF"/>
          <w:sz w:val="60"/>
          <w:szCs w:val="60"/>
          <w:lang w:val="en-US"/>
        </w:rPr>
        <mc:AlternateContent>
          <mc:Choice Requires="wps">
            <w:drawing>
              <wp:anchor distT="0" distB="0" distL="114300" distR="114300" simplePos="0" relativeHeight="251686912" behindDoc="0" locked="0" layoutInCell="1" allowOverlap="1" wp14:anchorId="361F6E1A" wp14:editId="6ECFBF06">
                <wp:simplePos x="0" y="0"/>
                <wp:positionH relativeFrom="column">
                  <wp:posOffset>0</wp:posOffset>
                </wp:positionH>
                <wp:positionV relativeFrom="paragraph">
                  <wp:posOffset>233680</wp:posOffset>
                </wp:positionV>
                <wp:extent cx="3086100" cy="3657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86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987980"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£9,695.50</w:t>
                            </w:r>
                          </w:p>
                          <w:p w14:paraId="5079EDC1"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4 years </w:t>
                            </w:r>
                          </w:p>
                          <w:p w14:paraId="70A2DF2D"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3358A7ED" w14:textId="77777777" w:rsidR="0097277A" w:rsidRPr="00D60BE0"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D60BE0">
                              <w:rPr>
                                <w:rFonts w:asciiTheme="majorHAnsi" w:hAnsiTheme="majorHAnsi" w:cs="Arial"/>
                                <w:b/>
                                <w:bCs/>
                                <w:color w:val="4A4A4A"/>
                                <w:sz w:val="24"/>
                                <w:szCs w:val="24"/>
                                <w:bdr w:val="none" w:sz="0" w:space="0" w:color="auto" w:frame="1"/>
                              </w:rPr>
                              <w:t>Funding for twin recruitment and DNA Collection, in Rheumatoid Arthritis.</w:t>
                            </w:r>
                          </w:p>
                          <w:p w14:paraId="6B2EFC32" w14:textId="77777777" w:rsidR="0097277A" w:rsidRPr="00D60BE0"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p>
                          <w:p w14:paraId="048E06D9" w14:textId="77777777" w:rsidR="0097277A" w:rsidRPr="00D60BE0"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r w:rsidRPr="00D60BE0">
                              <w:rPr>
                                <w:rFonts w:asciiTheme="majorHAnsi" w:hAnsiTheme="majorHAnsi" w:cs="Arial"/>
                                <w:color w:val="4A4A4A"/>
                                <w:sz w:val="24"/>
                                <w:szCs w:val="24"/>
                                <w:bdr w:val="none" w:sz="0" w:space="0" w:color="auto" w:frame="1"/>
                              </w:rPr>
                              <w:t xml:space="preserve">Recruit and examine new twin pairs with at least one member of each pair having RA, in collaboration with </w:t>
                            </w:r>
                            <w:proofErr w:type="gramStart"/>
                            <w:r w:rsidRPr="00D60BE0">
                              <w:rPr>
                                <w:rFonts w:asciiTheme="majorHAnsi" w:hAnsiTheme="majorHAnsi" w:cs="Arial"/>
                                <w:color w:val="4A4A4A"/>
                                <w:sz w:val="24"/>
                                <w:szCs w:val="24"/>
                                <w:bdr w:val="none" w:sz="0" w:space="0" w:color="auto" w:frame="1"/>
                              </w:rPr>
                              <w:t>patients</w:t>
                            </w:r>
                            <w:proofErr w:type="gramEnd"/>
                            <w:r w:rsidRPr="00D60BE0">
                              <w:rPr>
                                <w:rFonts w:asciiTheme="majorHAnsi" w:hAnsiTheme="majorHAnsi" w:cs="Arial"/>
                                <w:color w:val="4A4A4A"/>
                                <w:sz w:val="24"/>
                                <w:szCs w:val="24"/>
                                <w:bdr w:val="none" w:sz="0" w:space="0" w:color="auto" w:frame="1"/>
                              </w:rPr>
                              <w:t xml:space="preserve"> associations and clinical rheumatologists in the UK, to perform DNA and RNA extraction and store blood samples for study of RA.</w:t>
                            </w:r>
                          </w:p>
                          <w:p w14:paraId="57A96FE6" w14:textId="77777777" w:rsidR="0097277A" w:rsidRPr="00D60BE0" w:rsidRDefault="0097277A" w:rsidP="00972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6E1A" id="Text Box 13" o:spid="_x0000_s1031" type="#_x0000_t202" style="position:absolute;margin-left:0;margin-top:18.4pt;width:243pt;height:4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" filled="f" stroked="f">
                <v:textbox>
                  <w:txbxContent>
                    <w:p w14:paraId="0C987980"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£9,695.50</w:t>
                      </w:r>
                    </w:p>
                    <w:p w14:paraId="5079EDC1"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4 years </w:t>
                      </w:r>
                    </w:p>
                    <w:p w14:paraId="70A2DF2D"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3358A7ED" w14:textId="77777777" w:rsidR="0097277A" w:rsidRPr="00D60BE0"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D60BE0">
                        <w:rPr>
                          <w:rFonts w:asciiTheme="majorHAnsi" w:hAnsiTheme="majorHAnsi" w:cs="Arial"/>
                          <w:b/>
                          <w:bCs/>
                          <w:color w:val="4A4A4A"/>
                          <w:sz w:val="24"/>
                          <w:szCs w:val="24"/>
                          <w:bdr w:val="none" w:sz="0" w:space="0" w:color="auto" w:frame="1"/>
                        </w:rPr>
                        <w:t>Funding for twin recruitment and DNA Collection, in Rheumatoid Arthritis.</w:t>
                      </w:r>
                    </w:p>
                    <w:p w14:paraId="6B2EFC32" w14:textId="77777777" w:rsidR="0097277A" w:rsidRPr="00D60BE0"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p>
                    <w:p w14:paraId="048E06D9" w14:textId="77777777" w:rsidR="0097277A" w:rsidRPr="00D60BE0"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r w:rsidRPr="00D60BE0">
                        <w:rPr>
                          <w:rFonts w:asciiTheme="majorHAnsi" w:hAnsiTheme="majorHAnsi" w:cs="Arial"/>
                          <w:color w:val="4A4A4A"/>
                          <w:sz w:val="24"/>
                          <w:szCs w:val="24"/>
                          <w:bdr w:val="none" w:sz="0" w:space="0" w:color="auto" w:frame="1"/>
                        </w:rPr>
                        <w:t xml:space="preserve">Recruit and examine new twin pairs with at least one member of each pair having RA, in collaboration with </w:t>
                      </w:r>
                      <w:proofErr w:type="gramStart"/>
                      <w:r w:rsidRPr="00D60BE0">
                        <w:rPr>
                          <w:rFonts w:asciiTheme="majorHAnsi" w:hAnsiTheme="majorHAnsi" w:cs="Arial"/>
                          <w:color w:val="4A4A4A"/>
                          <w:sz w:val="24"/>
                          <w:szCs w:val="24"/>
                          <w:bdr w:val="none" w:sz="0" w:space="0" w:color="auto" w:frame="1"/>
                        </w:rPr>
                        <w:t>patients</w:t>
                      </w:r>
                      <w:proofErr w:type="gramEnd"/>
                      <w:r w:rsidRPr="00D60BE0">
                        <w:rPr>
                          <w:rFonts w:asciiTheme="majorHAnsi" w:hAnsiTheme="majorHAnsi" w:cs="Arial"/>
                          <w:color w:val="4A4A4A"/>
                          <w:sz w:val="24"/>
                          <w:szCs w:val="24"/>
                          <w:bdr w:val="none" w:sz="0" w:space="0" w:color="auto" w:frame="1"/>
                        </w:rPr>
                        <w:t xml:space="preserve"> associations and clinical rheumatologists in the UK, to perform DNA and RNA extraction and store blood samples for study of RA.</w:t>
                      </w:r>
                    </w:p>
                    <w:p w14:paraId="57A96FE6" w14:textId="77777777" w:rsidR="0097277A" w:rsidRPr="00D60BE0" w:rsidRDefault="0097277A" w:rsidP="0097277A"/>
                  </w:txbxContent>
                </v:textbox>
                <w10:wrap type="square"/>
              </v:shape>
            </w:pict>
          </mc:Fallback>
        </mc:AlternateContent>
      </w:r>
      <w:r>
        <w:rPr>
          <w:rFonts w:cs="Microsoft Sans Serif"/>
          <w:bCs/>
          <w:color w:val="B82049"/>
          <w:sz w:val="60"/>
          <w:szCs w:val="60"/>
        </w:rPr>
        <w:t xml:space="preserve">    </w:t>
      </w:r>
      <w:r w:rsidRPr="00376367">
        <w:rPr>
          <w:rFonts w:cs="Microsoft Sans Serif"/>
          <w:b/>
          <w:bCs/>
          <w:noProof/>
          <w:sz w:val="60"/>
          <w:szCs w:val="60"/>
          <w:lang w:val="en-US"/>
        </w:rPr>
        <w:drawing>
          <wp:inline distT="0" distB="0" distL="0" distR="0" wp14:anchorId="32E03261" wp14:editId="5DF98DFA">
            <wp:extent cx="3249930" cy="2433955"/>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930" cy="2433955"/>
                    </a:xfrm>
                    <a:prstGeom prst="rect">
                      <a:avLst/>
                    </a:prstGeom>
                    <a:noFill/>
                    <a:ln>
                      <a:noFill/>
                    </a:ln>
                  </pic:spPr>
                </pic:pic>
              </a:graphicData>
            </a:graphic>
          </wp:inline>
        </w:drawing>
      </w:r>
    </w:p>
    <w:p w14:paraId="2436FEAC" w14:textId="77777777" w:rsidR="0097277A" w:rsidRDefault="0097277A" w:rsidP="0097277A">
      <w:pPr>
        <w:rPr>
          <w:rFonts w:cs="Microsoft Sans Serif"/>
          <w:bCs/>
          <w:color w:val="B82049"/>
          <w:sz w:val="60"/>
          <w:szCs w:val="60"/>
        </w:rPr>
      </w:pPr>
    </w:p>
    <w:p w14:paraId="6CD4C8F3" w14:textId="77777777" w:rsidR="0097277A" w:rsidRDefault="0097277A" w:rsidP="0097277A">
      <w:pPr>
        <w:rPr>
          <w:rFonts w:cs="Microsoft Sans Serif"/>
          <w:bCs/>
          <w:color w:val="B82049"/>
          <w:sz w:val="60"/>
          <w:szCs w:val="60"/>
        </w:rPr>
      </w:pPr>
    </w:p>
    <w:p w14:paraId="1223860E" w14:textId="77777777" w:rsidR="0097277A" w:rsidRDefault="0097277A" w:rsidP="0097277A">
      <w:pPr>
        <w:rPr>
          <w:rFonts w:cs="Microsoft Sans Serif"/>
          <w:bCs/>
          <w:color w:val="B82049"/>
          <w:sz w:val="60"/>
          <w:szCs w:val="60"/>
        </w:rPr>
      </w:pPr>
    </w:p>
    <w:p w14:paraId="14F2C899" w14:textId="77777777" w:rsidR="0097277A" w:rsidRDefault="0097277A" w:rsidP="0097277A">
      <w:pPr>
        <w:rPr>
          <w:rFonts w:cs="Microsoft Sans Serif"/>
          <w:bCs/>
          <w:color w:val="B82049"/>
          <w:sz w:val="60"/>
          <w:szCs w:val="60"/>
        </w:rPr>
      </w:pPr>
    </w:p>
    <w:p w14:paraId="2A5E486A" w14:textId="77777777" w:rsidR="0097277A" w:rsidRDefault="0097277A" w:rsidP="0097277A">
      <w:pPr>
        <w:rPr>
          <w:rFonts w:cs="Microsoft Sans Serif"/>
          <w:bCs/>
          <w:color w:val="B82049"/>
          <w:sz w:val="60"/>
          <w:szCs w:val="60"/>
        </w:rPr>
      </w:pPr>
      <w:r w:rsidRPr="00D37631">
        <w:rPr>
          <w:rFonts w:cs="Microsoft Sans Serif"/>
          <w:bCs/>
          <w:color w:val="2935FA"/>
          <w:sz w:val="60"/>
          <w:szCs w:val="60"/>
        </w:rPr>
        <w:t>201</w:t>
      </w:r>
      <w:r>
        <w:rPr>
          <w:rFonts w:cs="Microsoft Sans Serif"/>
          <w:bCs/>
          <w:color w:val="2935FA"/>
          <w:sz w:val="60"/>
          <w:szCs w:val="60"/>
        </w:rPr>
        <w:t xml:space="preserve">2-ongoing </w:t>
      </w:r>
    </w:p>
    <w:p w14:paraId="41065100" w14:textId="77777777" w:rsidR="0097277A" w:rsidRDefault="0097277A" w:rsidP="0097277A">
      <w:pPr>
        <w:rPr>
          <w:rFonts w:cs="Microsoft Sans Serif"/>
          <w:bCs/>
          <w:color w:val="B82049"/>
          <w:sz w:val="60"/>
          <w:szCs w:val="60"/>
        </w:rPr>
      </w:pPr>
    </w:p>
    <w:p w14:paraId="140DE2E0" w14:textId="77777777" w:rsidR="0097277A" w:rsidRDefault="0097277A" w:rsidP="0097277A">
      <w:pPr>
        <w:rPr>
          <w:rFonts w:cs="Microsoft Sans Serif"/>
          <w:bCs/>
          <w:color w:val="B82049"/>
          <w:sz w:val="60"/>
          <w:szCs w:val="60"/>
        </w:rPr>
      </w:pPr>
      <w:r w:rsidRPr="00376367">
        <w:rPr>
          <w:rFonts w:cs="Microsoft Sans Serif"/>
          <w:b/>
          <w:bCs/>
          <w:noProof/>
          <w:sz w:val="60"/>
          <w:szCs w:val="60"/>
          <w:lang w:val="en-US"/>
        </w:rPr>
        <w:drawing>
          <wp:inline distT="0" distB="0" distL="0" distR="0" wp14:anchorId="7741B271" wp14:editId="2E67803A">
            <wp:extent cx="2977282" cy="2020494"/>
            <wp:effectExtent l="0" t="0" r="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048" cy="2023050"/>
                    </a:xfrm>
                    <a:prstGeom prst="rect">
                      <a:avLst/>
                    </a:prstGeom>
                    <a:noFill/>
                    <a:ln>
                      <a:noFill/>
                    </a:ln>
                  </pic:spPr>
                </pic:pic>
              </a:graphicData>
            </a:graphic>
          </wp:inline>
        </w:drawing>
      </w:r>
      <w:r w:rsidRPr="00376367">
        <w:rPr>
          <w:rFonts w:cs="Microsoft Sans Serif"/>
          <w:b/>
          <w:bCs/>
          <w:noProof/>
          <w:color w:val="943634" w:themeColor="accent2" w:themeShade="BF"/>
          <w:sz w:val="60"/>
          <w:szCs w:val="60"/>
          <w:lang w:val="en-US"/>
        </w:rPr>
        <mc:AlternateContent>
          <mc:Choice Requires="wps">
            <w:drawing>
              <wp:anchor distT="0" distB="0" distL="114300" distR="114300" simplePos="0" relativeHeight="251688960" behindDoc="0" locked="0" layoutInCell="1" allowOverlap="1" wp14:anchorId="53AF0F8E" wp14:editId="7DF4964B">
                <wp:simplePos x="0" y="0"/>
                <wp:positionH relativeFrom="column">
                  <wp:posOffset>0</wp:posOffset>
                </wp:positionH>
                <wp:positionV relativeFrom="paragraph">
                  <wp:posOffset>220980</wp:posOffset>
                </wp:positionV>
                <wp:extent cx="3086100" cy="2514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086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DDCDE"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£5,000</w:t>
                            </w:r>
                          </w:p>
                          <w:p w14:paraId="247F0266"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4 years  </w:t>
                            </w:r>
                          </w:p>
                          <w:p w14:paraId="378BBD0D"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06E065D5"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97234B">
                              <w:rPr>
                                <w:rFonts w:asciiTheme="majorHAnsi" w:hAnsiTheme="majorHAnsi" w:cs="Arial"/>
                                <w:b/>
                                <w:bCs/>
                                <w:color w:val="4A4A4A"/>
                                <w:sz w:val="24"/>
                                <w:szCs w:val="24"/>
                                <w:bdr w:val="none" w:sz="0" w:space="0" w:color="auto" w:frame="1"/>
                              </w:rPr>
                              <w:t>Funding for DNA collection in fibromyalgia.</w:t>
                            </w:r>
                          </w:p>
                          <w:p w14:paraId="69AF4224"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p>
                          <w:p w14:paraId="03894DE7"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r w:rsidRPr="0097234B">
                              <w:rPr>
                                <w:rFonts w:asciiTheme="majorHAnsi" w:hAnsiTheme="majorHAnsi" w:cs="Arial"/>
                                <w:color w:val="4A4A4A"/>
                                <w:sz w:val="24"/>
                                <w:szCs w:val="24"/>
                              </w:rPr>
                              <w:t>Establish a DNA resource from 2000 people having chronic widespread pain (CWP) will be constructed and then genomic/</w:t>
                            </w:r>
                            <w:proofErr w:type="spellStart"/>
                            <w:r w:rsidRPr="0097234B">
                              <w:rPr>
                                <w:rFonts w:asciiTheme="majorHAnsi" w:hAnsiTheme="majorHAnsi" w:cs="Arial"/>
                                <w:color w:val="4A4A4A"/>
                                <w:sz w:val="24"/>
                                <w:szCs w:val="24"/>
                              </w:rPr>
                              <w:t>epigenomic</w:t>
                            </w:r>
                            <w:proofErr w:type="spellEnd"/>
                            <w:r w:rsidRPr="0097234B">
                              <w:rPr>
                                <w:rFonts w:asciiTheme="majorHAnsi" w:hAnsiTheme="majorHAnsi" w:cs="Arial"/>
                                <w:color w:val="4A4A4A"/>
                                <w:sz w:val="24"/>
                                <w:szCs w:val="24"/>
                              </w:rPr>
                              <w:t xml:space="preserve"> pain candidates identified in twins will be validated in patients.</w:t>
                            </w:r>
                          </w:p>
                          <w:p w14:paraId="457E3CD5" w14:textId="77777777" w:rsidR="0097277A" w:rsidRPr="00D60BE0" w:rsidRDefault="0097277A" w:rsidP="00972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0F8E" id="Text Box 18" o:spid="_x0000_s1032" type="#_x0000_t202" style="position:absolute;margin-left:0;margin-top:17.4pt;width:243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" filled="f" stroked="f">
                <v:textbox>
                  <w:txbxContent>
                    <w:p w14:paraId="322DDCDE"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£5,000</w:t>
                      </w:r>
                    </w:p>
                    <w:p w14:paraId="247F0266"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4 years  </w:t>
                      </w:r>
                    </w:p>
                    <w:p w14:paraId="378BBD0D"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06E065D5"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97234B">
                        <w:rPr>
                          <w:rFonts w:asciiTheme="majorHAnsi" w:hAnsiTheme="majorHAnsi" w:cs="Arial"/>
                          <w:b/>
                          <w:bCs/>
                          <w:color w:val="4A4A4A"/>
                          <w:sz w:val="24"/>
                          <w:szCs w:val="24"/>
                          <w:bdr w:val="none" w:sz="0" w:space="0" w:color="auto" w:frame="1"/>
                        </w:rPr>
                        <w:t>Funding for DNA collection in fibromyalgia.</w:t>
                      </w:r>
                    </w:p>
                    <w:p w14:paraId="69AF4224"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p>
                    <w:p w14:paraId="03894DE7"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r w:rsidRPr="0097234B">
                        <w:rPr>
                          <w:rFonts w:asciiTheme="majorHAnsi" w:hAnsiTheme="majorHAnsi" w:cs="Arial"/>
                          <w:color w:val="4A4A4A"/>
                          <w:sz w:val="24"/>
                          <w:szCs w:val="24"/>
                        </w:rPr>
                        <w:t>Establish a DNA resource from 2000 people having chronic widespread pain (CWP) will be constructed and then genomic/</w:t>
                      </w:r>
                      <w:proofErr w:type="spellStart"/>
                      <w:r w:rsidRPr="0097234B">
                        <w:rPr>
                          <w:rFonts w:asciiTheme="majorHAnsi" w:hAnsiTheme="majorHAnsi" w:cs="Arial"/>
                          <w:color w:val="4A4A4A"/>
                          <w:sz w:val="24"/>
                          <w:szCs w:val="24"/>
                        </w:rPr>
                        <w:t>epigenomic</w:t>
                      </w:r>
                      <w:proofErr w:type="spellEnd"/>
                      <w:r w:rsidRPr="0097234B">
                        <w:rPr>
                          <w:rFonts w:asciiTheme="majorHAnsi" w:hAnsiTheme="majorHAnsi" w:cs="Arial"/>
                          <w:color w:val="4A4A4A"/>
                          <w:sz w:val="24"/>
                          <w:szCs w:val="24"/>
                        </w:rPr>
                        <w:t xml:space="preserve"> pain candidates identified in twins will be validated in patients.</w:t>
                      </w:r>
                    </w:p>
                    <w:p w14:paraId="457E3CD5" w14:textId="77777777" w:rsidR="0097277A" w:rsidRPr="00D60BE0" w:rsidRDefault="0097277A" w:rsidP="0097277A"/>
                  </w:txbxContent>
                </v:textbox>
                <w10:wrap type="square"/>
              </v:shape>
            </w:pict>
          </mc:Fallback>
        </mc:AlternateContent>
      </w:r>
    </w:p>
    <w:p w14:paraId="73C5685D" w14:textId="77777777" w:rsidR="0097277A" w:rsidRDefault="0097277A" w:rsidP="0097277A">
      <w:pPr>
        <w:rPr>
          <w:rFonts w:cs="Microsoft Sans Serif"/>
          <w:bCs/>
          <w:color w:val="B82049"/>
          <w:sz w:val="60"/>
          <w:szCs w:val="60"/>
        </w:rPr>
      </w:pPr>
      <w:r>
        <w:rPr>
          <w:rFonts w:cs="Microsoft Sans Serif"/>
          <w:bCs/>
          <w:color w:val="B82049"/>
          <w:sz w:val="60"/>
          <w:szCs w:val="60"/>
        </w:rPr>
        <w:t xml:space="preserve">        </w:t>
      </w:r>
    </w:p>
    <w:p w14:paraId="6D31FFC3" w14:textId="77777777" w:rsidR="0097277A" w:rsidRDefault="0097277A" w:rsidP="0097277A">
      <w:pPr>
        <w:rPr>
          <w:rFonts w:cs="Microsoft Sans Serif"/>
          <w:bCs/>
          <w:color w:val="B82049"/>
          <w:sz w:val="60"/>
          <w:szCs w:val="60"/>
        </w:rPr>
      </w:pPr>
    </w:p>
    <w:p w14:paraId="4ED0AA3B" w14:textId="77777777" w:rsidR="0097277A" w:rsidRDefault="0097277A" w:rsidP="0097277A">
      <w:pPr>
        <w:rPr>
          <w:rFonts w:cs="Microsoft Sans Serif"/>
          <w:bCs/>
          <w:color w:val="B82049"/>
          <w:sz w:val="60"/>
          <w:szCs w:val="60"/>
        </w:rPr>
      </w:pPr>
    </w:p>
    <w:p w14:paraId="2D9EE21A" w14:textId="77777777" w:rsidR="0097277A" w:rsidRDefault="0097277A" w:rsidP="00E61ADB">
      <w:pPr>
        <w:rPr>
          <w:rFonts w:cs="Microsoft Sans Serif"/>
          <w:b/>
          <w:bCs/>
          <w:color w:val="943634" w:themeColor="accent2" w:themeShade="BF"/>
          <w:sz w:val="60"/>
          <w:szCs w:val="60"/>
        </w:rPr>
      </w:pPr>
    </w:p>
    <w:p w14:paraId="4D569663" w14:textId="77777777" w:rsidR="0097277A" w:rsidRDefault="0097277A" w:rsidP="0097277A">
      <w:pPr>
        <w:rPr>
          <w:rFonts w:cs="Microsoft Sans Serif"/>
          <w:bCs/>
          <w:color w:val="B82049"/>
          <w:sz w:val="60"/>
          <w:szCs w:val="60"/>
        </w:rPr>
      </w:pPr>
      <w:r>
        <w:rPr>
          <w:rFonts w:cs="Microsoft Sans Serif"/>
          <w:bCs/>
          <w:color w:val="FAD600"/>
          <w:sz w:val="60"/>
          <w:szCs w:val="60"/>
        </w:rPr>
        <w:t>2011-2012</w:t>
      </w:r>
    </w:p>
    <w:p w14:paraId="2D5542CF" w14:textId="77777777" w:rsidR="0097277A" w:rsidRDefault="0097277A" w:rsidP="0097277A">
      <w:pPr>
        <w:rPr>
          <w:rFonts w:cs="Microsoft Sans Serif"/>
          <w:bCs/>
          <w:color w:val="B82049"/>
          <w:sz w:val="60"/>
          <w:szCs w:val="60"/>
        </w:rPr>
      </w:pPr>
      <w:r w:rsidRPr="00376367">
        <w:rPr>
          <w:rFonts w:cs="Microsoft Sans Serif"/>
          <w:b/>
          <w:bCs/>
          <w:noProof/>
          <w:color w:val="943634" w:themeColor="accent2" w:themeShade="BF"/>
          <w:sz w:val="60"/>
          <w:szCs w:val="60"/>
          <w:lang w:val="en-US"/>
        </w:rPr>
        <mc:AlternateContent>
          <mc:Choice Requires="wps">
            <w:drawing>
              <wp:anchor distT="0" distB="0" distL="114300" distR="114300" simplePos="0" relativeHeight="251691008" behindDoc="0" locked="0" layoutInCell="1" allowOverlap="1" wp14:anchorId="0E5C065F" wp14:editId="7B6D19B7">
                <wp:simplePos x="0" y="0"/>
                <wp:positionH relativeFrom="column">
                  <wp:posOffset>0</wp:posOffset>
                </wp:positionH>
                <wp:positionV relativeFrom="paragraph">
                  <wp:posOffset>222250</wp:posOffset>
                </wp:positionV>
                <wp:extent cx="2971800" cy="38862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9718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E2C30"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£18,217.74</w:t>
                            </w:r>
                          </w:p>
                          <w:p w14:paraId="5CA21583"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6 months  </w:t>
                            </w:r>
                          </w:p>
                          <w:p w14:paraId="512027E4" w14:textId="77777777" w:rsidR="0097277A" w:rsidRDefault="0097277A" w:rsidP="0097277A">
                            <w:pPr>
                              <w:pStyle w:val="font7"/>
                              <w:spacing w:before="0" w:beforeAutospacing="0" w:after="0" w:afterAutospacing="0"/>
                              <w:textAlignment w:val="baseline"/>
                              <w:rPr>
                                <w:rFonts w:asciiTheme="majorHAnsi" w:hAnsiTheme="majorHAnsi" w:cs="Arial"/>
                                <w:b/>
                                <w:bCs/>
                                <w:color w:val="4A4A4A"/>
                                <w:sz w:val="24"/>
                                <w:szCs w:val="24"/>
                                <w:bdr w:val="none" w:sz="0" w:space="0" w:color="auto" w:frame="1"/>
                              </w:rPr>
                            </w:pPr>
                          </w:p>
                          <w:p w14:paraId="59A745D8" w14:textId="77777777" w:rsidR="0097277A" w:rsidRPr="00BB39E7" w:rsidRDefault="0097277A" w:rsidP="0097277A">
                            <w:pPr>
                              <w:pStyle w:val="font7"/>
                              <w:spacing w:before="0" w:beforeAutospacing="0" w:after="0" w:afterAutospacing="0"/>
                              <w:textAlignment w:val="baseline"/>
                              <w:rPr>
                                <w:rFonts w:asciiTheme="majorHAnsi" w:hAnsiTheme="majorHAnsi" w:cs="Arial"/>
                                <w:color w:val="4A4A4A"/>
                                <w:sz w:val="24"/>
                                <w:szCs w:val="24"/>
                              </w:rPr>
                            </w:pPr>
                            <w:r w:rsidRPr="0097234B">
                              <w:rPr>
                                <w:rFonts w:asciiTheme="majorHAnsi" w:hAnsiTheme="majorHAnsi" w:cs="Arial"/>
                                <w:b/>
                                <w:bCs/>
                                <w:color w:val="4A4A4A"/>
                                <w:sz w:val="24"/>
                                <w:szCs w:val="24"/>
                                <w:bdr w:val="none" w:sz="0" w:space="0" w:color="auto" w:frame="1"/>
                              </w:rPr>
                              <w:t>Understandin</w:t>
                            </w:r>
                            <w:r>
                              <w:rPr>
                                <w:rFonts w:asciiTheme="majorHAnsi" w:hAnsiTheme="majorHAnsi" w:cs="Arial"/>
                                <w:b/>
                                <w:bCs/>
                                <w:color w:val="4A4A4A"/>
                                <w:sz w:val="24"/>
                                <w:szCs w:val="24"/>
                                <w:bdr w:val="none" w:sz="0" w:space="0" w:color="auto" w:frame="1"/>
                              </w:rPr>
                              <w:t>g the genetic predisposition to</w:t>
                            </w:r>
                            <w:r w:rsidRPr="0097234B">
                              <w:rPr>
                                <w:rFonts w:asciiTheme="majorHAnsi" w:hAnsiTheme="majorHAnsi" w:cs="Arial"/>
                                <w:b/>
                                <w:bCs/>
                                <w:color w:val="4A4A4A"/>
                                <w:sz w:val="24"/>
                                <w:szCs w:val="24"/>
                                <w:bdr w:val="none" w:sz="0" w:space="0" w:color="auto" w:frame="1"/>
                              </w:rPr>
                              <w:t xml:space="preserve"> migraine-a meta-analysis approach.</w:t>
                            </w:r>
                          </w:p>
                          <w:p w14:paraId="012F5E84" w14:textId="77777777" w:rsidR="0097277A" w:rsidRPr="0097234B" w:rsidRDefault="0097277A" w:rsidP="0097277A">
                            <w:pPr>
                              <w:pStyle w:val="font7"/>
                              <w:spacing w:before="0" w:beforeAutospacing="0" w:after="0" w:afterAutospacing="0"/>
                              <w:textAlignment w:val="baseline"/>
                              <w:rPr>
                                <w:rFonts w:asciiTheme="majorHAnsi" w:hAnsiTheme="majorHAnsi" w:cs="Arial"/>
                                <w:color w:val="4A4A4A"/>
                                <w:sz w:val="24"/>
                                <w:szCs w:val="24"/>
                              </w:rPr>
                            </w:pPr>
                          </w:p>
                          <w:p w14:paraId="1149A8C6"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r w:rsidRPr="0097234B">
                              <w:rPr>
                                <w:rFonts w:asciiTheme="majorHAnsi" w:hAnsiTheme="majorHAnsi" w:cs="Arial"/>
                                <w:color w:val="4A4A4A"/>
                                <w:sz w:val="24"/>
                                <w:szCs w:val="24"/>
                              </w:rPr>
                              <w:t xml:space="preserve">Migraine is the most common brain disorder; </w:t>
                            </w:r>
                            <w:proofErr w:type="gramStart"/>
                            <w:r w:rsidRPr="0097234B">
                              <w:rPr>
                                <w:rFonts w:asciiTheme="majorHAnsi" w:hAnsiTheme="majorHAnsi" w:cs="Arial"/>
                                <w:color w:val="4A4A4A"/>
                                <w:sz w:val="24"/>
                                <w:szCs w:val="24"/>
                              </w:rPr>
                              <w:t>however</w:t>
                            </w:r>
                            <w:proofErr w:type="gramEnd"/>
                            <w:r w:rsidRPr="0097234B">
                              <w:rPr>
                                <w:rFonts w:asciiTheme="majorHAnsi" w:hAnsiTheme="majorHAnsi" w:cs="Arial"/>
                                <w:color w:val="4A4A4A"/>
                                <w:sz w:val="24"/>
                                <w:szCs w:val="24"/>
                              </w:rPr>
                              <w:t xml:space="preserve"> the molecular mechanisms giving rise to them are poorly understood. The migraine consortium involved research into the genetic determinants of migraine and its subsets, migraine with aura and migraine without aura.</w:t>
                            </w:r>
                          </w:p>
                          <w:p w14:paraId="51DC7DF6" w14:textId="77777777" w:rsidR="0097277A" w:rsidRPr="00D60BE0" w:rsidRDefault="0097277A" w:rsidP="009727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065F" id="Text Box 22" o:spid="_x0000_s1033" type="#_x0000_t202" style="position:absolute;margin-left:0;margin-top:17.5pt;width:234pt;height:3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" filled="f" stroked="f">
                <v:textbox>
                  <w:txbxContent>
                    <w:p w14:paraId="4B6E2C30"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£18,217.74</w:t>
                      </w:r>
                    </w:p>
                    <w:p w14:paraId="5CA21583"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6 months  </w:t>
                      </w:r>
                    </w:p>
                    <w:p w14:paraId="512027E4" w14:textId="77777777" w:rsidR="0097277A" w:rsidRDefault="0097277A" w:rsidP="0097277A">
                      <w:pPr>
                        <w:pStyle w:val="font7"/>
                        <w:spacing w:before="0" w:beforeAutospacing="0" w:after="0" w:afterAutospacing="0"/>
                        <w:textAlignment w:val="baseline"/>
                        <w:rPr>
                          <w:rFonts w:asciiTheme="majorHAnsi" w:hAnsiTheme="majorHAnsi" w:cs="Arial"/>
                          <w:b/>
                          <w:bCs/>
                          <w:color w:val="4A4A4A"/>
                          <w:sz w:val="24"/>
                          <w:szCs w:val="24"/>
                          <w:bdr w:val="none" w:sz="0" w:space="0" w:color="auto" w:frame="1"/>
                        </w:rPr>
                      </w:pPr>
                    </w:p>
                    <w:p w14:paraId="59A745D8" w14:textId="77777777" w:rsidR="0097277A" w:rsidRPr="00BB39E7" w:rsidRDefault="0097277A" w:rsidP="0097277A">
                      <w:pPr>
                        <w:pStyle w:val="font7"/>
                        <w:spacing w:before="0" w:beforeAutospacing="0" w:after="0" w:afterAutospacing="0"/>
                        <w:textAlignment w:val="baseline"/>
                        <w:rPr>
                          <w:rFonts w:asciiTheme="majorHAnsi" w:hAnsiTheme="majorHAnsi" w:cs="Arial"/>
                          <w:color w:val="4A4A4A"/>
                          <w:sz w:val="24"/>
                          <w:szCs w:val="24"/>
                        </w:rPr>
                      </w:pPr>
                      <w:r w:rsidRPr="0097234B">
                        <w:rPr>
                          <w:rFonts w:asciiTheme="majorHAnsi" w:hAnsiTheme="majorHAnsi" w:cs="Arial"/>
                          <w:b/>
                          <w:bCs/>
                          <w:color w:val="4A4A4A"/>
                          <w:sz w:val="24"/>
                          <w:szCs w:val="24"/>
                          <w:bdr w:val="none" w:sz="0" w:space="0" w:color="auto" w:frame="1"/>
                        </w:rPr>
                        <w:t>Understandin</w:t>
                      </w:r>
                      <w:r>
                        <w:rPr>
                          <w:rFonts w:asciiTheme="majorHAnsi" w:hAnsiTheme="majorHAnsi" w:cs="Arial"/>
                          <w:b/>
                          <w:bCs/>
                          <w:color w:val="4A4A4A"/>
                          <w:sz w:val="24"/>
                          <w:szCs w:val="24"/>
                          <w:bdr w:val="none" w:sz="0" w:space="0" w:color="auto" w:frame="1"/>
                        </w:rPr>
                        <w:t>g the genetic predisposition to</w:t>
                      </w:r>
                      <w:r w:rsidRPr="0097234B">
                        <w:rPr>
                          <w:rFonts w:asciiTheme="majorHAnsi" w:hAnsiTheme="majorHAnsi" w:cs="Arial"/>
                          <w:b/>
                          <w:bCs/>
                          <w:color w:val="4A4A4A"/>
                          <w:sz w:val="24"/>
                          <w:szCs w:val="24"/>
                          <w:bdr w:val="none" w:sz="0" w:space="0" w:color="auto" w:frame="1"/>
                        </w:rPr>
                        <w:t xml:space="preserve"> migraine-a meta-analysis approach.</w:t>
                      </w:r>
                    </w:p>
                    <w:p w14:paraId="012F5E84" w14:textId="77777777" w:rsidR="0097277A" w:rsidRPr="0097234B" w:rsidRDefault="0097277A" w:rsidP="0097277A">
                      <w:pPr>
                        <w:pStyle w:val="font7"/>
                        <w:spacing w:before="0" w:beforeAutospacing="0" w:after="0" w:afterAutospacing="0"/>
                        <w:textAlignment w:val="baseline"/>
                        <w:rPr>
                          <w:rFonts w:asciiTheme="majorHAnsi" w:hAnsiTheme="majorHAnsi" w:cs="Arial"/>
                          <w:color w:val="4A4A4A"/>
                          <w:sz w:val="24"/>
                          <w:szCs w:val="24"/>
                        </w:rPr>
                      </w:pPr>
                    </w:p>
                    <w:p w14:paraId="1149A8C6" w14:textId="77777777" w:rsidR="0097277A" w:rsidRPr="0097234B" w:rsidRDefault="0097277A" w:rsidP="0097277A">
                      <w:pPr>
                        <w:pStyle w:val="font7"/>
                        <w:spacing w:before="0" w:beforeAutospacing="0" w:after="0" w:afterAutospacing="0" w:line="336" w:lineRule="atLeast"/>
                        <w:textAlignment w:val="baseline"/>
                        <w:rPr>
                          <w:rFonts w:asciiTheme="majorHAnsi" w:hAnsiTheme="majorHAnsi" w:cs="Arial"/>
                          <w:color w:val="4A4A4A"/>
                          <w:sz w:val="24"/>
                          <w:szCs w:val="24"/>
                        </w:rPr>
                      </w:pPr>
                      <w:r w:rsidRPr="0097234B">
                        <w:rPr>
                          <w:rFonts w:asciiTheme="majorHAnsi" w:hAnsiTheme="majorHAnsi" w:cs="Arial"/>
                          <w:color w:val="4A4A4A"/>
                          <w:sz w:val="24"/>
                          <w:szCs w:val="24"/>
                        </w:rPr>
                        <w:t xml:space="preserve">Migraine is the most common brain disorder; </w:t>
                      </w:r>
                      <w:proofErr w:type="gramStart"/>
                      <w:r w:rsidRPr="0097234B">
                        <w:rPr>
                          <w:rFonts w:asciiTheme="majorHAnsi" w:hAnsiTheme="majorHAnsi" w:cs="Arial"/>
                          <w:color w:val="4A4A4A"/>
                          <w:sz w:val="24"/>
                          <w:szCs w:val="24"/>
                        </w:rPr>
                        <w:t>however</w:t>
                      </w:r>
                      <w:proofErr w:type="gramEnd"/>
                      <w:r w:rsidRPr="0097234B">
                        <w:rPr>
                          <w:rFonts w:asciiTheme="majorHAnsi" w:hAnsiTheme="majorHAnsi" w:cs="Arial"/>
                          <w:color w:val="4A4A4A"/>
                          <w:sz w:val="24"/>
                          <w:szCs w:val="24"/>
                        </w:rPr>
                        <w:t xml:space="preserve"> the molecular mechanisms giving rise to them are poorly understood. The migraine consortium involved research into the genetic determinants of migraine and its subsets, migraine with aura and migraine without aura.</w:t>
                      </w:r>
                    </w:p>
                    <w:p w14:paraId="51DC7DF6" w14:textId="77777777" w:rsidR="0097277A" w:rsidRPr="00D60BE0" w:rsidRDefault="0097277A" w:rsidP="0097277A"/>
                  </w:txbxContent>
                </v:textbox>
                <w10:wrap type="square"/>
              </v:shape>
            </w:pict>
          </mc:Fallback>
        </mc:AlternateContent>
      </w:r>
      <w:r>
        <w:rPr>
          <w:rFonts w:cs="Microsoft Sans Serif"/>
          <w:bCs/>
          <w:color w:val="B82049"/>
          <w:sz w:val="60"/>
          <w:szCs w:val="60"/>
        </w:rPr>
        <w:t xml:space="preserve">     </w:t>
      </w:r>
      <w:r w:rsidRPr="00376367">
        <w:rPr>
          <w:rFonts w:cs="Microsoft Sans Serif"/>
          <w:b/>
          <w:bCs/>
          <w:noProof/>
          <w:sz w:val="60"/>
          <w:szCs w:val="60"/>
          <w:lang w:val="en-US"/>
        </w:rPr>
        <w:drawing>
          <wp:inline distT="0" distB="0" distL="0" distR="0" wp14:anchorId="23806BF5" wp14:editId="10BA4DD4">
            <wp:extent cx="2977282" cy="2680600"/>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701" cy="2681878"/>
                    </a:xfrm>
                    <a:prstGeom prst="rect">
                      <a:avLst/>
                    </a:prstGeom>
                    <a:noFill/>
                    <a:ln>
                      <a:noFill/>
                    </a:ln>
                  </pic:spPr>
                </pic:pic>
              </a:graphicData>
            </a:graphic>
          </wp:inline>
        </w:drawing>
      </w:r>
    </w:p>
    <w:p w14:paraId="3AF0BBD1" w14:textId="77777777" w:rsidR="0097277A" w:rsidRDefault="0097277A" w:rsidP="0097277A">
      <w:pPr>
        <w:rPr>
          <w:rFonts w:cs="Microsoft Sans Serif"/>
          <w:bCs/>
          <w:color w:val="B82049"/>
          <w:sz w:val="60"/>
          <w:szCs w:val="60"/>
        </w:rPr>
      </w:pPr>
    </w:p>
    <w:p w14:paraId="406218BE" w14:textId="77777777" w:rsidR="0097277A" w:rsidRDefault="0097277A" w:rsidP="0097277A">
      <w:pPr>
        <w:rPr>
          <w:rFonts w:cs="Microsoft Sans Serif"/>
          <w:bCs/>
          <w:color w:val="B82049"/>
          <w:sz w:val="60"/>
          <w:szCs w:val="60"/>
        </w:rPr>
      </w:pPr>
      <w:r>
        <w:rPr>
          <w:rFonts w:cs="Microsoft Sans Serif"/>
          <w:bCs/>
          <w:color w:val="B82049"/>
          <w:sz w:val="60"/>
          <w:szCs w:val="60"/>
        </w:rPr>
        <w:t xml:space="preserve">    </w:t>
      </w:r>
    </w:p>
    <w:p w14:paraId="2FE8F9AD" w14:textId="77777777" w:rsidR="0097277A" w:rsidRDefault="0097277A" w:rsidP="00E61ADB">
      <w:pPr>
        <w:rPr>
          <w:rFonts w:cs="Microsoft Sans Serif"/>
          <w:b/>
          <w:bCs/>
          <w:color w:val="943634" w:themeColor="accent2" w:themeShade="BF"/>
          <w:sz w:val="60"/>
          <w:szCs w:val="60"/>
        </w:rPr>
      </w:pPr>
    </w:p>
    <w:p w14:paraId="7210CBCA" w14:textId="77777777" w:rsidR="002A2DA8" w:rsidRPr="00376367" w:rsidRDefault="002A2DA8" w:rsidP="002A2DA8">
      <w:pPr>
        <w:rPr>
          <w:rFonts w:cs="Microsoft Sans Serif"/>
          <w:b/>
          <w:bCs/>
          <w:sz w:val="60"/>
          <w:szCs w:val="60"/>
        </w:rPr>
      </w:pPr>
      <w:r w:rsidRPr="00376367">
        <w:rPr>
          <w:rFonts w:cs="Microsoft Sans Serif"/>
          <w:bCs/>
          <w:sz w:val="60"/>
          <w:szCs w:val="60"/>
        </w:rPr>
        <w:t xml:space="preserve">Final reports and </w:t>
      </w:r>
      <w:r w:rsidRPr="00376367">
        <w:rPr>
          <w:rFonts w:cs="Microsoft Sans Serif"/>
          <w:bCs/>
          <w:sz w:val="60"/>
          <w:szCs w:val="60"/>
        </w:rPr>
        <w:lastRenderedPageBreak/>
        <w:t xml:space="preserve">publications </w:t>
      </w:r>
    </w:p>
    <w:p w14:paraId="4BBB3331" w14:textId="4ECB5D3E" w:rsidR="002A2DA8" w:rsidRPr="00C92F1B" w:rsidRDefault="002A2DA8" w:rsidP="002A2DA8">
      <w:pPr>
        <w:rPr>
          <w:rFonts w:cs="Microsoft Sans Serif"/>
          <w:b/>
          <w:bCs/>
          <w:color w:val="2935FA"/>
          <w:sz w:val="60"/>
          <w:szCs w:val="60"/>
        </w:rPr>
      </w:pPr>
      <w:r w:rsidRPr="00595F2E">
        <w:rPr>
          <w:rFonts w:cs="Microsoft Sans Serif"/>
          <w:b/>
          <w:bCs/>
          <w:color w:val="2935FA"/>
          <w:sz w:val="60"/>
          <w:szCs w:val="60"/>
        </w:rPr>
        <w:t xml:space="preserve">Equipment </w:t>
      </w:r>
    </w:p>
    <w:p w14:paraId="67A7CB98" w14:textId="77777777" w:rsidR="002A2DA8" w:rsidRPr="0085016E" w:rsidRDefault="002A2DA8" w:rsidP="002A2DA8">
      <w:pPr>
        <w:rPr>
          <w:rFonts w:cs="Microsoft Sans Serif"/>
          <w:bCs/>
          <w:color w:val="B82049"/>
          <w:sz w:val="60"/>
          <w:szCs w:val="60"/>
        </w:rPr>
      </w:pPr>
      <w:r w:rsidRPr="0085016E">
        <w:rPr>
          <w:rFonts w:cs="Microsoft Sans Serif"/>
          <w:bCs/>
          <w:color w:val="B82049"/>
          <w:sz w:val="60"/>
          <w:szCs w:val="60"/>
        </w:rPr>
        <w:t>2016</w:t>
      </w:r>
      <w:r w:rsidRPr="0085016E">
        <w:rPr>
          <w:rFonts w:cs="Microsoft Sans Serif"/>
          <w:bCs/>
          <w:color w:val="B82049"/>
          <w:sz w:val="60"/>
          <w:szCs w:val="60"/>
        </w:rPr>
        <w:tab/>
      </w:r>
    </w:p>
    <w:p w14:paraId="2B3A7C88" w14:textId="77777777" w:rsidR="002A2DA8" w:rsidRPr="00376367" w:rsidRDefault="002A2DA8" w:rsidP="002A2DA8">
      <w:pPr>
        <w:shd w:val="clear" w:color="auto" w:fill="FFFFFF"/>
        <w:rPr>
          <w:rFonts w:eastAsia="Times New Roman" w:cs="Times New Roman"/>
          <w:b/>
          <w:color w:val="000000"/>
        </w:rPr>
      </w:pPr>
    </w:p>
    <w:p w14:paraId="7DC83FF9" w14:textId="77777777" w:rsidR="002A2DA8" w:rsidRPr="00376367" w:rsidRDefault="002A2DA8" w:rsidP="002A2DA8">
      <w:pPr>
        <w:shd w:val="clear" w:color="auto" w:fill="FFFFFF"/>
        <w:rPr>
          <w:rFonts w:eastAsia="Times New Roman" w:cs="Times New Roman"/>
          <w:b/>
          <w:color w:val="000000"/>
        </w:rPr>
      </w:pPr>
      <w:r w:rsidRPr="00376367">
        <w:rPr>
          <w:rFonts w:eastAsia="Times New Roman" w:cs="Times New Roman"/>
          <w:b/>
          <w:color w:val="000000"/>
        </w:rPr>
        <w:t xml:space="preserve">DEXA MACHINE </w:t>
      </w:r>
    </w:p>
    <w:p w14:paraId="0BA731FE" w14:textId="77777777" w:rsidR="00DF35EB" w:rsidRDefault="00DF35EB" w:rsidP="00DF35EB">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£1,707</w:t>
      </w:r>
    </w:p>
    <w:p w14:paraId="515D843E" w14:textId="2977CD80" w:rsidR="00DF35EB" w:rsidRPr="00DF35EB" w:rsidRDefault="00DF35EB" w:rsidP="00DF35EB">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one off </w:t>
      </w:r>
    </w:p>
    <w:p w14:paraId="0F00E106" w14:textId="77777777" w:rsidR="002A2DA8" w:rsidRPr="00376367" w:rsidRDefault="002A2DA8" w:rsidP="002A2DA8">
      <w:pPr>
        <w:shd w:val="clear" w:color="auto" w:fill="FFFFFF"/>
        <w:rPr>
          <w:rFonts w:eastAsia="Times New Roman" w:cs="Times New Roman"/>
          <w:color w:val="000000"/>
        </w:rPr>
      </w:pPr>
    </w:p>
    <w:p w14:paraId="2FC55409"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A DEXA scan is a special type of X-ray that measures bone mineral density (BMD). DEXA stands for  </w:t>
      </w:r>
    </w:p>
    <w:p w14:paraId="4035A13B"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"dual energy X-ray absorptiometry".  DEXA scans are often used to diagnose or assess someone's  </w:t>
      </w:r>
    </w:p>
    <w:p w14:paraId="6477249B"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risk of osteoporosis, a condition that weakens bones and makes them more likely to break. As well  </w:t>
      </w:r>
    </w:p>
    <w:p w14:paraId="49C435C9"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as being quick and painless, a DEXA scan is more effective than normal X-rays in identifying low  </w:t>
      </w:r>
    </w:p>
    <w:p w14:paraId="075033F1"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bone mineral density. </w:t>
      </w:r>
    </w:p>
    <w:p w14:paraId="2AE568D0" w14:textId="77777777" w:rsidR="002A2DA8" w:rsidRPr="00376367" w:rsidRDefault="002A2DA8" w:rsidP="002A2DA8">
      <w:pPr>
        <w:shd w:val="clear" w:color="auto" w:fill="FFFFFF"/>
        <w:rPr>
          <w:rFonts w:eastAsia="Times New Roman" w:cs="Times New Roman"/>
          <w:color w:val="000000"/>
        </w:rPr>
      </w:pPr>
    </w:p>
    <w:p w14:paraId="3DF2B93F"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The CDRF has provided funds towards the cost of the DTR’s DEXA machine. The DEXA machine is a  </w:t>
      </w:r>
    </w:p>
    <w:p w14:paraId="23B97CE1"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crucial part of the twin visit, and the results from it are always shared with twin volunteers. This  </w:t>
      </w:r>
    </w:p>
    <w:p w14:paraId="1DF89929"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information has been clinically useful for a number of twins in alerting them to low bone mineral  </w:t>
      </w:r>
    </w:p>
    <w:p w14:paraId="65187011"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density and enabling them to seek early treatment.  </w:t>
      </w:r>
    </w:p>
    <w:p w14:paraId="75902286" w14:textId="77777777" w:rsidR="002A2DA8" w:rsidRPr="00376367" w:rsidRDefault="002A2DA8" w:rsidP="002A2DA8">
      <w:pPr>
        <w:shd w:val="clear" w:color="auto" w:fill="FFFFFF"/>
        <w:rPr>
          <w:rFonts w:eastAsia="Times New Roman" w:cs="Times New Roman"/>
          <w:color w:val="000000"/>
        </w:rPr>
      </w:pPr>
    </w:p>
    <w:p w14:paraId="35897387"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The DEXA image data that is collected is of great value nationally and internationally, with a large  </w:t>
      </w:r>
    </w:p>
    <w:p w14:paraId="7521DDD4"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consortium based in The Netherlands (GEFOS) continuing to use the data to find genetic variants  </w:t>
      </w:r>
    </w:p>
    <w:p w14:paraId="2F47FB6A"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associated with the control of bone mineral density (BMD) and fragility fractures. In addition, the  </w:t>
      </w:r>
    </w:p>
    <w:p w14:paraId="7784CC79"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data is being used to study the relationship between BMD and intervertebral disc degeneration,  </w:t>
      </w:r>
    </w:p>
    <w:p w14:paraId="3CA53C49"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one of the major causes of back pain, in collaboration with Hong Kong University and builds on a  </w:t>
      </w:r>
    </w:p>
    <w:p w14:paraId="2A069FF3"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previous published research (see reference below). </w:t>
      </w:r>
    </w:p>
    <w:p w14:paraId="5B33088A" w14:textId="77777777" w:rsidR="002A2DA8" w:rsidRPr="00376367" w:rsidRDefault="002A2DA8" w:rsidP="002A2DA8">
      <w:pPr>
        <w:shd w:val="clear" w:color="auto" w:fill="FFFFFF"/>
        <w:rPr>
          <w:rFonts w:eastAsia="Times New Roman" w:cs="Times New Roman"/>
          <w:color w:val="000000"/>
        </w:rPr>
      </w:pPr>
    </w:p>
    <w:p w14:paraId="4FDB791D"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The data from the DEXA machine is also playing a critical role in our studies of metabolic syndrome </w:t>
      </w:r>
    </w:p>
    <w:p w14:paraId="31C2255A"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based on our knowledge that the way in which fat is distributed around the body influences its risk </w:t>
      </w:r>
    </w:p>
    <w:p w14:paraId="001FC30B"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to health. The DEXA results have also been used to study the metabolic disturbance seen in  </w:t>
      </w:r>
    </w:p>
    <w:p w14:paraId="5D8A2C33"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chronic widespread pain, which is associated with raised body mass index. Using DEXA results, DTR </w:t>
      </w:r>
    </w:p>
    <w:p w14:paraId="18CE8B01"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researchers showed for the first time that the most highly associated measure with pain was fat  </w:t>
      </w:r>
    </w:p>
    <w:p w14:paraId="46B76B7F"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mass over height squared, proving that it is indeed fat that plays a role rather than other tissues.  </w:t>
      </w:r>
    </w:p>
    <w:p w14:paraId="05A3C194" w14:textId="77777777" w:rsidR="002A2DA8" w:rsidRPr="00376367" w:rsidRDefault="002A2DA8" w:rsidP="002A2DA8">
      <w:pPr>
        <w:shd w:val="clear" w:color="auto" w:fill="FFFFFF"/>
        <w:rPr>
          <w:rFonts w:eastAsia="Times New Roman" w:cs="Times New Roman"/>
          <w:color w:val="000000"/>
        </w:rPr>
      </w:pPr>
    </w:p>
    <w:p w14:paraId="76460774"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Researchers have also shown that increased weight precedes the onset of chronic widespread  </w:t>
      </w:r>
    </w:p>
    <w:p w14:paraId="7798F249"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pain, so we can use this information to consider fat as a true risk factor for pain, and are now  </w:t>
      </w:r>
    </w:p>
    <w:p w14:paraId="4193D22E"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trying to ascertain why.</w:t>
      </w:r>
    </w:p>
    <w:p w14:paraId="5EF30BB2" w14:textId="77777777" w:rsidR="002A2DA8" w:rsidRPr="00376367" w:rsidRDefault="002A2DA8" w:rsidP="002A2DA8">
      <w:pPr>
        <w:shd w:val="clear" w:color="auto" w:fill="FFFFFF"/>
        <w:rPr>
          <w:rFonts w:eastAsia="Times New Roman" w:cs="Times New Roman"/>
          <w:color w:val="000000"/>
          <w:sz w:val="20"/>
          <w:szCs w:val="20"/>
        </w:rPr>
      </w:pPr>
    </w:p>
    <w:p w14:paraId="52843D92" w14:textId="77777777" w:rsidR="00C92F1B" w:rsidRDefault="00C92F1B" w:rsidP="002A2DA8">
      <w:pPr>
        <w:shd w:val="clear" w:color="auto" w:fill="FFFFFF"/>
        <w:rPr>
          <w:rFonts w:eastAsia="Times New Roman" w:cs="Times New Roman"/>
          <w:b/>
          <w:color w:val="000000"/>
        </w:rPr>
      </w:pPr>
    </w:p>
    <w:p w14:paraId="2D149577" w14:textId="77777777" w:rsidR="002A2DA8" w:rsidRPr="00376367" w:rsidRDefault="002A2DA8" w:rsidP="002A2DA8">
      <w:pPr>
        <w:shd w:val="clear" w:color="auto" w:fill="FFFFFF"/>
        <w:rPr>
          <w:rFonts w:eastAsia="Times New Roman" w:cs="Times New Roman"/>
          <w:b/>
          <w:color w:val="000000"/>
        </w:rPr>
      </w:pPr>
      <w:r w:rsidRPr="00376367">
        <w:rPr>
          <w:rFonts w:eastAsia="Times New Roman" w:cs="Times New Roman"/>
          <w:b/>
          <w:color w:val="000000"/>
        </w:rPr>
        <w:t>PUBLICATIONS</w:t>
      </w:r>
    </w:p>
    <w:p w14:paraId="09B6BBFE" w14:textId="77777777" w:rsidR="002A2DA8" w:rsidRPr="00376367" w:rsidRDefault="002A2DA8" w:rsidP="002A2DA8">
      <w:pPr>
        <w:shd w:val="clear" w:color="auto" w:fill="FFFFFF"/>
        <w:rPr>
          <w:rFonts w:eastAsia="Times New Roman" w:cs="Times New Roman"/>
          <w:color w:val="000000"/>
        </w:rPr>
      </w:pPr>
      <w:proofErr w:type="spellStart"/>
      <w:r w:rsidRPr="00376367">
        <w:rPr>
          <w:rFonts w:eastAsia="Times New Roman" w:cs="Times New Roman"/>
          <w:color w:val="000000"/>
        </w:rPr>
        <w:t>Livshits</w:t>
      </w:r>
      <w:proofErr w:type="spellEnd"/>
      <w:r w:rsidRPr="00376367">
        <w:rPr>
          <w:rFonts w:eastAsia="Times New Roman" w:cs="Times New Roman"/>
          <w:color w:val="000000"/>
        </w:rPr>
        <w:t xml:space="preserve"> G, Macgregor AJ, </w:t>
      </w:r>
      <w:proofErr w:type="spellStart"/>
      <w:r w:rsidRPr="00376367">
        <w:rPr>
          <w:rFonts w:eastAsia="Times New Roman" w:cs="Times New Roman"/>
          <w:color w:val="000000"/>
        </w:rPr>
        <w:t>Gieger</w:t>
      </w:r>
      <w:proofErr w:type="spellEnd"/>
      <w:r w:rsidRPr="00376367">
        <w:rPr>
          <w:rFonts w:eastAsia="Times New Roman" w:cs="Times New Roman"/>
          <w:color w:val="000000"/>
        </w:rPr>
        <w:t xml:space="preserve"> C, Malkin I, </w:t>
      </w:r>
      <w:proofErr w:type="spellStart"/>
      <w:r w:rsidRPr="00376367">
        <w:rPr>
          <w:rFonts w:eastAsia="Times New Roman" w:cs="Times New Roman"/>
          <w:color w:val="000000"/>
        </w:rPr>
        <w:t>Moayyeri</w:t>
      </w:r>
      <w:proofErr w:type="spellEnd"/>
      <w:r w:rsidRPr="00376367">
        <w:rPr>
          <w:rFonts w:eastAsia="Times New Roman" w:cs="Times New Roman"/>
          <w:color w:val="000000"/>
        </w:rPr>
        <w:t xml:space="preserve"> A, </w:t>
      </w:r>
      <w:proofErr w:type="spellStart"/>
      <w:r w:rsidRPr="00376367">
        <w:rPr>
          <w:rFonts w:eastAsia="Times New Roman" w:cs="Times New Roman"/>
          <w:color w:val="000000"/>
        </w:rPr>
        <w:t>Grallert</w:t>
      </w:r>
      <w:proofErr w:type="spellEnd"/>
      <w:r w:rsidRPr="00376367">
        <w:rPr>
          <w:rFonts w:eastAsia="Times New Roman" w:cs="Times New Roman"/>
          <w:color w:val="000000"/>
        </w:rPr>
        <w:t xml:space="preserve"> H, </w:t>
      </w:r>
      <w:proofErr w:type="spellStart"/>
      <w:r w:rsidRPr="00376367">
        <w:rPr>
          <w:rFonts w:eastAsia="Times New Roman" w:cs="Times New Roman"/>
          <w:color w:val="000000"/>
        </w:rPr>
        <w:t>Emeny</w:t>
      </w:r>
      <w:proofErr w:type="spellEnd"/>
      <w:r w:rsidRPr="00376367">
        <w:rPr>
          <w:rFonts w:eastAsia="Times New Roman" w:cs="Times New Roman"/>
          <w:color w:val="000000"/>
        </w:rPr>
        <w:t xml:space="preserve"> RT, Spector T,  </w:t>
      </w:r>
    </w:p>
    <w:p w14:paraId="4256B6DF" w14:textId="77777777" w:rsidR="002A2DA8" w:rsidRPr="00376367" w:rsidRDefault="002A2DA8" w:rsidP="002A2DA8">
      <w:pPr>
        <w:shd w:val="clear" w:color="auto" w:fill="FFFFFF"/>
        <w:rPr>
          <w:rFonts w:eastAsia="Times New Roman" w:cs="Times New Roman"/>
          <w:color w:val="000000"/>
        </w:rPr>
      </w:pPr>
      <w:proofErr w:type="spellStart"/>
      <w:r w:rsidRPr="00376367">
        <w:rPr>
          <w:rFonts w:eastAsia="Times New Roman" w:cs="Times New Roman"/>
          <w:color w:val="000000"/>
        </w:rPr>
        <w:t>Kastenmüller</w:t>
      </w:r>
      <w:proofErr w:type="spellEnd"/>
      <w:r w:rsidRPr="00376367">
        <w:rPr>
          <w:rFonts w:eastAsia="Times New Roman" w:cs="Times New Roman"/>
          <w:color w:val="000000"/>
        </w:rPr>
        <w:t xml:space="preserve"> G, </w:t>
      </w:r>
      <w:r w:rsidRPr="00376367">
        <w:rPr>
          <w:rFonts w:eastAsia="Times New Roman" w:cs="Times New Roman"/>
          <w:b/>
          <w:color w:val="000000"/>
        </w:rPr>
        <w:t>Williams FM</w:t>
      </w:r>
      <w:r w:rsidRPr="00376367">
        <w:rPr>
          <w:rFonts w:eastAsia="Times New Roman" w:cs="Times New Roman"/>
          <w:color w:val="000000"/>
        </w:rPr>
        <w:t xml:space="preserve">. An omics investigation into chronic widespread musculoskeletal pain </w:t>
      </w:r>
    </w:p>
    <w:p w14:paraId="13B25A50"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reveals </w:t>
      </w:r>
      <w:proofErr w:type="spellStart"/>
      <w:r w:rsidRPr="00376367">
        <w:rPr>
          <w:rFonts w:eastAsia="Times New Roman" w:cs="Times New Roman"/>
          <w:color w:val="000000"/>
        </w:rPr>
        <w:t>epiandrosterone</w:t>
      </w:r>
      <w:proofErr w:type="spellEnd"/>
      <w:r w:rsidRPr="00376367">
        <w:rPr>
          <w:rFonts w:eastAsia="Times New Roman" w:cs="Times New Roman"/>
          <w:color w:val="000000"/>
        </w:rPr>
        <w:t xml:space="preserve"> </w:t>
      </w:r>
      <w:proofErr w:type="spellStart"/>
      <w:r w:rsidRPr="00376367">
        <w:rPr>
          <w:rFonts w:eastAsia="Times New Roman" w:cs="Times New Roman"/>
          <w:color w:val="000000"/>
        </w:rPr>
        <w:t>sulfate</w:t>
      </w:r>
      <w:proofErr w:type="spellEnd"/>
      <w:r w:rsidRPr="00376367">
        <w:rPr>
          <w:rFonts w:eastAsia="Times New Roman" w:cs="Times New Roman"/>
          <w:color w:val="000000"/>
        </w:rPr>
        <w:t xml:space="preserve"> as a potential biomarker.</w:t>
      </w:r>
      <w:r w:rsidRPr="00376367">
        <w:rPr>
          <w:rFonts w:eastAsia="Times New Roman" w:cs="Times New Roman"/>
          <w:b/>
          <w:color w:val="000000"/>
        </w:rPr>
        <w:t xml:space="preserve"> Pain</w:t>
      </w:r>
      <w:r w:rsidRPr="00376367">
        <w:rPr>
          <w:rFonts w:eastAsia="Times New Roman" w:cs="Times New Roman"/>
          <w:color w:val="000000"/>
        </w:rPr>
        <w:t xml:space="preserve">. 2015 </w:t>
      </w:r>
      <w:proofErr w:type="spellStart"/>
      <w:r w:rsidRPr="00376367">
        <w:rPr>
          <w:rFonts w:eastAsia="Times New Roman" w:cs="Times New Roman"/>
          <w:color w:val="000000"/>
        </w:rPr>
        <w:t>Epub</w:t>
      </w:r>
      <w:proofErr w:type="spellEnd"/>
      <w:r w:rsidRPr="00376367">
        <w:rPr>
          <w:rFonts w:eastAsia="Times New Roman" w:cs="Times New Roman"/>
          <w:color w:val="000000"/>
        </w:rPr>
        <w:t xml:space="preserve"> ahead PMID:25915148 </w:t>
      </w:r>
    </w:p>
    <w:p w14:paraId="3C3F659C" w14:textId="77777777" w:rsidR="002A2DA8" w:rsidRPr="00376367" w:rsidRDefault="002A2DA8" w:rsidP="002A2DA8">
      <w:pPr>
        <w:shd w:val="clear" w:color="auto" w:fill="FFFFFF"/>
        <w:rPr>
          <w:rFonts w:eastAsia="Times New Roman" w:cs="Times New Roman"/>
          <w:color w:val="000000"/>
        </w:rPr>
      </w:pPr>
    </w:p>
    <w:p w14:paraId="6729F480" w14:textId="77777777" w:rsidR="002A2DA8" w:rsidRPr="00376367" w:rsidRDefault="002A2DA8" w:rsidP="002A2DA8">
      <w:pPr>
        <w:shd w:val="clear" w:color="auto" w:fill="FFFFFF"/>
        <w:rPr>
          <w:rFonts w:eastAsia="Times New Roman" w:cs="Times New Roman"/>
          <w:color w:val="000000"/>
        </w:rPr>
      </w:pPr>
      <w:proofErr w:type="spellStart"/>
      <w:r w:rsidRPr="00376367">
        <w:rPr>
          <w:rFonts w:eastAsia="Times New Roman" w:cs="Times New Roman"/>
          <w:color w:val="000000"/>
        </w:rPr>
        <w:t>Livshits</w:t>
      </w:r>
      <w:proofErr w:type="spellEnd"/>
      <w:r w:rsidRPr="00376367">
        <w:rPr>
          <w:rFonts w:eastAsia="Times New Roman" w:cs="Times New Roman"/>
          <w:color w:val="000000"/>
        </w:rPr>
        <w:t xml:space="preserve"> G, </w:t>
      </w:r>
      <w:proofErr w:type="spellStart"/>
      <w:r w:rsidRPr="00376367">
        <w:rPr>
          <w:rFonts w:eastAsia="Times New Roman" w:cs="Times New Roman"/>
          <w:color w:val="000000"/>
        </w:rPr>
        <w:t>Ermakov</w:t>
      </w:r>
      <w:proofErr w:type="spellEnd"/>
      <w:r w:rsidRPr="00376367">
        <w:rPr>
          <w:rFonts w:eastAsia="Times New Roman" w:cs="Times New Roman"/>
          <w:color w:val="000000"/>
        </w:rPr>
        <w:t xml:space="preserve"> </w:t>
      </w:r>
      <w:proofErr w:type="gramStart"/>
      <w:r w:rsidRPr="00376367">
        <w:rPr>
          <w:rFonts w:eastAsia="Times New Roman" w:cs="Times New Roman"/>
          <w:color w:val="000000"/>
        </w:rPr>
        <w:t xml:space="preserve">S,  </w:t>
      </w:r>
      <w:proofErr w:type="spellStart"/>
      <w:r w:rsidRPr="00376367">
        <w:rPr>
          <w:rFonts w:eastAsia="Times New Roman" w:cs="Times New Roman"/>
          <w:color w:val="000000"/>
        </w:rPr>
        <w:t>Popham</w:t>
      </w:r>
      <w:proofErr w:type="spellEnd"/>
      <w:proofErr w:type="gramEnd"/>
      <w:r w:rsidRPr="00376367">
        <w:rPr>
          <w:rFonts w:eastAsia="Times New Roman" w:cs="Times New Roman"/>
          <w:color w:val="000000"/>
        </w:rPr>
        <w:t xml:space="preserve"> M, MacGregor AJ,  </w:t>
      </w:r>
      <w:proofErr w:type="spellStart"/>
      <w:r w:rsidRPr="00376367">
        <w:rPr>
          <w:rFonts w:eastAsia="Times New Roman" w:cs="Times New Roman"/>
          <w:color w:val="000000"/>
        </w:rPr>
        <w:t>Sambrook</w:t>
      </w:r>
      <w:proofErr w:type="spellEnd"/>
      <w:r w:rsidRPr="00376367">
        <w:rPr>
          <w:rFonts w:eastAsia="Times New Roman" w:cs="Times New Roman"/>
          <w:color w:val="000000"/>
        </w:rPr>
        <w:t xml:space="preserve"> PN, Spector TD, Williams FMK.  </w:t>
      </w:r>
    </w:p>
    <w:p w14:paraId="4F95C2BE"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Evidence that bone mineral density plays a role in degenerative disc disease: The UK Twin Spine  </w:t>
      </w:r>
    </w:p>
    <w:p w14:paraId="3F5CD09C" w14:textId="77777777" w:rsidR="002A2DA8" w:rsidRPr="00376367" w:rsidRDefault="002A2DA8" w:rsidP="002A2DA8">
      <w:pPr>
        <w:shd w:val="clear" w:color="auto" w:fill="FFFFFF"/>
        <w:rPr>
          <w:rFonts w:eastAsia="Times New Roman" w:cs="Times New Roman"/>
          <w:color w:val="000000"/>
        </w:rPr>
      </w:pPr>
      <w:r w:rsidRPr="00376367">
        <w:rPr>
          <w:rFonts w:eastAsia="Times New Roman" w:cs="Times New Roman"/>
          <w:color w:val="000000"/>
        </w:rPr>
        <w:t xml:space="preserve">Study. Ann Rheum Dis, 69(12):2102-6, 2010. </w:t>
      </w:r>
    </w:p>
    <w:p w14:paraId="66BBC57D" w14:textId="77777777" w:rsidR="002A2DA8" w:rsidRPr="00595F2E" w:rsidRDefault="002A2DA8" w:rsidP="002A2DA8">
      <w:pPr>
        <w:rPr>
          <w:rFonts w:cs="Microsoft Sans Serif"/>
          <w:b/>
          <w:bCs/>
          <w:color w:val="FAD600"/>
          <w:sz w:val="60"/>
          <w:szCs w:val="60"/>
        </w:rPr>
      </w:pPr>
      <w:r w:rsidRPr="00595F2E">
        <w:rPr>
          <w:rFonts w:cs="Microsoft Sans Serif"/>
          <w:b/>
          <w:bCs/>
          <w:color w:val="FAD600"/>
          <w:sz w:val="60"/>
          <w:szCs w:val="60"/>
        </w:rPr>
        <w:lastRenderedPageBreak/>
        <w:t xml:space="preserve">Project Grants </w:t>
      </w:r>
    </w:p>
    <w:p w14:paraId="6E188E0D" w14:textId="77777777" w:rsidR="002A2DA8" w:rsidRPr="0085016E" w:rsidRDefault="002A2DA8" w:rsidP="00E61ADB">
      <w:pPr>
        <w:rPr>
          <w:rFonts w:cs="Microsoft Sans Serif"/>
          <w:bCs/>
          <w:color w:val="943634" w:themeColor="accent2" w:themeShade="BF"/>
          <w:sz w:val="60"/>
          <w:szCs w:val="60"/>
        </w:rPr>
      </w:pPr>
      <w:r w:rsidRPr="0085016E">
        <w:rPr>
          <w:rFonts w:cs="Microsoft Sans Serif"/>
          <w:bCs/>
          <w:color w:val="3CA953"/>
          <w:sz w:val="60"/>
          <w:szCs w:val="60"/>
        </w:rPr>
        <w:t>2016</w:t>
      </w:r>
      <w:r w:rsidR="0076653A">
        <w:rPr>
          <w:rFonts w:cs="Microsoft Sans Serif"/>
          <w:bCs/>
          <w:color w:val="3CA953"/>
          <w:sz w:val="60"/>
          <w:szCs w:val="60"/>
        </w:rPr>
        <w:t>-ongoing</w:t>
      </w:r>
    </w:p>
    <w:p w14:paraId="3F0E8A93" w14:textId="77777777" w:rsidR="002A2DA8" w:rsidRPr="00376367" w:rsidRDefault="002A2DA8" w:rsidP="002A2DA8">
      <w:pPr>
        <w:rPr>
          <w:rFonts w:cs="Arial"/>
          <w:b/>
          <w:bCs/>
          <w:color w:val="4A4A4A"/>
          <w:bdr w:val="none" w:sz="0" w:space="0" w:color="auto" w:frame="1"/>
        </w:rPr>
      </w:pPr>
    </w:p>
    <w:p w14:paraId="00D7E245" w14:textId="77777777" w:rsidR="00C92F1B" w:rsidRDefault="002A2DA8" w:rsidP="002A2DA8">
      <w:pPr>
        <w:rPr>
          <w:rFonts w:cs="Arial"/>
          <w:b/>
          <w:bCs/>
          <w:color w:val="4A4A4A"/>
          <w:bdr w:val="none" w:sz="0" w:space="0" w:color="auto" w:frame="1"/>
        </w:rPr>
      </w:pPr>
      <w:r w:rsidRPr="00376367">
        <w:rPr>
          <w:rFonts w:cs="Arial"/>
          <w:b/>
          <w:bCs/>
          <w:color w:val="4A4A4A"/>
          <w:bdr w:val="none" w:sz="0" w:space="0" w:color="auto" w:frame="1"/>
        </w:rPr>
        <w:t>THE URINARY MICROBIOME AND ITS RELATION TO MORBIDITY IN OLDER PEOPLE</w:t>
      </w:r>
    </w:p>
    <w:p w14:paraId="04687BED" w14:textId="77777777" w:rsidR="00C92F1B" w:rsidRDefault="00C92F1B" w:rsidP="00C92F1B">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£488,040</w:t>
      </w:r>
    </w:p>
    <w:p w14:paraId="2BE6FB00" w14:textId="038B515A" w:rsidR="002A2DA8" w:rsidRPr="00C92F1B" w:rsidRDefault="00C92F1B" w:rsidP="00C92F1B">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r w:rsidR="002A2DA8" w:rsidRPr="00376367">
        <w:rPr>
          <w:rFonts w:cs="Arial"/>
          <w:b/>
          <w:bCs/>
          <w:color w:val="4A4A4A"/>
          <w:bdr w:val="none" w:sz="0" w:space="0" w:color="auto" w:frame="1"/>
        </w:rPr>
        <w:t xml:space="preserve"> </w:t>
      </w:r>
    </w:p>
    <w:p w14:paraId="5738016C" w14:textId="77777777" w:rsidR="002A2DA8" w:rsidRPr="00376367" w:rsidRDefault="002A2DA8" w:rsidP="002A2DA8">
      <w:pPr>
        <w:shd w:val="clear" w:color="auto" w:fill="FFFFFF"/>
        <w:rPr>
          <w:rFonts w:eastAsia="Times New Roman" w:cs="Times New Roman"/>
          <w:color w:val="000000"/>
        </w:rPr>
      </w:pPr>
    </w:p>
    <w:p w14:paraId="1A9B5E95" w14:textId="77777777" w:rsidR="002A2DA8" w:rsidRDefault="002A2DA8" w:rsidP="002A2DA8">
      <w:pPr>
        <w:rPr>
          <w:rFonts w:eastAsia="Times New Roman" w:cs="Times New Roman"/>
          <w:color w:val="000000"/>
        </w:rPr>
      </w:pPr>
      <w:r w:rsidRPr="00376367">
        <w:rPr>
          <w:rFonts w:eastAsia="Times New Roman" w:cs="Times New Roman"/>
          <w:color w:val="000000"/>
        </w:rPr>
        <w:t xml:space="preserve">The grant for this research project was approved in May 2016. Claire </w:t>
      </w:r>
      <w:proofErr w:type="spellStart"/>
      <w:r w:rsidRPr="00376367">
        <w:rPr>
          <w:rFonts w:eastAsia="Times New Roman" w:cs="Times New Roman"/>
          <w:color w:val="000000"/>
        </w:rPr>
        <w:t>Steves</w:t>
      </w:r>
      <w:proofErr w:type="spellEnd"/>
      <w:r w:rsidRPr="00376367">
        <w:rPr>
          <w:rFonts w:eastAsia="Times New Roman" w:cs="Times New Roman"/>
          <w:color w:val="000000"/>
        </w:rPr>
        <w:t>, the project lead, is currently on Maternity Leave thus the project will begin as soon as she returns in September 2016. There are therefore no reports for this project at this time.</w:t>
      </w:r>
    </w:p>
    <w:p w14:paraId="55884581" w14:textId="77777777" w:rsidR="0085016E" w:rsidRDefault="0085016E" w:rsidP="002A2DA8">
      <w:pPr>
        <w:rPr>
          <w:rFonts w:eastAsia="Times New Roman" w:cs="Times New Roman"/>
          <w:color w:val="000000"/>
        </w:rPr>
      </w:pPr>
    </w:p>
    <w:p w14:paraId="67DF5BB9" w14:textId="77777777" w:rsidR="0085016E" w:rsidRPr="0085016E" w:rsidRDefault="0085016E" w:rsidP="0085016E">
      <w:pPr>
        <w:rPr>
          <w:rFonts w:cs="Microsoft Sans Serif"/>
          <w:bCs/>
          <w:color w:val="2935FA"/>
          <w:sz w:val="60"/>
          <w:szCs w:val="60"/>
        </w:rPr>
      </w:pPr>
      <w:r w:rsidRPr="0085016E">
        <w:rPr>
          <w:rFonts w:cs="Microsoft Sans Serif"/>
          <w:bCs/>
          <w:color w:val="2935FA"/>
          <w:sz w:val="60"/>
          <w:szCs w:val="60"/>
        </w:rPr>
        <w:t>2014-2017</w:t>
      </w:r>
    </w:p>
    <w:p w14:paraId="7ECEBDB1" w14:textId="77777777" w:rsidR="0085016E" w:rsidRPr="00376367" w:rsidRDefault="0085016E" w:rsidP="0085016E">
      <w:pPr>
        <w:rPr>
          <w:rFonts w:cs="Arial"/>
          <w:lang w:val="en-US"/>
        </w:rPr>
      </w:pPr>
    </w:p>
    <w:p w14:paraId="5C50284F" w14:textId="77777777" w:rsidR="0085016E" w:rsidRDefault="0085016E" w:rsidP="0085016E">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sidRPr="00376367">
        <w:rPr>
          <w:rFonts w:asciiTheme="majorHAnsi" w:hAnsiTheme="majorHAnsi" w:cs="Arial"/>
          <w:b/>
          <w:bCs/>
          <w:color w:val="4A4A4A"/>
          <w:sz w:val="24"/>
          <w:szCs w:val="24"/>
          <w:bdr w:val="none" w:sz="0" w:space="0" w:color="auto" w:frame="1"/>
        </w:rPr>
        <w:t xml:space="preserve">THE ROLE OF THE GUT MICROBIOME IN COGNITIVE DECTINE AND RISK FOR DEMENTIA </w:t>
      </w:r>
    </w:p>
    <w:p w14:paraId="52DDCD49" w14:textId="77777777" w:rsidR="00200A30" w:rsidRDefault="00200A30" w:rsidP="00200A30">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£315,000</w:t>
      </w:r>
    </w:p>
    <w:p w14:paraId="6F921934" w14:textId="3F596529" w:rsidR="00200A30" w:rsidRPr="00376367" w:rsidRDefault="00200A30" w:rsidP="0085016E">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0A274607" w14:textId="77777777" w:rsidR="0085016E" w:rsidRPr="00376367" w:rsidRDefault="0085016E" w:rsidP="0085016E">
      <w:pPr>
        <w:widowControl w:val="0"/>
        <w:autoSpaceDE w:val="0"/>
        <w:autoSpaceDN w:val="0"/>
        <w:adjustRightInd w:val="0"/>
        <w:spacing w:after="240"/>
      </w:pPr>
    </w:p>
    <w:p w14:paraId="1FB64087" w14:textId="77777777" w:rsidR="0085016E" w:rsidRPr="00376367" w:rsidRDefault="0085016E" w:rsidP="0085016E">
      <w:pPr>
        <w:widowControl w:val="0"/>
        <w:autoSpaceDE w:val="0"/>
        <w:autoSpaceDN w:val="0"/>
        <w:adjustRightInd w:val="0"/>
        <w:spacing w:after="240"/>
      </w:pPr>
      <w:r w:rsidRPr="00376367">
        <w:t>The human gut contains almost 100 trillion bacteria whose collective genome has been termed the microbiome.  This plethora of different organisms significantly enrich the metabolism of the human ‘superorganism’</w:t>
      </w:r>
      <w:r w:rsidRPr="00376367">
        <w:fldChar w:fldCharType="begin">
          <w:fldData xml:space="preserve">PEVuZE5vdGU+PENpdGU+PEF1dGhvcj5HaWxsPC9BdXRob3I+PFllYXI+MjAwNjwvWWVhcj48UmVj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</w:fldData>
        </w:fldChar>
      </w:r>
      <w:r w:rsidRPr="00376367">
        <w:instrText xml:space="preserve"> ADDIN EN.CITE </w:instrText>
      </w:r>
      <w:r w:rsidRPr="00376367">
        <w:fldChar w:fldCharType="begin">
          <w:fldData xml:space="preserve">PEVuZE5vdGU+PENpdGU+PEF1dGhvcj5HaWxsPC9BdXRob3I+PFllYXI+MjAwNjwvWWVhcj48UmVj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</w:fldData>
        </w:fldChar>
      </w:r>
      <w:r w:rsidRPr="00376367">
        <w:instrText xml:space="preserve"> ADDIN EN.CITE.DATA </w:instrText>
      </w:r>
      <w:r w:rsidRPr="00376367">
        <w:fldChar w:fldCharType="end"/>
      </w:r>
      <w:r w:rsidRPr="00376367">
        <w:fldChar w:fldCharType="separate"/>
      </w:r>
      <w:r w:rsidRPr="00376367">
        <w:rPr>
          <w:noProof/>
          <w:vertAlign w:val="superscript"/>
        </w:rPr>
        <w:t>1</w:t>
      </w:r>
      <w:r w:rsidRPr="00376367">
        <w:fldChar w:fldCharType="end"/>
      </w:r>
      <w:r w:rsidRPr="00376367">
        <w:t xml:space="preserve">, comprising 150 times more microbial genes than the human gene complement alone </w:t>
      </w:r>
      <w:r w:rsidRPr="00376367">
        <w:fldChar w:fldCharType="begin">
          <w:fldData xml:space="preserve">PEVuZE5vdGU+PENpdGU+PEF1dGhvcj5RaW48L0F1dGhvcj48WWVhcj4yMDEwPC9ZZWFyPjxSZWNO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</w:fldData>
        </w:fldChar>
      </w:r>
      <w:r w:rsidRPr="00376367">
        <w:instrText xml:space="preserve"> ADDIN EN.CITE </w:instrText>
      </w:r>
      <w:r w:rsidRPr="00376367">
        <w:fldChar w:fldCharType="begin">
          <w:fldData xml:space="preserve">PEVuZE5vdGU+PENpdGU+PEF1dGhvcj5RaW48L0F1dGhvcj48WWVhcj4yMDEwPC9ZZWFyPjxSZWNO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</w:fldData>
        </w:fldChar>
      </w:r>
      <w:r w:rsidRPr="00376367">
        <w:instrText xml:space="preserve"> ADDIN EN.CITE.DATA </w:instrText>
      </w:r>
      <w:r w:rsidRPr="00376367">
        <w:fldChar w:fldCharType="end"/>
      </w:r>
      <w:r w:rsidRPr="00376367">
        <w:fldChar w:fldCharType="separate"/>
      </w:r>
      <w:r w:rsidRPr="00376367">
        <w:rPr>
          <w:noProof/>
          <w:vertAlign w:val="superscript"/>
        </w:rPr>
        <w:t>2</w:t>
      </w:r>
      <w:r w:rsidRPr="00376367">
        <w:fldChar w:fldCharType="end"/>
      </w:r>
      <w:r w:rsidRPr="00376367">
        <w:t xml:space="preserve">. The microbiome of older adults appears to vary dependent on level of health dependency – with patients in continuing care having the least diverse microbial community. </w:t>
      </w:r>
    </w:p>
    <w:p w14:paraId="2DD6478C" w14:textId="77777777" w:rsidR="0085016E" w:rsidRPr="00376367" w:rsidRDefault="0085016E" w:rsidP="0085016E">
      <w:pPr>
        <w:widowControl w:val="0"/>
        <w:autoSpaceDE w:val="0"/>
        <w:autoSpaceDN w:val="0"/>
        <w:adjustRightInd w:val="0"/>
        <w:spacing w:after="240"/>
      </w:pPr>
      <w:r w:rsidRPr="00376367">
        <w:t>Dietary factors appear to drive differences in microbiome profiles</w:t>
      </w:r>
      <w:r w:rsidRPr="00376367">
        <w:fldChar w:fldCharType="begin">
          <w:fldData xml:space="preserve">PEVuZE5vdGU+PENpdGU+PEF1dGhvcj5DbGFlc3NvbjwvQXV0aG9yPjxZZWFyPjIwMTI8L1llYXI+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</w:fldData>
        </w:fldChar>
      </w:r>
      <w:r w:rsidRPr="00376367">
        <w:instrText xml:space="preserve"> ADDIN EN.CITE </w:instrText>
      </w:r>
      <w:r w:rsidRPr="00376367">
        <w:fldChar w:fldCharType="begin">
          <w:fldData xml:space="preserve">PEVuZE5vdGU+PENpdGU+PEF1dGhvcj5DbGFlc3NvbjwvQXV0aG9yPjxZZWFyPjIwMTI8L1llYXI+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</w:fldData>
        </w:fldChar>
      </w:r>
      <w:r w:rsidRPr="00376367">
        <w:instrText xml:space="preserve"> ADDIN EN.CITE.DATA </w:instrText>
      </w:r>
      <w:r w:rsidRPr="00376367">
        <w:fldChar w:fldCharType="end"/>
      </w:r>
      <w:r w:rsidRPr="00376367">
        <w:fldChar w:fldCharType="separate"/>
      </w:r>
      <w:r w:rsidRPr="00376367">
        <w:rPr>
          <w:noProof/>
          <w:vertAlign w:val="superscript"/>
        </w:rPr>
        <w:t>6</w:t>
      </w:r>
      <w:r w:rsidRPr="00376367">
        <w:fldChar w:fldCharType="end"/>
      </w:r>
      <w:r w:rsidRPr="00376367">
        <w:t xml:space="preserve">. As well as effects on nutrient processing, and vitamin biosynthesis, microbial gut commensals have local and systemic effects on the immune system of the host </w:t>
      </w:r>
      <w:r w:rsidRPr="00376367">
        <w:fldChar w:fldCharType="begin"/>
      </w:r>
      <w:r w:rsidRPr="00376367">
        <w:instrText xml:space="preserve"> ADDIN EN.CITE &lt;EndNote&gt;&lt;Cite&gt;&lt;Author&gt;Macpherson&lt;/Author&gt;&lt;Year&gt;2004&lt;/Year&gt;&lt;RecNum&gt;1990&lt;/RecNum&gt;&lt;DisplayText&gt;&lt;style face="superscript"&gt;7&lt;/style&gt;&lt;/DisplayText&gt;&lt;record&gt;&lt;rec-number&gt;1990&lt;/rec-number&gt;&lt;foreign-keys&gt;&lt;key app="EN" db-id="p9dwr5rpxewsrtedetn5tepxtv2fwfpfsavt"&gt;1990&lt;/key&gt;&lt;/foreign-keys&gt;&lt;ref-type name="Journal Article"&gt;17&lt;/ref-type&gt;&lt;contributors&gt;&lt;authors&gt;&lt;author&gt;Macpherson, A. J.&lt;/author&gt;&lt;author&gt;Harris, N. L.&lt;/author&gt;&lt;/authors&gt;&lt;/contributors&gt;&lt;auth-address&gt;Institute of Experimental Immunology, Universitatsspital, Schmelzbergstrasse 12, CH8091 Zurich, Switzerland. amacpher@pathol.unizh.ch&lt;/auth-address&gt;&lt;titles&gt;&lt;title&gt;Interactions between commensal intestinal bacteria and the immune system&lt;/title&gt;&lt;secondary-title&gt;Nat Rev Immunol&lt;/secondary-title&gt;&lt;/titles&gt;&lt;periodical&gt;&lt;full-title&gt;Nat Rev Immunol&lt;/full-title&gt;&lt;/periodical&gt;&lt;pages&gt;478-85&lt;/pages&gt;&lt;volume&gt;4&lt;/volume&gt;&lt;number&gt;6&lt;/number&gt;&lt;edition&gt;2004/06/03&lt;/edition&gt;&lt;keywords&gt;&lt;keyword&gt;Animals&lt;/keyword&gt;&lt;keyword&gt;*Bacterial Physiological Phenomena&lt;/keyword&gt;&lt;keyword&gt;Humans&lt;/keyword&gt;&lt;keyword&gt;Hygiene&lt;/keyword&gt;&lt;keyword&gt;Immunity&lt;/keyword&gt;&lt;keyword&gt;*Immunity, Mucosal&lt;/keyword&gt;&lt;keyword&gt;Intestines/anatomy &amp;amp; histology/immunology/*microbiology&lt;/keyword&gt;&lt;keyword&gt;Lymphoid Tissue/anatomy &amp;amp; histology&lt;/keyword&gt;&lt;keyword&gt;Mice&lt;/keyword&gt;&lt;keyword&gt;Models, Animal&lt;/keyword&gt;&lt;keyword&gt;*Models, Immunological&lt;/keyword&gt;&lt;keyword&gt;Specific Pathogen-Free Organisms&lt;/keyword&gt;&lt;/keywords&gt;&lt;dates&gt;&lt;year&gt;2004&lt;/year&gt;&lt;pub-dates&gt;&lt;date&gt;Jun&lt;/date&gt;&lt;/pub-dates&gt;&lt;/dates&gt;&lt;isbn&gt;1474-1733 (Print)&amp;#xD;1474-1733 (Linking)&lt;/isbn&gt;&lt;accession-num&gt;15173836&lt;/accession-num&gt;&lt;urls&gt;&lt;related-urls&gt;&lt;url&gt;http://www.ncbi.nlm.nih.gov/pubmed/15173836&lt;/url&gt;&lt;/related-urls&gt;&lt;/urls&gt;&lt;electronic-resource-num&gt;10.1038/nri1373&amp;#xD;nri1373 [pii]&lt;/electronic-resource-num&gt;&lt;language&gt;eng&lt;/language&gt;&lt;/record&gt;&lt;/Cite&gt;&lt;/EndNote&gt;</w:instrText>
      </w:r>
      <w:r w:rsidRPr="00376367">
        <w:fldChar w:fldCharType="separate"/>
      </w:r>
      <w:r w:rsidRPr="00376367">
        <w:rPr>
          <w:noProof/>
          <w:vertAlign w:val="superscript"/>
        </w:rPr>
        <w:t>7</w:t>
      </w:r>
      <w:r w:rsidRPr="00376367">
        <w:fldChar w:fldCharType="end"/>
      </w:r>
      <w:r w:rsidRPr="00376367">
        <w:t>. A number of studies, both animal and human, have demonstrated a relationship between the gut microbiome and risk of obesity</w:t>
      </w:r>
      <w:r w:rsidRPr="00376367">
        <w:fldChar w:fldCharType="begin">
          <w:fldData xml:space="preserve">PEVuZE5vdGU+PENpdGU+PEF1dGhvcj5QZXRzY2hvdzwvQXV0aG9yPjxZZWFyPjIwMTM8L1llYXI+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</w:fldData>
        </w:fldChar>
      </w:r>
      <w:r w:rsidRPr="00376367">
        <w:instrText xml:space="preserve"> ADDIN EN.CITE </w:instrText>
      </w:r>
      <w:r w:rsidRPr="00376367">
        <w:fldChar w:fldCharType="begin">
          <w:fldData xml:space="preserve">PEVuZE5vdGU+PENpdGU+PEF1dGhvcj5QZXRzY2hvdzwvQXV0aG9yPjxZZWFyPjIwMTM8L1llYXI+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</w:fldData>
        </w:fldChar>
      </w:r>
      <w:r w:rsidRPr="00376367">
        <w:instrText xml:space="preserve"> ADDIN EN.CITE.DATA </w:instrText>
      </w:r>
      <w:r w:rsidRPr="00376367">
        <w:fldChar w:fldCharType="end"/>
      </w:r>
      <w:r w:rsidRPr="00376367">
        <w:fldChar w:fldCharType="separate"/>
      </w:r>
      <w:r w:rsidRPr="00376367">
        <w:rPr>
          <w:noProof/>
          <w:vertAlign w:val="superscript"/>
        </w:rPr>
        <w:t>8</w:t>
      </w:r>
      <w:r w:rsidRPr="00376367">
        <w:fldChar w:fldCharType="end"/>
      </w:r>
      <w:r w:rsidRPr="00376367">
        <w:rPr>
          <w:vertAlign w:val="superscript"/>
        </w:rPr>
        <w:t>,</w:t>
      </w:r>
      <w:r w:rsidRPr="00376367">
        <w:fldChar w:fldCharType="begin"/>
      </w:r>
      <w:r w:rsidRPr="00376367">
        <w:instrText xml:space="preserve"> ADDIN EN.CITE &lt;EndNote&gt;&lt;Cite&gt;&lt;Author&gt;Ley&lt;/Author&gt;&lt;Year&gt;2010&lt;/Year&gt;&lt;RecNum&gt;2009&lt;/RecNum&gt;&lt;DisplayText&gt;&lt;style face="superscript"&gt;9&lt;/style&gt;&lt;/DisplayText&gt;&lt;record&gt;&lt;rec-number&gt;2009&lt;/rec-number&gt;&lt;foreign-keys&gt;&lt;key app="EN" db-id="p9dwr5rpxewsrtedetn5tepxtv2fwfpfsavt"&gt;2009&lt;/key&gt;&lt;/foreign-keys&gt;&lt;ref-type name="Journal Article"&gt;17&lt;/ref-type&gt;&lt;contributors&gt;&lt;authors&gt;&lt;author&gt;Ley, R. E.&lt;/author&gt;&lt;/authors&gt;&lt;/contributors&gt;&lt;auth-address&gt;Department of Microbiology, Cornell University, Ithaca, New York 14853, USA. rel222@cornell.edu&lt;/auth-address&gt;&lt;titles&gt;&lt;title&gt;Obesity and the human microbiome&lt;/title&gt;&lt;secondary-title&gt;Curr Opin Gastroenterol&lt;/secondary-title&gt;&lt;/titles&gt;&lt;periodical&gt;&lt;full-title&gt;Curr Opin Gastroenterol&lt;/full-title&gt;&lt;/periodical&gt;&lt;pages&gt;5-11&lt;/pages&gt;&lt;volume&gt;26&lt;/volume&gt;&lt;number&gt;1&lt;/number&gt;&lt;edition&gt;2009/11/11&lt;/edition&gt;&lt;keywords&gt;&lt;keyword&gt;Animals&lt;/keyword&gt;&lt;keyword&gt;Body Mass Index&lt;/keyword&gt;&lt;keyword&gt;Dietary Fats/metabolism&lt;/keyword&gt;&lt;keyword&gt;Energy Metabolism/genetics&lt;/keyword&gt;&lt;keyword&gt;Gastroenteritis/genetics/physiopathology&lt;/keyword&gt;&lt;keyword&gt;Gastrointestinal Tract/metabolism/*microbiology&lt;/keyword&gt;&lt;keyword&gt;Genetic Predisposition to Disease&lt;/keyword&gt;&lt;keyword&gt;Humans&lt;/keyword&gt;&lt;keyword&gt;Insulin Resistance/*genetics&lt;/keyword&gt;&lt;keyword&gt;Metagenome/*genetics/physiology&lt;/keyword&gt;&lt;keyword&gt;Mice&lt;/keyword&gt;&lt;keyword&gt;Obesity/*genetics/metabolism&lt;/keyword&gt;&lt;keyword&gt;Rats&lt;/keyword&gt;&lt;keyword&gt;Risk Assessment&lt;/keyword&gt;&lt;keyword&gt;Sensitivity and Specificity&lt;/keyword&gt;&lt;keyword&gt;Swine&lt;/keyword&gt;&lt;/keywords&gt;&lt;dates&gt;&lt;year&gt;2010&lt;/year&gt;&lt;pub-dates&gt;&lt;date&gt;Jan&lt;/date&gt;&lt;/pub-dates&gt;&lt;/dates&gt;&lt;isbn&gt;1531-7056 (Electronic)&amp;#xD;0267-1379 (Linking)&lt;/isbn&gt;&lt;accession-num&gt;19901833&lt;/accession-num&gt;&lt;urls&gt;&lt;related-urls&gt;&lt;url&gt;http://www.ncbi.nlm.nih.gov/pubmed/19901833&lt;/url&gt;&lt;/related-urls&gt;&lt;/urls&gt;&lt;electronic-resource-num&gt;10.1097/MOG.0b013e328333d751&lt;/electronic-resource-num&gt;&lt;language&gt;eng&lt;/language&gt;&lt;/record&gt;&lt;/Cite&gt;&lt;/EndNote&gt;</w:instrText>
      </w:r>
      <w:r w:rsidRPr="00376367">
        <w:fldChar w:fldCharType="separate"/>
      </w:r>
      <w:r w:rsidRPr="00376367">
        <w:rPr>
          <w:noProof/>
          <w:vertAlign w:val="superscript"/>
        </w:rPr>
        <w:t>9</w:t>
      </w:r>
      <w:r w:rsidRPr="00376367">
        <w:fldChar w:fldCharType="end"/>
      </w:r>
      <w:r w:rsidRPr="00376367">
        <w:t>.  Although causality in many studies is unclear, faecal transplantation has been shown to improve insulin sensitivity in a randomized controlled trial</w:t>
      </w:r>
      <w:r w:rsidRPr="00376367">
        <w:fldChar w:fldCharType="begin">
          <w:fldData xml:space="preserve">PEVuZE5vdGU+PENpdGU+PEF1dGhvcj5WcmllemU8L0F1dGhvcj48WWVhcj4yMDEyPC9ZZWFyPjxS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</w:fldData>
        </w:fldChar>
      </w:r>
      <w:r w:rsidRPr="00376367">
        <w:instrText xml:space="preserve"> ADDIN EN.CITE </w:instrText>
      </w:r>
      <w:r w:rsidRPr="00376367">
        <w:fldChar w:fldCharType="begin">
          <w:fldData xml:space="preserve">PEVuZE5vdGU+PENpdGU+PEF1dGhvcj5WcmllemU8L0F1dGhvcj48WWVhcj4yMDEyPC9ZZWFyPjxS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</w:fldData>
        </w:fldChar>
      </w:r>
      <w:r w:rsidRPr="00376367">
        <w:instrText xml:space="preserve"> ADDIN EN.CITE.DATA </w:instrText>
      </w:r>
      <w:r w:rsidRPr="00376367">
        <w:fldChar w:fldCharType="end"/>
      </w:r>
      <w:r w:rsidRPr="00376367">
        <w:fldChar w:fldCharType="separate"/>
      </w:r>
      <w:r w:rsidRPr="00376367">
        <w:rPr>
          <w:noProof/>
          <w:vertAlign w:val="superscript"/>
        </w:rPr>
        <w:t>10</w:t>
      </w:r>
      <w:r w:rsidRPr="00376367">
        <w:fldChar w:fldCharType="end"/>
      </w:r>
      <w:r w:rsidRPr="00376367">
        <w:t xml:space="preserve"> and transplants from human twins to germ-free mice have led to changes in obesity and health </w:t>
      </w:r>
      <w:r w:rsidRPr="00376367">
        <w:fldChar w:fldCharType="begin">
          <w:fldData xml:space="preserve">PEVuZE5vdGU+PENpdGU+PEF1dGhvcj5SaWRhdXJhPC9BdXRob3I+PFllYXI+MjAxMzwvWWVhcj48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</w:fldData>
        </w:fldChar>
      </w:r>
      <w:r w:rsidRPr="00376367">
        <w:instrText xml:space="preserve"> ADDIN EN.CITE </w:instrText>
      </w:r>
      <w:r w:rsidRPr="00376367">
        <w:fldChar w:fldCharType="begin">
          <w:fldData xml:space="preserve">PEVuZE5vdGU+PENpdGU+PEF1dGhvcj5SaWRhdXJhPC9BdXRob3I+PFllYXI+MjAxMzwvWWVhcj48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</w:fldData>
        </w:fldChar>
      </w:r>
      <w:r w:rsidRPr="00376367">
        <w:instrText xml:space="preserve"> ADDIN EN.CITE.DATA </w:instrText>
      </w:r>
      <w:r w:rsidRPr="00376367">
        <w:fldChar w:fldCharType="end"/>
      </w:r>
      <w:r w:rsidRPr="00376367">
        <w:fldChar w:fldCharType="separate"/>
      </w:r>
      <w:r w:rsidRPr="00376367">
        <w:rPr>
          <w:noProof/>
          <w:vertAlign w:val="superscript"/>
        </w:rPr>
        <w:t>11</w:t>
      </w:r>
      <w:r w:rsidRPr="00376367">
        <w:fldChar w:fldCharType="end"/>
      </w:r>
      <w:r w:rsidRPr="00376367">
        <w:t xml:space="preserve">. In addition, ‘probiotic’ cultures have varying degrees of evidence for effectiveness in preventing antibiotic induced diarrhoea, upper respiratory chest infections, and allergy </w:t>
      </w:r>
      <w:r w:rsidRPr="00376367">
        <w:fldChar w:fldCharType="begin">
          <w:fldData xml:space="preserve">PEVuZE5vdGU+PENpdGU+PEF1dGhvcj5QZXRzY2hvdzwvQXV0aG9yPjxZZWFyPjIwMTM8L1llYXI+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</w:fldData>
        </w:fldChar>
      </w:r>
      <w:r w:rsidRPr="00376367">
        <w:instrText xml:space="preserve"> ADDIN EN.CITE </w:instrText>
      </w:r>
      <w:r w:rsidRPr="00376367">
        <w:fldChar w:fldCharType="begin">
          <w:fldData xml:space="preserve">PEVuZE5vdGU+PENpdGU+PEF1dGhvcj5QZXRzY2hvdzwvQXV0aG9yPjxZZWFyPjIwMTM8L1llYXI+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</w:fldData>
        </w:fldChar>
      </w:r>
      <w:r w:rsidRPr="00376367">
        <w:instrText xml:space="preserve"> ADDIN EN.CITE.DATA </w:instrText>
      </w:r>
      <w:r w:rsidRPr="00376367">
        <w:fldChar w:fldCharType="end"/>
      </w:r>
      <w:r w:rsidRPr="00376367">
        <w:fldChar w:fldCharType="separate"/>
      </w:r>
      <w:r w:rsidRPr="00376367">
        <w:rPr>
          <w:noProof/>
          <w:vertAlign w:val="superscript"/>
        </w:rPr>
        <w:t>8</w:t>
      </w:r>
      <w:r w:rsidRPr="00376367">
        <w:fldChar w:fldCharType="end"/>
      </w:r>
      <w:r w:rsidRPr="00376367">
        <w:t>.</w:t>
      </w:r>
    </w:p>
    <w:p w14:paraId="10838ACC" w14:textId="77777777" w:rsidR="0085016E" w:rsidRPr="00376367" w:rsidRDefault="0085016E" w:rsidP="0085016E">
      <w:pPr>
        <w:widowControl w:val="0"/>
        <w:autoSpaceDE w:val="0"/>
        <w:autoSpaceDN w:val="0"/>
        <w:adjustRightInd w:val="0"/>
        <w:spacing w:after="240"/>
      </w:pPr>
      <w:r w:rsidRPr="00376367">
        <w:t xml:space="preserve">Microbiota are also thought to contribute to the gut-brain axis, which refers to the mutual cross-talk between gastrointestinal and mental health.  In animal studies, the microbiota has been shown to alter brain biochemistry (hippocampal BDNF levels) </w:t>
      </w:r>
      <w:r w:rsidRPr="00376367">
        <w:fldChar w:fldCharType="begin">
          <w:fldData xml:space="preserve">PEVuZE5vdGU+PENpdGU+PEF1dGhvcj5CZXJjaWs8L0F1dGhvcj48WWVhcj4yMDExPC9ZZWFyPjxS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</w:fldData>
        </w:fldChar>
      </w:r>
      <w:r w:rsidRPr="00376367">
        <w:instrText xml:space="preserve"> ADDIN EN.CITE </w:instrText>
      </w:r>
      <w:r w:rsidRPr="00376367">
        <w:fldChar w:fldCharType="begin">
          <w:fldData xml:space="preserve">PEVuZE5vdGU+PENpdGU+PEF1dGhvcj5CZXJjaWs8L0F1dGhvcj48WWVhcj4yMDExPC9ZZWFyPjxS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</w:fldData>
        </w:fldChar>
      </w:r>
      <w:r w:rsidRPr="00376367">
        <w:instrText xml:space="preserve"> ADDIN EN.CITE.DATA </w:instrText>
      </w:r>
      <w:r w:rsidRPr="00376367">
        <w:fldChar w:fldCharType="end"/>
      </w:r>
      <w:r w:rsidRPr="00376367">
        <w:fldChar w:fldCharType="separate"/>
      </w:r>
      <w:r w:rsidRPr="00376367">
        <w:rPr>
          <w:noProof/>
          <w:vertAlign w:val="superscript"/>
        </w:rPr>
        <w:t>12</w:t>
      </w:r>
      <w:r w:rsidRPr="00376367">
        <w:fldChar w:fldCharType="end"/>
      </w:r>
      <w:r w:rsidRPr="00376367">
        <w:t xml:space="preserve">, function (hypothalamic-pituitary axis) </w:t>
      </w:r>
      <w:r w:rsidRPr="00376367">
        <w:fldChar w:fldCharType="begin">
          <w:fldData xml:space="preserve">PEVuZE5vdGU+PENpdGU+PEF1dGhvcj5TdWRvPC9BdXRob3I+PFllYXI+MjAwNDwvWWVhcj48UmVj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</w:fldData>
        </w:fldChar>
      </w:r>
      <w:r w:rsidRPr="00376367">
        <w:instrText xml:space="preserve"> ADDIN EN.CITE </w:instrText>
      </w:r>
      <w:r w:rsidRPr="00376367">
        <w:fldChar w:fldCharType="begin">
          <w:fldData xml:space="preserve">PEVuZE5vdGU+PENpdGU+PEF1dGhvcj5TdWRvPC9BdXRob3I+PFllYXI+MjAwNDwvWWVhcj48UmVj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</w:fldData>
        </w:fldChar>
      </w:r>
      <w:r w:rsidRPr="00376367">
        <w:instrText xml:space="preserve"> ADDIN EN.CITE.DATA </w:instrText>
      </w:r>
      <w:r w:rsidRPr="00376367">
        <w:fldChar w:fldCharType="end"/>
      </w:r>
      <w:r w:rsidRPr="00376367">
        <w:fldChar w:fldCharType="separate"/>
      </w:r>
      <w:r w:rsidRPr="00376367">
        <w:rPr>
          <w:noProof/>
          <w:vertAlign w:val="superscript"/>
        </w:rPr>
        <w:t>13</w:t>
      </w:r>
      <w:r w:rsidRPr="00376367">
        <w:fldChar w:fldCharType="end"/>
      </w:r>
      <w:r w:rsidRPr="00376367">
        <w:t xml:space="preserve">, and behaviour (anxiety) </w:t>
      </w:r>
      <w:r w:rsidRPr="00376367">
        <w:fldChar w:fldCharType="begin">
          <w:fldData xml:space="preserve">PEVuZE5vdGU+PENpdGU+PEF1dGhvcj5EaWF6IEhlaWp0ejwvQXV0aG9yPjxZZWFyPjIwMTE8L1ll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</w:fldData>
        </w:fldChar>
      </w:r>
      <w:r w:rsidRPr="00376367">
        <w:instrText xml:space="preserve"> ADDIN EN.CITE </w:instrText>
      </w:r>
      <w:r w:rsidRPr="00376367">
        <w:fldChar w:fldCharType="begin">
          <w:fldData xml:space="preserve">PEVuZE5vdGU+PENpdGU+PEF1dGhvcj5EaWF6IEhlaWp0ejwvQXV0aG9yPjxZZWFyPjIwMTE8L1ll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</w:fldData>
        </w:fldChar>
      </w:r>
      <w:r w:rsidRPr="00376367">
        <w:instrText xml:space="preserve"> ADDIN EN.CITE.DATA </w:instrText>
      </w:r>
      <w:r w:rsidRPr="00376367">
        <w:fldChar w:fldCharType="end"/>
      </w:r>
      <w:r w:rsidRPr="00376367">
        <w:fldChar w:fldCharType="separate"/>
      </w:r>
      <w:r w:rsidRPr="00376367">
        <w:rPr>
          <w:noProof/>
          <w:vertAlign w:val="superscript"/>
        </w:rPr>
        <w:t>14</w:t>
      </w:r>
      <w:r w:rsidRPr="00376367">
        <w:fldChar w:fldCharType="end"/>
      </w:r>
      <w:r w:rsidRPr="00376367">
        <w:t xml:space="preserve">.  Changes in microbiota associated with dietary changes were also temporally associated with changes in memory and learning in male mice </w:t>
      </w:r>
      <w:r w:rsidRPr="00376367">
        <w:fldChar w:fldCharType="begin">
          <w:fldData xml:space="preserve">PEVuZE5vdGU+PENpdGU+PEF1dGhvcj5MaTwvQXV0aG9yPjxZZWFyPjIwMDk8L1llYXI+PFJlY051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</w:fldData>
        </w:fldChar>
      </w:r>
      <w:r w:rsidRPr="00376367">
        <w:instrText xml:space="preserve"> ADDIN EN.CITE </w:instrText>
      </w:r>
      <w:r w:rsidRPr="00376367">
        <w:fldChar w:fldCharType="begin">
          <w:fldData xml:space="preserve">PEVuZE5vdGU+PENpdGU+PEF1dGhvcj5MaTwvQXV0aG9yPjxZZWFyPjIwMDk8L1llYXI+PFJlY051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</w:fldData>
        </w:fldChar>
      </w:r>
      <w:r w:rsidRPr="00376367">
        <w:instrText xml:space="preserve"> ADDIN EN.CITE.DATA </w:instrText>
      </w:r>
      <w:r w:rsidRPr="00376367">
        <w:fldChar w:fldCharType="end"/>
      </w:r>
      <w:r w:rsidRPr="00376367">
        <w:fldChar w:fldCharType="separate"/>
      </w:r>
      <w:r w:rsidRPr="00376367">
        <w:rPr>
          <w:noProof/>
          <w:vertAlign w:val="superscript"/>
        </w:rPr>
        <w:t>15</w:t>
      </w:r>
      <w:r w:rsidRPr="00376367">
        <w:fldChar w:fldCharType="end"/>
      </w:r>
      <w:r w:rsidRPr="00376367">
        <w:t>.</w:t>
      </w:r>
    </w:p>
    <w:p w14:paraId="21706BC9" w14:textId="77777777" w:rsidR="0085016E" w:rsidRPr="00376367" w:rsidRDefault="0085016E" w:rsidP="0085016E">
      <w:pPr>
        <w:widowControl w:val="0"/>
        <w:autoSpaceDE w:val="0"/>
        <w:autoSpaceDN w:val="0"/>
        <w:adjustRightInd w:val="0"/>
        <w:spacing w:after="240"/>
      </w:pPr>
      <w:r w:rsidRPr="00376367">
        <w:t xml:space="preserve">Human studies have supported extrapolations from the animal literature that the microbiome is influential in human behaviours – such as appetite regulation, satiety </w:t>
      </w:r>
      <w:r w:rsidRPr="00376367">
        <w:fldChar w:fldCharType="begin"/>
      </w:r>
      <w:r w:rsidRPr="00376367">
        <w:instrText xml:space="preserve"> ADDIN EN.CITE &lt;EndNote&gt;&lt;Cite&gt;&lt;Author&gt;Turnbaugh&lt;/Author&gt;&lt;Year&gt;2009&lt;/Year&gt;&lt;RecNum&gt;1985&lt;/RecNum&gt;&lt;DisplayText&gt;&lt;style face="superscript"&gt;16&lt;/style&gt;&lt;/DisplayText&gt;&lt;record&gt;&lt;rec-number&gt;1985&lt;/rec-number&gt;&lt;foreign-keys&gt;&lt;key app="EN" db-id="p9dwr5rpxewsrtedetn5tepxtv2fwfpfsavt"&gt;1985&lt;/key&gt;&lt;/foreign-keys&gt;&lt;ref-type name="Journal Article"&gt;17&lt;/ref-type&gt;&lt;contributors&gt;&lt;authors&gt;&lt;author&gt;Turnbaugh, P. J.&lt;/author&gt;&lt;author&gt;Gordon, J. I.&lt;/author&gt;&lt;/authors&gt;&lt;/contributors&gt;&lt;auth-address&gt;Center for Genome Sciences, Washington University School of Medicine, St Louis, MO 63108, USA.&lt;/auth-address&gt;&lt;titles&gt;&lt;title&gt;The core gut microbiome, energy balance and obesity&lt;/title&gt;&lt;secondary-title&gt;J Physiol&lt;/secondary-title&gt;&lt;/titles&gt;&lt;periodical&gt;&lt;full-title&gt;J Physiol&lt;/full-title&gt;&lt;/periodical&gt;&lt;pages&gt;4153-8&lt;/pages&gt;&lt;volume&gt;587&lt;/volume&gt;&lt;number&gt;Pt 17&lt;/number&gt;&lt;edition&gt;2009/06/06&lt;/edition&gt;&lt;keywords&gt;&lt;keyword&gt;Animals&lt;/keyword&gt;&lt;keyword&gt;*Energy Metabolism&lt;/keyword&gt;&lt;keyword&gt;Humans&lt;/keyword&gt;&lt;keyword&gt;Intestines/*microbiology/*physiopathology&lt;/keyword&gt;&lt;keyword&gt;Metagenome/*physiology&lt;/keyword&gt;&lt;keyword&gt;*Models, Biological&lt;/keyword&gt;&lt;keyword&gt;Obesity/*microbiology/pathology/*physiopathology&lt;/keyword&gt;&lt;/keywords&gt;&lt;dates&gt;&lt;year&gt;2009&lt;/year&gt;&lt;pub-dates&gt;&lt;date&gt;Sep 1&lt;/date&gt;&lt;/pub-dates&gt;&lt;/dates&gt;&lt;isbn&gt;1469-7793 (Electronic)&amp;#xD;0022-3751 (Linking)&lt;/isbn&gt;&lt;accession-num&gt;19491241&lt;/accession-num&gt;&lt;urls&gt;&lt;related-urls&gt;&lt;url&gt;http://www.ncbi.nlm.nih.gov/pubmed/19491241&lt;/url&gt;&lt;/related-urls&gt;&lt;/urls&gt;&lt;custom2&gt;2754355&lt;/custom2&gt;&lt;electronic-resource-num&gt;10.1113/jphysiol.2009.174136&amp;#xD;jphysiol.2009.174136 [pii]&lt;/electronic-resource-num&gt;&lt;language&gt;eng&lt;/language&gt;&lt;/record&gt;&lt;/Cite&gt;&lt;/EndNote&gt;</w:instrText>
      </w:r>
      <w:r w:rsidRPr="00376367">
        <w:fldChar w:fldCharType="separate"/>
      </w:r>
      <w:r w:rsidRPr="00376367">
        <w:rPr>
          <w:noProof/>
          <w:vertAlign w:val="superscript"/>
        </w:rPr>
        <w:t>16</w:t>
      </w:r>
      <w:r w:rsidRPr="00376367">
        <w:fldChar w:fldCharType="end"/>
      </w:r>
      <w:r w:rsidRPr="00376367">
        <w:t xml:space="preserve">, and pain responses </w:t>
      </w:r>
      <w:r w:rsidRPr="00376367">
        <w:fldChar w:fldCharType="begin"/>
      </w:r>
      <w:r w:rsidRPr="00376367">
        <w:instrText xml:space="preserve"> ADDIN EN.CITE &lt;EndNote&gt;&lt;Cite&gt;&lt;Author&gt;Cryan&lt;/Author&gt;&lt;Year&gt;2012&lt;/Year&gt;&lt;RecNum&gt;1983&lt;/RecNum&gt;&lt;DisplayText&gt;&lt;style face="superscript"&gt;17&lt;/style&gt;&lt;/DisplayText&gt;&lt;record&gt;&lt;rec-number&gt;1983&lt;/rec-number&gt;&lt;foreign-keys&gt;&lt;key app="EN" db-id="p9dwr5rpxewsrtedetn5tepxtv2fwfpfsavt"&gt;1983&lt;/key&gt;&lt;/foreign-keys&gt;&lt;ref-type name="Journal Article"&gt;17&lt;/ref-type&gt;&lt;contributors&gt;&lt;authors&gt;&lt;author&gt;Cryan, J. F.&lt;/author&gt;&lt;author&gt;Dinan, T. G.&lt;/author&gt;&lt;/authors&gt;&lt;/contributors&gt;&lt;auth-address&gt;Laboratory of Neurogastroenterology, Alimentary Pharmabiotic Centre, University College Cork, Cork, Ireland. j.cryan@ucc.ie&lt;/auth-address&gt;&lt;titles&gt;&lt;title&gt;Mind-altering microorganisms: the impact of the gut microbiota on brain and behaviour&lt;/title&gt;&lt;secondary-title&gt;Nat Rev Neurosci&lt;/secondary-title&gt;&lt;/titles&gt;&lt;periodical&gt;&lt;full-title&gt;Nat Rev Neurosci&lt;/full-title&gt;&lt;/periodical&gt;&lt;pages&gt;701-12&lt;/pages&gt;&lt;volume&gt;13&lt;/volume&gt;&lt;number&gt;10&lt;/number&gt;&lt;edition&gt;2012/09/13&lt;/edition&gt;&lt;keywords&gt;&lt;keyword&gt;Animals&lt;/keyword&gt;&lt;keyword&gt;Brain/microbiology/*physiology&lt;/keyword&gt;&lt;keyword&gt;Cognition/*physiology&lt;/keyword&gt;&lt;keyword&gt;Gastrointestinal Tract/microbiology/*physiology&lt;/keyword&gt;&lt;keyword&gt;Humans&lt;/keyword&gt;&lt;keyword&gt;Metagenome/*physiology&lt;/keyword&gt;&lt;keyword&gt;Signal Transduction/physiology&lt;/keyword&gt;&lt;keyword&gt;Stress, Psychological/microbiology/*psychology&lt;/keyword&gt;&lt;/keywords&gt;&lt;dates&gt;&lt;year&gt;2012&lt;/year&gt;&lt;pub-dates&gt;&lt;date&gt;Oct&lt;/date&gt;&lt;/pub-dates&gt;&lt;/dates&gt;&lt;isbn&gt;1471-0048 (Electronic)&amp;#xD;1471-003X (Linking)&lt;/isbn&gt;&lt;accession-num&gt;22968153&lt;/accession-num&gt;&lt;urls&gt;&lt;related-urls&gt;&lt;url&gt;http://www.ncbi.nlm.nih.gov/pubmed/22968153&lt;/url&gt;&lt;/related-urls&gt;&lt;/urls&gt;&lt;electronic-resource-num&gt;10.1038/nrn3346&amp;#xD;nrn3346 [pii]&lt;/electronic-resource-num&gt;&lt;language&gt;eng&lt;/language&gt;&lt;/record&gt;&lt;/Cite&gt;&lt;/EndNote&gt;</w:instrText>
      </w:r>
      <w:r w:rsidRPr="00376367">
        <w:fldChar w:fldCharType="separate"/>
      </w:r>
      <w:r w:rsidRPr="00376367">
        <w:rPr>
          <w:noProof/>
          <w:vertAlign w:val="superscript"/>
        </w:rPr>
        <w:t>17</w:t>
      </w:r>
      <w:r w:rsidRPr="00376367">
        <w:fldChar w:fldCharType="end"/>
      </w:r>
      <w:r w:rsidRPr="00376367">
        <w:t xml:space="preserve">, and is associated with autism spectrum disorders </w:t>
      </w:r>
      <w:r w:rsidRPr="00376367">
        <w:fldChar w:fldCharType="begin"/>
      </w:r>
      <w:r w:rsidRPr="00376367">
        <w:instrText xml:space="preserve"> ADDIN EN.CITE &lt;EndNote&gt;&lt;Cite&gt;&lt;Author&gt;Mulle&lt;/Author&gt;&lt;Year&gt;2013&lt;/Year&gt;&lt;RecNum&gt;2013&lt;/RecNum&gt;&lt;DisplayText&gt;&lt;style face="superscript"&gt;18&lt;/style&gt;&lt;/DisplayText&gt;&lt;record&gt;&lt;rec-number&gt;2013&lt;/rec-number&gt;&lt;foreign-keys&gt;&lt;key app="EN" db-id="p9dwr5rpxewsrtedetn5tepxtv2fwfpfsavt"&gt;2013&lt;/key&gt;&lt;/foreign-keys&gt;&lt;ref-type name="Journal Article"&gt;17&lt;/ref-type&gt;&lt;contributors&gt;&lt;authors&gt;&lt;author&gt;Mulle, J. G.&lt;/author&gt;&lt;author&gt;Sharp, W. G.&lt;/author&gt;&lt;author&gt;Cubells, J. F.&lt;/author&gt;&lt;/authors&gt;&lt;/contributors&gt;&lt;auth-address&gt;Department of Epidemiology, Emory University Rollins School of Public Health, Mailstop 1518-002-3BB, Atlanta, GA 30322, USA. jmulle@emory.edu&lt;/auth-address&gt;&lt;titles&gt;&lt;title&gt;The gut microbiome: a new frontier in autism research&lt;/title&gt;&lt;secondary-title&gt;Curr Psychiatry Rep&lt;/secondary-title&gt;&lt;/titles&gt;&lt;periodical&gt;&lt;full-title&gt;Curr Psychiatry Rep&lt;/full-title&gt;&lt;/periodical&gt;&lt;pages&gt;337&lt;/pages&gt;&lt;volume&gt;15&lt;/volume&gt;&lt;number&gt;2&lt;/number&gt;&lt;edition&gt;2013/01/12&lt;/edition&gt;&lt;keywords&gt;&lt;keyword&gt;Animals&lt;/keyword&gt;&lt;keyword&gt;Autistic Disorder/*microbiology&lt;/keyword&gt;&lt;keyword&gt;Central Nervous System/*growth &amp;amp; development/microbiology&lt;/keyword&gt;&lt;keyword&gt;Food Habits&lt;/keyword&gt;&lt;keyword&gt;Gastrointestinal Tract/*microbiology&lt;/keyword&gt;&lt;keyword&gt;Humans&lt;/keyword&gt;&lt;/keywords&gt;&lt;dates&gt;&lt;year&gt;2013&lt;/year&gt;&lt;pub-dates&gt;&lt;date&gt;Feb&lt;/date&gt;&lt;/pub-dates&gt;&lt;/dates&gt;&lt;isbn&gt;1535-1645 (Electronic)&amp;#xD;1523-3812 (Linking)&lt;/isbn&gt;&lt;accession-num&gt;23307560&lt;/accession-num&gt;&lt;urls&gt;&lt;related-urls&gt;&lt;url&gt;http://www.ncbi.nlm.nih.gov/pubmed/23307560&lt;/url&gt;&lt;/related-urls&gt;&lt;/urls&gt;&lt;custom2&gt;3564498&lt;/custom2&gt;&lt;electronic-resource-num&gt;10.1007/s11920-012-0337-0&lt;/electronic-resource-num&gt;&lt;language&gt;eng&lt;/language&gt;&lt;/record&gt;&lt;/Cite&gt;&lt;/EndNote&gt;</w:instrText>
      </w:r>
      <w:r w:rsidRPr="00376367">
        <w:fldChar w:fldCharType="separate"/>
      </w:r>
      <w:r w:rsidRPr="00376367">
        <w:rPr>
          <w:noProof/>
          <w:vertAlign w:val="superscript"/>
        </w:rPr>
        <w:t>18</w:t>
      </w:r>
      <w:r w:rsidRPr="00376367">
        <w:fldChar w:fldCharType="end"/>
      </w:r>
      <w:r w:rsidRPr="00376367">
        <w:t xml:space="preserve">. </w:t>
      </w:r>
      <w:proofErr w:type="spellStart"/>
      <w:r w:rsidRPr="00376367">
        <w:rPr>
          <w:i/>
        </w:rPr>
        <w:t>Coprococcus</w:t>
      </w:r>
      <w:proofErr w:type="spellEnd"/>
      <w:r w:rsidRPr="00376367">
        <w:rPr>
          <w:i/>
        </w:rPr>
        <w:t xml:space="preserve">, </w:t>
      </w:r>
      <w:proofErr w:type="spellStart"/>
      <w:r w:rsidRPr="00376367">
        <w:rPr>
          <w:i/>
        </w:rPr>
        <w:t>Barnsiella</w:t>
      </w:r>
      <w:proofErr w:type="spellEnd"/>
      <w:r w:rsidRPr="00376367">
        <w:t xml:space="preserve"> and </w:t>
      </w:r>
      <w:proofErr w:type="spellStart"/>
      <w:r w:rsidRPr="00376367">
        <w:rPr>
          <w:i/>
        </w:rPr>
        <w:t>Actinomyces</w:t>
      </w:r>
      <w:proofErr w:type="spellEnd"/>
      <w:r w:rsidRPr="00376367">
        <w:t xml:space="preserve"> have all been linked with autism </w:t>
      </w:r>
      <w:r w:rsidRPr="00376367">
        <w:fldChar w:fldCharType="begin">
          <w:fldData xml:space="preserve">PEVuZE5vdGU+PENpdGU+PEF1dGhvcj5EZSBBbmdlbGlzPC9BdXRob3I+PFllYXI+MjAxMzwvWWVh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=
</w:fldData>
        </w:fldChar>
      </w:r>
      <w:r w:rsidRPr="00376367">
        <w:instrText xml:space="preserve"> ADDIN EN.CITE </w:instrText>
      </w:r>
      <w:r w:rsidRPr="00376367">
        <w:fldChar w:fldCharType="begin">
          <w:fldData xml:space="preserve">PEVuZE5vdGU+PENpdGU+PEF1dGhvcj5EZSBBbmdlbGlzPC9BdXRob3I+PFllYXI+MjAxMzwvWWVh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=
</w:fldData>
        </w:fldChar>
      </w:r>
      <w:r w:rsidRPr="00376367">
        <w:instrText xml:space="preserve"> ADDIN EN.CITE.DATA </w:instrText>
      </w:r>
      <w:r w:rsidRPr="00376367">
        <w:fldChar w:fldCharType="end"/>
      </w:r>
      <w:r w:rsidRPr="00376367">
        <w:fldChar w:fldCharType="separate"/>
      </w:r>
      <w:r w:rsidRPr="00376367">
        <w:rPr>
          <w:noProof/>
          <w:vertAlign w:val="superscript"/>
        </w:rPr>
        <w:t>19-21</w:t>
      </w:r>
      <w:r w:rsidRPr="00376367">
        <w:fldChar w:fldCharType="end"/>
      </w:r>
      <w:r w:rsidRPr="00376367">
        <w:t xml:space="preserve">, while </w:t>
      </w:r>
      <w:proofErr w:type="spellStart"/>
      <w:r w:rsidRPr="00376367">
        <w:rPr>
          <w:i/>
        </w:rPr>
        <w:t>Faecalibacterium</w:t>
      </w:r>
      <w:proofErr w:type="spellEnd"/>
      <w:r w:rsidRPr="00376367">
        <w:rPr>
          <w:i/>
        </w:rPr>
        <w:t xml:space="preserve"> </w:t>
      </w:r>
      <w:proofErr w:type="spellStart"/>
      <w:r w:rsidRPr="00376367">
        <w:rPr>
          <w:i/>
        </w:rPr>
        <w:t>prausnitzii</w:t>
      </w:r>
      <w:proofErr w:type="spellEnd"/>
      <w:r w:rsidRPr="00376367">
        <w:t xml:space="preserve"> and the </w:t>
      </w:r>
      <w:proofErr w:type="spellStart"/>
      <w:r w:rsidRPr="00376367">
        <w:t>Enterobacteriaceae</w:t>
      </w:r>
      <w:proofErr w:type="spellEnd"/>
      <w:r w:rsidRPr="00376367">
        <w:t xml:space="preserve"> family have been linked with cognitive function in hepatic encephalopathy</w:t>
      </w:r>
      <w:r w:rsidRPr="00376367">
        <w:fldChar w:fldCharType="begin"/>
      </w:r>
      <w:r w:rsidRPr="00376367">
        <w:instrText xml:space="preserve"> ADDIN EN.CITE &lt;EndNote&gt;&lt;Cite&gt;&lt;Author&gt;Bajaj&lt;/Author&gt;&lt;Year&gt;2012&lt;/Year&gt;&lt;IDText&gt;Linkage of gut microbiome with cognition in hepatic encephalopathy&lt;/IDText&gt;&lt;DisplayText&gt;&lt;style face="superscript"&gt;22&lt;/style&gt;&lt;/DisplayText&gt;&lt;record&gt;&lt;dates&gt;&lt;pub-dates&gt;&lt;date&gt;Jan&lt;/date&gt;&lt;/pub-dates&gt;&lt;year&gt;2012&lt;/year&gt;&lt;/dates&gt;&lt;urls&gt;&lt;related-urls&gt;&lt;url&gt;&amp;lt;Go to ISI&amp;gt;://WOS:000298640200017&lt;/url&gt;&lt;/related-urls&gt;&lt;/urls&gt;&lt;isbn&gt;0193-1857&lt;/isbn&gt;&lt;titles&gt;&lt;title&gt;Linkage of gut microbiome with cognition in hepatic encephalopathy&lt;/title&gt;&lt;secondary-title&gt;American Journal of Physiology-Gastrointestinal and Liver Physiology&lt;/secondary-title&gt;&lt;/titles&gt;&lt;pages&gt;G168-G175&lt;/pages&gt;&lt;number&gt;1&lt;/number&gt;&lt;contributors&gt;&lt;authors&gt;&lt;author&gt;Bajaj, J. S.&lt;/author&gt;&lt;author&gt;Ridlon, J. M.&lt;/author&gt;&lt;author&gt;Hylemon, P. B.&lt;/author&gt;&lt;author&gt;Thacker, L. R.&lt;/author&gt;&lt;author&gt;Heuman, D. M.&lt;/author&gt;&lt;author&gt;Smith, S.&lt;/author&gt;&lt;author&gt;Sikaroodi, M.&lt;/author&gt;&lt;author&gt;Gillevet, P. M.&lt;/author&gt;&lt;/authors&gt;&lt;/contributors&gt;&lt;added-date format="utc"&gt;1470057321&lt;/added-date&gt;&lt;ref-type name="Journal Article"&gt;17&lt;/ref-type&gt;&lt;rec-number&gt;477&lt;/rec-number&gt;&lt;last-updated-date format="utc"&gt;1470057321&lt;/last-updated-date&gt;&lt;accession-num&gt;WOS:000298640200017&lt;/accession-num&gt;&lt;electronic-resource-num&gt;10.1152/ajpgi.00190.2011&lt;/electronic-resource-num&gt;&lt;volume&gt;302&lt;/volume&gt;&lt;/record&gt;&lt;/Cite&gt;&lt;/EndNote&gt;</w:instrText>
      </w:r>
      <w:r w:rsidRPr="00376367">
        <w:fldChar w:fldCharType="separate"/>
      </w:r>
      <w:r w:rsidRPr="00376367">
        <w:rPr>
          <w:noProof/>
          <w:vertAlign w:val="superscript"/>
        </w:rPr>
        <w:t>22</w:t>
      </w:r>
      <w:r w:rsidRPr="00376367">
        <w:fldChar w:fldCharType="end"/>
      </w:r>
      <w:r w:rsidRPr="00376367">
        <w:t xml:space="preserve">.   There is also some evidence that probiotics improve mood/anxiety in humans </w:t>
      </w:r>
      <w:r w:rsidRPr="00376367">
        <w:fldChar w:fldCharType="begin"/>
      </w:r>
      <w:r w:rsidRPr="00376367">
        <w:instrText xml:space="preserve"> ADDIN EN.CITE &lt;EndNote&gt;&lt;Cite&gt;&lt;Author&gt;Messaoudi&lt;/Author&gt;&lt;Year&gt;2011&lt;/Year&gt;&lt;RecNum&gt;1952&lt;/RecNum&gt;&lt;DisplayText&gt;&lt;style face="superscript"&gt;23&lt;/style&gt;&lt;/DisplayText&gt;&lt;record&gt;&lt;rec-number&gt;1952&lt;/rec-number&gt;&lt;foreign-keys&gt;&lt;key app="EN" db-id="p9dwr5rpxewsrtedetn5tepxtv2fwfpfsavt"&gt;1952&lt;/key&gt;&lt;/foreign-keys&gt;&lt;ref-type name="Journal Article"&gt;17&lt;/ref-type&gt;&lt;contributors&gt;&lt;authors&gt;&lt;author&gt;Messaoudi, M.&lt;/author&gt;&lt;author&gt;Violle, N.&lt;/author&gt;&lt;author&gt;Bisson, J. F.&lt;/author&gt;&lt;author&gt;Desor, D.&lt;/author&gt;&lt;author&gt;Javelot, H.&lt;/author&gt;&lt;author&gt;Rougeot, C.&lt;/author&gt;&lt;/authors&gt;&lt;/contributors&gt;&lt;auth-address&gt;ETAP-Ethologie Appliquee, 13 rue Bois de la Champelle, 54500 Vandoeuvre-les-Nancy, France. mmessaoudi@etap-lab.com&lt;/auth-address&gt;&lt;titles&gt;&lt;title&gt;Beneficial psychological effects of a probiotic formulation (Lactobacillus helveticus R0052 and Bifidobacterium longum R0175) in healthy human volunteers&lt;/title&gt;&lt;secondary-title&gt;Gut Microbes&lt;/secondary-title&gt;&lt;/titles&gt;&lt;periodical&gt;&lt;full-title&gt;Gut Microbes&lt;/full-title&gt;&lt;/periodical&gt;&lt;pages&gt;256-61&lt;/pages&gt;&lt;volume&gt;2&lt;/volume&gt;&lt;number&gt;4&lt;/number&gt;&lt;edition&gt;2011/10/11&lt;/edition&gt;&lt;keywords&gt;&lt;keyword&gt;Anxiety/*drug therapy/psychology&lt;/keyword&gt;&lt;keyword&gt;Bifidobacterium/*physiology&lt;/keyword&gt;&lt;keyword&gt;Depression/*drug therapy/psychology&lt;/keyword&gt;&lt;keyword&gt;Health Status&lt;/keyword&gt;&lt;keyword&gt;Human Experimentation&lt;/keyword&gt;&lt;keyword&gt;Humans&lt;/keyword&gt;&lt;keyword&gt;Lactobacillus helveticus/*physiology&lt;/keyword&gt;&lt;keyword&gt;Probiotics/*administration &amp;amp; dosage&lt;/keyword&gt;&lt;/keywords&gt;&lt;dates&gt;&lt;year&gt;2011&lt;/year&gt;&lt;pub-dates&gt;&lt;date&gt;Jul-Aug&lt;/date&gt;&lt;/pub-dates&gt;&lt;/dates&gt;&lt;isbn&gt;1949-0984 (Electronic)&lt;/isbn&gt;&lt;accession-num&gt;21983070&lt;/accession-num&gt;&lt;urls&gt;&lt;related-urls&gt;&lt;url&gt;http://www.ncbi.nlm.nih.gov/pubmed/21983070&lt;/url&gt;&lt;/related-urls&gt;&lt;/urls&gt;&lt;electronic-resource-num&gt;10.4161/gmic.2.4.16108&amp;#xD;16108 [pii]&lt;/electronic-resource-num&gt;&lt;language&gt;eng&lt;/language&gt;&lt;/record&gt;&lt;/Cite&gt;&lt;/EndNote&gt;</w:instrText>
      </w:r>
      <w:r w:rsidRPr="00376367">
        <w:fldChar w:fldCharType="separate"/>
      </w:r>
      <w:r w:rsidRPr="00376367">
        <w:rPr>
          <w:noProof/>
          <w:vertAlign w:val="superscript"/>
        </w:rPr>
        <w:t>23</w:t>
      </w:r>
      <w:r w:rsidRPr="00376367">
        <w:fldChar w:fldCharType="end"/>
      </w:r>
      <w:r w:rsidRPr="00376367">
        <w:t xml:space="preserve"> particularly with those with relatively low mood to begin with </w:t>
      </w:r>
      <w:r w:rsidRPr="00376367">
        <w:fldChar w:fldCharType="begin"/>
      </w:r>
      <w:r w:rsidRPr="00376367">
        <w:instrText xml:space="preserve"> ADDIN EN.CITE &lt;EndNote&gt;&lt;Cite&gt;&lt;Author&gt;Benton&lt;/Author&gt;&lt;Year&gt;2007&lt;/Year&gt;&lt;RecNum&gt;1954&lt;/RecNum&gt;&lt;DisplayText&gt;&lt;style face="superscript"&gt;24&lt;/style&gt;&lt;/DisplayText&gt;&lt;record&gt;&lt;rec-number&gt;1954&lt;/rec-number&gt;&lt;foreign-keys&gt;&lt;key app="EN" db-id="p9dwr5rpxewsrtedetn5tepxtv2fwfpfsavt"&gt;1954&lt;/key&gt;&lt;/foreign-keys&gt;&lt;ref-type name="Journal Article"&gt;17&lt;/ref-type&gt;&lt;contributors&gt;&lt;authors&gt;&lt;author&gt;Benton, D.&lt;/author&gt;&lt;author&gt;Williams, C.&lt;/author&gt;&lt;author&gt;Brown, A.&lt;/author&gt;&lt;/authors&gt;&lt;/contributors&gt;&lt;auth-address&gt;Department of Psychology, University of Wales Swansea, Wales, UK. d.benton@swansea.ac.uk&lt;/auth-address&gt;&lt;titles&gt;&lt;title&gt;Impact of consuming a milk drink containing a probiotic on mood and cognition&lt;/title&gt;&lt;secondary-title&gt;Eur J Clin Nutr&lt;/secondary-title&gt;&lt;/titles&gt;&lt;periodical&gt;&lt;full-title&gt;Eur J Clin Nutr&lt;/full-title&gt;&lt;/periodical&gt;&lt;pages&gt;355-61&lt;/pages&gt;&lt;volume&gt;61&lt;/volume&gt;&lt;number&gt;3&lt;/number&gt;&lt;edition&gt;2006/12/08&lt;/edition&gt;&lt;keywords&gt;&lt;keyword&gt;Affect/*drug effects/physiology&lt;/keyword&gt;&lt;keyword&gt;Aged&lt;/keyword&gt;&lt;keyword&gt;Animals&lt;/keyword&gt;&lt;keyword&gt;Cognition/*drug effects/physiology&lt;/keyword&gt;&lt;keyword&gt;Constipation/drug therapy/epidemiology/psychology&lt;/keyword&gt;&lt;keyword&gt;Defecation/drug effects/physiology&lt;/keyword&gt;&lt;keyword&gt;Double-Blind Method&lt;/keyword&gt;&lt;keyword&gt;Female&lt;/keyword&gt;&lt;keyword&gt;Humans&lt;/keyword&gt;&lt;keyword&gt;Male&lt;/keyword&gt;&lt;keyword&gt;Middle Aged&lt;/keyword&gt;&lt;keyword&gt;*Probiotics&lt;/keyword&gt;&lt;keyword&gt;Yogurt/*microbiology&lt;/keyword&gt;&lt;/keywords&gt;&lt;dates&gt;&lt;year&gt;2007&lt;/year&gt;&lt;pub-dates&gt;&lt;date&gt;Mar&lt;/date&gt;&lt;/pub-dates&gt;&lt;/dates&gt;&lt;isbn&gt;0954-3007 (Print)&amp;#xD;0954-3007 (Linking)&lt;/isbn&gt;&lt;accession-num&gt;17151594&lt;/accession-num&gt;&lt;urls&gt;&lt;related-urls&gt;&lt;url&gt;http://www.ncbi.nlm.nih.gov/pubmed/17151594&lt;/url&gt;&lt;/related-urls&gt;&lt;/urls&gt;&lt;electronic-resource-num&gt;1602546 [pii]&amp;#xD;10.1038/sj.ejcn.1602546&lt;/electronic-resource-num&gt;&lt;language&gt;eng&lt;/language&gt;&lt;/record&gt;&lt;/Cite&gt;&lt;/EndNote&gt;</w:instrText>
      </w:r>
      <w:r w:rsidRPr="00376367">
        <w:fldChar w:fldCharType="separate"/>
      </w:r>
      <w:r w:rsidRPr="00376367">
        <w:rPr>
          <w:noProof/>
          <w:vertAlign w:val="superscript"/>
        </w:rPr>
        <w:t>24</w:t>
      </w:r>
      <w:r w:rsidRPr="00376367">
        <w:fldChar w:fldCharType="end"/>
      </w:r>
      <w:r w:rsidRPr="00376367">
        <w:t xml:space="preserve">.  However, this latter small study also reported deleterious effects of probiotics on memory.  </w:t>
      </w:r>
    </w:p>
    <w:p w14:paraId="70E3AFEB" w14:textId="77777777" w:rsidR="0085016E" w:rsidRPr="00376367" w:rsidRDefault="0085016E" w:rsidP="0085016E">
      <w:pPr>
        <w:widowControl w:val="0"/>
        <w:autoSpaceDE w:val="0"/>
        <w:autoSpaceDN w:val="0"/>
        <w:adjustRightInd w:val="0"/>
        <w:spacing w:after="240"/>
      </w:pPr>
      <w:r w:rsidRPr="00376367">
        <w:lastRenderedPageBreak/>
        <w:t xml:space="preserve">Despite the known relationship between mood disorder in older adults and cognitive decline, very few studies in humans have reported on association of the gastrointestinal microbiome patterns and memory and cognition.  An association between the gut microbiome and cognitive impairment as measured by the Mini-Mental State Examination (MMSE) </w:t>
      </w:r>
      <w:r w:rsidRPr="00376367">
        <w:fldChar w:fldCharType="begin">
          <w:fldData xml:space="preserve">PEVuZE5vdGU+PENpdGU+PEF1dGhvcj5DbGFlc3NvbjwvQXV0aG9yPjxZZWFyPjIwMTI8L1llYXI+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</w:fldData>
        </w:fldChar>
      </w:r>
      <w:r w:rsidRPr="00376367">
        <w:instrText xml:space="preserve"> ADDIN EN.CITE </w:instrText>
      </w:r>
      <w:r w:rsidRPr="00376367">
        <w:fldChar w:fldCharType="begin">
          <w:fldData xml:space="preserve">PEVuZE5vdGU+PENpdGU+PEF1dGhvcj5DbGFlc3NvbjwvQXV0aG9yPjxZZWFyPjIwMTI8L1llYXI+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</w:fldData>
        </w:fldChar>
      </w:r>
      <w:r w:rsidRPr="00376367">
        <w:instrText xml:space="preserve"> ADDIN EN.CITE.DATA </w:instrText>
      </w:r>
      <w:r w:rsidRPr="00376367">
        <w:fldChar w:fldCharType="end"/>
      </w:r>
      <w:r w:rsidRPr="00376367">
        <w:fldChar w:fldCharType="separate"/>
      </w:r>
      <w:r w:rsidRPr="00376367">
        <w:rPr>
          <w:noProof/>
          <w:vertAlign w:val="superscript"/>
        </w:rPr>
        <w:t>6</w:t>
      </w:r>
      <w:r w:rsidRPr="00376367">
        <w:fldChar w:fldCharType="end"/>
      </w:r>
      <w:r w:rsidRPr="00376367">
        <w:t xml:space="preserve"> has been reported, but this may partly be accounted for by overall frailty, dependency and altered diet in later stages of disease.  In view of the substantial </w:t>
      </w:r>
      <w:proofErr w:type="spellStart"/>
      <w:r w:rsidRPr="00376367">
        <w:t>prodrome</w:t>
      </w:r>
      <w:proofErr w:type="spellEnd"/>
      <w:r w:rsidRPr="00376367">
        <w:t xml:space="preserve"> before dementia is realized, it is important that studies of the effect of the microbiome on cognition and risk of dementia start early enough to establish the direction of any temporal association. </w:t>
      </w:r>
    </w:p>
    <w:p w14:paraId="69E0C986" w14:textId="77777777" w:rsidR="0085016E" w:rsidRPr="00376367" w:rsidRDefault="0085016E" w:rsidP="0085016E">
      <w:pPr>
        <w:widowControl w:val="0"/>
        <w:autoSpaceDE w:val="0"/>
        <w:autoSpaceDN w:val="0"/>
        <w:adjustRightInd w:val="0"/>
        <w:spacing w:after="240"/>
      </w:pPr>
      <w:r w:rsidRPr="00376367">
        <w:t xml:space="preserve">There are compelling reasons why a causal association between the microbiome and cognitive decline in later life might be observed.  The inflammatory response, augmented or dampened by an individual’s microbial pattern, may have direct influence on the development of cognitive impairment, </w:t>
      </w:r>
      <w:proofErr w:type="spellStart"/>
      <w:r w:rsidRPr="00376367">
        <w:t>delerium</w:t>
      </w:r>
      <w:proofErr w:type="spellEnd"/>
      <w:r w:rsidRPr="00376367">
        <w:t xml:space="preserve"> and dementia.  Important neurotransmitter metabolic pathways, such as tryptophan metabolism are known to be influenced by the microbiome, and microbial metabolites have central nervous system effects </w:t>
      </w:r>
      <w:r w:rsidRPr="00376367">
        <w:fldChar w:fldCharType="begin"/>
      </w:r>
      <w:r w:rsidRPr="00376367">
        <w:instrText xml:space="preserve"> ADDIN EN.CITE &lt;EndNote&gt;&lt;Cite&gt;&lt;Author&gt;Cryan&lt;/Author&gt;&lt;Year&gt;2012&lt;/Year&gt;&lt;RecNum&gt;1983&lt;/RecNum&gt;&lt;DisplayText&gt;&lt;style face="superscript"&gt;17&lt;/style&gt;&lt;/DisplayText&gt;&lt;record&gt;&lt;rec-number&gt;1983&lt;/rec-number&gt;&lt;foreign-keys&gt;&lt;key app="EN" db-id="p9dwr5rpxewsrtedetn5tepxtv2fwfpfsavt"&gt;1983&lt;/key&gt;&lt;/foreign-keys&gt;&lt;ref-type name="Journal Article"&gt;17&lt;/ref-type&gt;&lt;contributors&gt;&lt;authors&gt;&lt;author&gt;Cryan, J. F.&lt;/author&gt;&lt;author&gt;Dinan, T. G.&lt;/author&gt;&lt;/authors&gt;&lt;/contributors&gt;&lt;auth-address&gt;Laboratory of Neurogastroenterology, Alimentary Pharmabiotic Centre, University College Cork, Cork, Ireland. j.cryan@ucc.ie&lt;/auth-address&gt;&lt;titles&gt;&lt;title&gt;Mind-altering microorganisms: the impact of the gut microbiota on brain and behaviour&lt;/title&gt;&lt;secondary-title&gt;Nat Rev Neurosci&lt;/secondary-title&gt;&lt;/titles&gt;&lt;periodical&gt;&lt;full-title&gt;Nat Rev Neurosci&lt;/full-title&gt;&lt;/periodical&gt;&lt;pages&gt;701-12&lt;/pages&gt;&lt;volume&gt;13&lt;/volume&gt;&lt;number&gt;10&lt;/number&gt;&lt;edition&gt;2012/09/13&lt;/edition&gt;&lt;keywords&gt;&lt;keyword&gt;Animals&lt;/keyword&gt;&lt;keyword&gt;Brain/microbiology/*physiology&lt;/keyword&gt;&lt;keyword&gt;Cognition/*physiology&lt;/keyword&gt;&lt;keyword&gt;Gastrointestinal Tract/microbiology/*physiology&lt;/keyword&gt;&lt;keyword&gt;Humans&lt;/keyword&gt;&lt;keyword&gt;Metagenome/*physiology&lt;/keyword&gt;&lt;keyword&gt;Signal Transduction/physiology&lt;/keyword&gt;&lt;keyword&gt;Stress, Psychological/microbiology/*psychology&lt;/keyword&gt;&lt;/keywords&gt;&lt;dates&gt;&lt;year&gt;2012&lt;/year&gt;&lt;pub-dates&gt;&lt;date&gt;Oct&lt;/date&gt;&lt;/pub-dates&gt;&lt;/dates&gt;&lt;isbn&gt;1471-0048 (Electronic)&amp;#xD;1471-003X (Linking)&lt;/isbn&gt;&lt;accession-num&gt;22968153&lt;/accession-num&gt;&lt;urls&gt;&lt;related-urls&gt;&lt;url&gt;http://www.ncbi.nlm.nih.gov/pubmed/22968153&lt;/url&gt;&lt;/related-urls&gt;&lt;/urls&gt;&lt;electronic-resource-num&gt;10.1038/nrn3346&amp;#xD;nrn3346 [pii]&lt;/electronic-resource-num&gt;&lt;language&gt;eng&lt;/language&gt;&lt;/record&gt;&lt;/Cite&gt;&lt;/EndNote&gt;</w:instrText>
      </w:r>
      <w:r w:rsidRPr="00376367">
        <w:fldChar w:fldCharType="separate"/>
      </w:r>
      <w:r w:rsidRPr="00376367">
        <w:rPr>
          <w:noProof/>
          <w:vertAlign w:val="superscript"/>
        </w:rPr>
        <w:t>17</w:t>
      </w:r>
      <w:r w:rsidRPr="00376367">
        <w:fldChar w:fldCharType="end"/>
      </w:r>
      <w:r w:rsidRPr="00376367">
        <w:t xml:space="preserve">.  Moreover, diet has been identified to be a significant factor in cognitive ageing, and may exert its influence via the microbiome.  Clearly, if suggestive temporal associations are found between specific microbial patterns and subsequent cognitive decline, this may be readily translatable into interventions – either via probiotics or dietary changes – to reduce cognitive ageing and dementia. </w:t>
      </w:r>
    </w:p>
    <w:p w14:paraId="6F9FFCF5" w14:textId="77777777" w:rsidR="0085016E" w:rsidRPr="00376367" w:rsidRDefault="0085016E" w:rsidP="0085016E">
      <w:pPr>
        <w:widowControl w:val="0"/>
        <w:autoSpaceDE w:val="0"/>
        <w:autoSpaceDN w:val="0"/>
        <w:adjustRightInd w:val="0"/>
        <w:spacing w:after="240"/>
      </w:pPr>
      <w:r w:rsidRPr="00376367">
        <w:t>During this grant period we have conducted a number of studies to investigate the link between the human gut microbiota and cognition. Below you will find an outline of each project, a summary of results and published papers.</w:t>
      </w:r>
    </w:p>
    <w:p w14:paraId="67B836B1" w14:textId="77777777" w:rsidR="0085016E" w:rsidRDefault="0085016E" w:rsidP="0085016E">
      <w:pPr>
        <w:widowControl w:val="0"/>
        <w:autoSpaceDE w:val="0"/>
        <w:autoSpaceDN w:val="0"/>
        <w:adjustRightInd w:val="0"/>
        <w:spacing w:after="240"/>
        <w:rPr>
          <w:u w:val="single"/>
        </w:rPr>
      </w:pPr>
    </w:p>
    <w:p w14:paraId="21170F86" w14:textId="77777777" w:rsidR="0085016E" w:rsidRDefault="0085016E" w:rsidP="0085016E">
      <w:pPr>
        <w:widowControl w:val="0"/>
        <w:autoSpaceDE w:val="0"/>
        <w:autoSpaceDN w:val="0"/>
        <w:adjustRightInd w:val="0"/>
        <w:rPr>
          <w:b/>
        </w:rPr>
      </w:pPr>
      <w:r w:rsidRPr="00376367">
        <w:rPr>
          <w:b/>
        </w:rPr>
        <w:t>Ongoing Projects</w:t>
      </w:r>
    </w:p>
    <w:p w14:paraId="0CBB5EC0" w14:textId="77777777" w:rsidR="0085016E" w:rsidRDefault="0085016E" w:rsidP="0085016E">
      <w:pPr>
        <w:widowControl w:val="0"/>
        <w:autoSpaceDE w:val="0"/>
        <w:autoSpaceDN w:val="0"/>
        <w:adjustRightInd w:val="0"/>
        <w:rPr>
          <w:b/>
        </w:rPr>
      </w:pPr>
      <w:r w:rsidRPr="00376367">
        <w:rPr>
          <w:b/>
        </w:rPr>
        <w:t>Cognitive Function</w:t>
      </w:r>
    </w:p>
    <w:p w14:paraId="0B2EA1C7" w14:textId="77777777" w:rsidR="0085016E" w:rsidRPr="00376367" w:rsidRDefault="0085016E" w:rsidP="0085016E">
      <w:pPr>
        <w:widowControl w:val="0"/>
        <w:autoSpaceDE w:val="0"/>
        <w:autoSpaceDN w:val="0"/>
        <w:adjustRightInd w:val="0"/>
        <w:rPr>
          <w:b/>
        </w:rPr>
      </w:pPr>
    </w:p>
    <w:p w14:paraId="17010159" w14:textId="77777777" w:rsidR="0085016E" w:rsidRPr="00376367" w:rsidRDefault="0085016E" w:rsidP="0085016E">
      <w:r w:rsidRPr="00376367">
        <w:t xml:space="preserve">This study aims to investigate study the link between cognitive function and the human gut microbiome within a sample of up to 900 community twin volunteers.  </w:t>
      </w:r>
    </w:p>
    <w:p w14:paraId="1C9D73B3" w14:textId="77777777" w:rsidR="0085016E" w:rsidRPr="00376367" w:rsidRDefault="0085016E" w:rsidP="0085016E">
      <w:r w:rsidRPr="00376367">
        <w:t xml:space="preserve">In this initial analysis, three exclusively cognitive phenotypes were selected as markers of cognition; </w:t>
      </w:r>
      <w:proofErr w:type="spellStart"/>
      <w:r w:rsidRPr="00376367">
        <w:t>Deary-Liewald</w:t>
      </w:r>
      <w:proofErr w:type="spellEnd"/>
      <w:r w:rsidRPr="00376367">
        <w:t xml:space="preserve"> Reaction Time (DLRT), Mini-Mental State Examination (MMSE) and Verbal Fluency. </w:t>
      </w:r>
    </w:p>
    <w:p w14:paraId="5F6C4EA0" w14:textId="77777777" w:rsidR="0085016E" w:rsidRPr="00376367" w:rsidRDefault="0085016E" w:rsidP="0085016E"/>
    <w:p w14:paraId="59113D98" w14:textId="77777777" w:rsidR="0085016E" w:rsidRPr="00376367" w:rsidRDefault="0085016E" w:rsidP="0085016E">
      <w:pPr>
        <w:rPr>
          <w:i/>
        </w:rPr>
      </w:pPr>
      <w:r w:rsidRPr="00376367">
        <w:rPr>
          <w:i/>
        </w:rPr>
        <w:t>Verbal Fluency</w:t>
      </w:r>
    </w:p>
    <w:p w14:paraId="0574D886" w14:textId="77777777" w:rsidR="0085016E" w:rsidRPr="00376367" w:rsidRDefault="0085016E" w:rsidP="0085016E"/>
    <w:p w14:paraId="6EA33A29" w14:textId="77777777" w:rsidR="0085016E" w:rsidRPr="00376367" w:rsidRDefault="0085016E" w:rsidP="0085016E">
      <w:r w:rsidRPr="00376367">
        <w:t xml:space="preserve">111 OTU associations surpassed nominal significance, although none surpassed a multiple testing threshold. A number of the top hits were composed of negative associations between OTUs in </w:t>
      </w:r>
      <w:proofErr w:type="spellStart"/>
      <w:r w:rsidRPr="00376367">
        <w:t>Enterobacteriaceae</w:t>
      </w:r>
      <w:proofErr w:type="spellEnd"/>
      <w:r w:rsidRPr="00376367">
        <w:t xml:space="preserve">, suggesting an increase of these bacteria in individuals with a lower verbal fluency score. </w:t>
      </w:r>
    </w:p>
    <w:p w14:paraId="06FB1A8E" w14:textId="77777777" w:rsidR="0085016E" w:rsidRPr="00376367" w:rsidRDefault="0085016E" w:rsidP="0085016E">
      <w:r w:rsidRPr="00376367">
        <w:br/>
      </w:r>
      <w:proofErr w:type="spellStart"/>
      <w:r w:rsidRPr="00376367">
        <w:t>Enterobacteriaceae</w:t>
      </w:r>
      <w:proofErr w:type="spellEnd"/>
      <w:r w:rsidRPr="00376367">
        <w:t xml:space="preserve"> has previously been found to be increased in individuals showing lower cognition in hepatic encephalopathy</w:t>
      </w:r>
      <w:r w:rsidRPr="00376367">
        <w:fldChar w:fldCharType="begin"/>
      </w:r>
      <w:r w:rsidRPr="00376367">
        <w:instrText xml:space="preserve"> ADDIN EN.CITE &lt;EndNote&gt;&lt;Cite&gt;&lt;Author&gt;Bajaj&lt;/Author&gt;&lt;Year&gt;2012&lt;/Year&gt;&lt;IDText&gt;Linkage of gut microbiome with cognition in hepatic encephalopathy&lt;/IDText&gt;&lt;DisplayText&gt;&lt;style face="superscript"&gt;22&lt;/style&gt;&lt;/DisplayText&gt;&lt;record&gt;&lt;dates&gt;&lt;pub-dates&gt;&lt;date&gt;Jan&lt;/date&gt;&lt;/pub-dates&gt;&lt;year&gt;2012&lt;/year&gt;&lt;/dates&gt;&lt;urls&gt;&lt;related-urls&gt;&lt;url&gt;&amp;lt;Go to ISI&amp;gt;://WOS:000298640200017&lt;/url&gt;&lt;/related-urls&gt;&lt;/urls&gt;&lt;isbn&gt;0193-1857&lt;/isbn&gt;&lt;titles&gt;&lt;title&gt;Linkage of gut microbiome with cognition in hepatic encephalopathy&lt;/title&gt;&lt;secondary-title&gt;American Journal of Physiology-Gastrointestinal and Liver Physiology&lt;/secondary-title&gt;&lt;/titles&gt;&lt;pages&gt;G168-G175&lt;/pages&gt;&lt;number&gt;1&lt;/number&gt;&lt;contributors&gt;&lt;authors&gt;&lt;author&gt;Bajaj, J. S.&lt;/author&gt;&lt;author&gt;Ridlon, J. M.&lt;/author&gt;&lt;author&gt;Hylemon, P. B.&lt;/author&gt;&lt;author&gt;Thacker, L. R.&lt;/author&gt;&lt;author&gt;Heuman, D. M.&lt;/author&gt;&lt;author&gt;Smith, S.&lt;/author&gt;&lt;author&gt;Sikaroodi, M.&lt;/author&gt;&lt;author&gt;Gillevet, P. M.&lt;/author&gt;&lt;/authors&gt;&lt;/contributors&gt;&lt;added-date format="utc"&gt;1470057321&lt;/added-date&gt;&lt;ref-type name="Journal Article"&gt;17&lt;/ref-type&gt;&lt;rec-number&gt;477&lt;/rec-number&gt;&lt;last-updated-date format="utc"&gt;1470057321&lt;/last-updated-date&gt;&lt;accession-num&gt;WOS:000298640200017&lt;/accession-num&gt;&lt;electronic-resource-num&gt;10.1152/ajpgi.00190.2011&lt;/electronic-resource-num&gt;&lt;volume&gt;302&lt;/volume&gt;&lt;/record&gt;&lt;/Cite&gt;&lt;/EndNote&gt;</w:instrText>
      </w:r>
      <w:r w:rsidRPr="00376367">
        <w:fldChar w:fldCharType="separate"/>
      </w:r>
      <w:r w:rsidRPr="00376367">
        <w:rPr>
          <w:noProof/>
          <w:vertAlign w:val="superscript"/>
        </w:rPr>
        <w:t>22</w:t>
      </w:r>
      <w:r w:rsidRPr="00376367">
        <w:fldChar w:fldCharType="end"/>
      </w:r>
      <w:r w:rsidRPr="00376367">
        <w:t xml:space="preserve">. The </w:t>
      </w:r>
      <w:proofErr w:type="spellStart"/>
      <w:r w:rsidRPr="00376367">
        <w:t>Enterobacteriaceae</w:t>
      </w:r>
      <w:proofErr w:type="spellEnd"/>
      <w:r w:rsidRPr="00376367">
        <w:t xml:space="preserve"> are an interesting group due to the high number of pathogens within this group. </w:t>
      </w:r>
    </w:p>
    <w:p w14:paraId="6A365D2D" w14:textId="77777777" w:rsidR="0085016E" w:rsidRPr="00376367" w:rsidRDefault="0085016E" w:rsidP="0085016E"/>
    <w:p w14:paraId="42A16BE7" w14:textId="77777777" w:rsidR="0085016E" w:rsidRPr="00376367" w:rsidRDefault="0085016E" w:rsidP="0085016E">
      <w:r w:rsidRPr="00376367">
        <w:t xml:space="preserve">Given the lack of power to detect associations at the OTU level, we collapsed the OTUs to the species, genus and family level and ran associations between these and verbal fluency. No associations at any collapsed level surpassed a multiple testing threshold. 4 associations at the family level surpassed nominal significance, 15 at the genus level and 19 at the species level. The top association at the species level was with </w:t>
      </w:r>
      <w:proofErr w:type="spellStart"/>
      <w:r w:rsidRPr="00376367">
        <w:rPr>
          <w:i/>
        </w:rPr>
        <w:t>Dysgomonas</w:t>
      </w:r>
      <w:proofErr w:type="spellEnd"/>
      <w:r w:rsidRPr="00376367">
        <w:rPr>
          <w:i/>
        </w:rPr>
        <w:t xml:space="preserve"> </w:t>
      </w:r>
      <w:proofErr w:type="spellStart"/>
      <w:r w:rsidRPr="00376367">
        <w:rPr>
          <w:i/>
        </w:rPr>
        <w:t>gadei</w:t>
      </w:r>
      <w:proofErr w:type="spellEnd"/>
      <w:r w:rsidRPr="00376367">
        <w:rPr>
          <w:i/>
        </w:rPr>
        <w:t>,</w:t>
      </w:r>
      <w:r w:rsidRPr="00376367">
        <w:t xml:space="preserve"> and was the most significant association of all the results (P=0.00017, beta=-0.211). Little is currently known about this species of bacteria.  One of the top hits at the genus level was with </w:t>
      </w:r>
      <w:proofErr w:type="spellStart"/>
      <w:r w:rsidRPr="00376367">
        <w:rPr>
          <w:i/>
        </w:rPr>
        <w:t>Barnsiella</w:t>
      </w:r>
      <w:proofErr w:type="spellEnd"/>
      <w:r w:rsidRPr="00376367">
        <w:t xml:space="preserve"> (p=0.002, beta=-0.17) that has previously been linked with </w:t>
      </w:r>
      <w:proofErr w:type="spellStart"/>
      <w:r w:rsidRPr="00376367">
        <w:t>austim</w:t>
      </w:r>
      <w:proofErr w:type="spellEnd"/>
      <w:r w:rsidRPr="00376367">
        <w:t>.</w:t>
      </w:r>
    </w:p>
    <w:p w14:paraId="45B54D9E" w14:textId="77777777" w:rsidR="0085016E" w:rsidRPr="00376367" w:rsidRDefault="0085016E" w:rsidP="0085016E"/>
    <w:p w14:paraId="576F71ED" w14:textId="77777777" w:rsidR="0085016E" w:rsidRPr="00376367" w:rsidRDefault="0085016E" w:rsidP="0085016E">
      <w:r w:rsidRPr="00376367">
        <w:rPr>
          <w:i/>
        </w:rPr>
        <w:t>DLRT</w:t>
      </w:r>
      <w:r w:rsidRPr="00376367">
        <w:rPr>
          <w:u w:val="single"/>
        </w:rPr>
        <w:br/>
      </w:r>
      <w:r w:rsidRPr="00376367">
        <w:br/>
      </w:r>
      <w:r w:rsidRPr="00376367">
        <w:lastRenderedPageBreak/>
        <w:t xml:space="preserve">In the DLRT dataset there were 840 individuals that possessed both DLRT data and microbiome data. For this analysis, the choice-reaction time test was used, in particular the mean time taken to respond correctly. There were 24 nominally significant OTU associations (p&lt;0.05), however no associations surpass a multiple testing threshold when considering false discovery rate. The top association was with </w:t>
      </w:r>
      <w:proofErr w:type="spellStart"/>
      <w:r w:rsidRPr="00376367">
        <w:rPr>
          <w:i/>
        </w:rPr>
        <w:t>Oscillospira</w:t>
      </w:r>
      <w:proofErr w:type="spellEnd"/>
      <w:r w:rsidRPr="00376367">
        <w:t xml:space="preserve">, a prevalent member of the human microbiome. The second association was with </w:t>
      </w:r>
      <w:proofErr w:type="spellStart"/>
      <w:r w:rsidRPr="00376367">
        <w:rPr>
          <w:i/>
        </w:rPr>
        <w:t>Faecalibacterium</w:t>
      </w:r>
      <w:proofErr w:type="spellEnd"/>
      <w:r w:rsidRPr="00376367">
        <w:rPr>
          <w:i/>
        </w:rPr>
        <w:t xml:space="preserve"> </w:t>
      </w:r>
      <w:proofErr w:type="spellStart"/>
      <w:r w:rsidRPr="00376367">
        <w:rPr>
          <w:i/>
        </w:rPr>
        <w:t>prausnitzii</w:t>
      </w:r>
      <w:proofErr w:type="spellEnd"/>
      <w:r w:rsidRPr="00376367">
        <w:t>, which as mentioned above has been previously linked with cognition in hepatic encephalopathy.</w:t>
      </w:r>
    </w:p>
    <w:p w14:paraId="69726E88" w14:textId="77777777" w:rsidR="0085016E" w:rsidRPr="00376367" w:rsidRDefault="0085016E" w:rsidP="0085016E"/>
    <w:p w14:paraId="660744A6" w14:textId="77777777" w:rsidR="0085016E" w:rsidRPr="00376367" w:rsidRDefault="0085016E" w:rsidP="0085016E">
      <w:r w:rsidRPr="00376367">
        <w:t xml:space="preserve">There were 3 nominally significant associations with the collapsed genus’ </w:t>
      </w:r>
      <w:proofErr w:type="spellStart"/>
      <w:r w:rsidRPr="00376367">
        <w:t>Oscillospira</w:t>
      </w:r>
      <w:proofErr w:type="spellEnd"/>
      <w:r w:rsidRPr="00376367">
        <w:t xml:space="preserve">, </w:t>
      </w:r>
      <w:proofErr w:type="spellStart"/>
      <w:r w:rsidRPr="00376367">
        <w:t>Lachnobacterium</w:t>
      </w:r>
      <w:proofErr w:type="spellEnd"/>
      <w:r w:rsidRPr="00376367">
        <w:t xml:space="preserve"> and an unknown genus within the </w:t>
      </w:r>
      <w:proofErr w:type="spellStart"/>
      <w:r w:rsidRPr="00376367">
        <w:t>Clostridiales</w:t>
      </w:r>
      <w:proofErr w:type="spellEnd"/>
      <w:r w:rsidRPr="00376367">
        <w:t xml:space="preserve">. 1 order, </w:t>
      </w:r>
      <w:proofErr w:type="spellStart"/>
      <w:r w:rsidRPr="00376367">
        <w:t>Lactobacillales</w:t>
      </w:r>
      <w:proofErr w:type="spellEnd"/>
      <w:r w:rsidRPr="00376367">
        <w:t xml:space="preserve"> was also nominally significantly associated with DLRT (p=0.03, beta=-0.05).</w:t>
      </w:r>
    </w:p>
    <w:p w14:paraId="3FE18E10" w14:textId="77777777" w:rsidR="0085016E" w:rsidRPr="00376367" w:rsidRDefault="0085016E" w:rsidP="0085016E"/>
    <w:p w14:paraId="4B13DC05" w14:textId="77777777" w:rsidR="0085016E" w:rsidRPr="00376367" w:rsidRDefault="0085016E" w:rsidP="0085016E">
      <w:r w:rsidRPr="00376367">
        <w:rPr>
          <w:i/>
        </w:rPr>
        <w:t>MMSE</w:t>
      </w:r>
      <w:r w:rsidRPr="00376367">
        <w:br/>
      </w:r>
      <w:r w:rsidRPr="00376367">
        <w:tab/>
      </w:r>
      <w:r w:rsidRPr="00376367">
        <w:br/>
      </w:r>
      <w:proofErr w:type="spellStart"/>
      <w:r w:rsidRPr="00376367">
        <w:t>TwinsUK</w:t>
      </w:r>
      <w:proofErr w:type="spellEnd"/>
      <w:r w:rsidRPr="00376367">
        <w:t xml:space="preserve"> is a healthy cohort, and while the dataset was fairly large with 978 individuals, only 20 of had MMSE &lt; 26.  At this stage, the ceiling effect of this test precludes its analysis.  More data has recently been received and as such all the above cognitive function analyses, including MMSE, will be repeated with an increased sample size. </w:t>
      </w:r>
    </w:p>
    <w:p w14:paraId="53EC8E59" w14:textId="77777777" w:rsidR="0085016E" w:rsidRPr="00376367" w:rsidRDefault="0085016E" w:rsidP="0085016E"/>
    <w:p w14:paraId="351DC0B4" w14:textId="77777777" w:rsidR="0085016E" w:rsidRPr="00376367" w:rsidRDefault="0085016E" w:rsidP="0085016E">
      <w:pPr>
        <w:rPr>
          <w:i/>
        </w:rPr>
      </w:pPr>
      <w:r w:rsidRPr="00376367">
        <w:rPr>
          <w:i/>
        </w:rPr>
        <w:t>Future of the project</w:t>
      </w:r>
    </w:p>
    <w:p w14:paraId="51768119" w14:textId="77777777" w:rsidR="0085016E" w:rsidRPr="00376367" w:rsidRDefault="0085016E" w:rsidP="0085016E"/>
    <w:p w14:paraId="4A436F67" w14:textId="77777777" w:rsidR="0085016E" w:rsidRPr="00376367" w:rsidRDefault="0085016E" w:rsidP="0085016E">
      <w:r w:rsidRPr="00376367">
        <w:t xml:space="preserve">With the addition of batch 3 microbial data, sample sizes can be extended. Therefore, the coming months will focus on re-running all past analyses with a larger sample size. In addition to this, we will use the larger sample size to determine microbial functional alterations in cognitively impaired individuals using the program </w:t>
      </w:r>
      <w:proofErr w:type="spellStart"/>
      <w:r w:rsidRPr="00376367">
        <w:t>PICRUSt</w:t>
      </w:r>
      <w:proofErr w:type="spellEnd"/>
      <w:r w:rsidRPr="00376367">
        <w:t xml:space="preserve">. </w:t>
      </w:r>
      <w:r w:rsidRPr="00376367">
        <w:br/>
      </w:r>
    </w:p>
    <w:p w14:paraId="18159BA9" w14:textId="77777777" w:rsidR="0085016E" w:rsidRPr="00376367" w:rsidRDefault="0085016E" w:rsidP="0085016E">
      <w:pPr>
        <w:rPr>
          <w:u w:val="single"/>
        </w:rPr>
      </w:pPr>
    </w:p>
    <w:p w14:paraId="100162B0" w14:textId="77777777" w:rsidR="0085016E" w:rsidRPr="00F92BC7" w:rsidRDefault="0085016E" w:rsidP="0085016E">
      <w:pPr>
        <w:rPr>
          <w:b/>
        </w:rPr>
      </w:pPr>
      <w:r w:rsidRPr="00F92BC7">
        <w:rPr>
          <w:b/>
        </w:rPr>
        <w:t>SCFA (Faecal Acquisition Study)</w:t>
      </w:r>
    </w:p>
    <w:p w14:paraId="2033A792" w14:textId="77777777" w:rsidR="0085016E" w:rsidRPr="00376367" w:rsidRDefault="0085016E" w:rsidP="0085016E">
      <w:pPr>
        <w:rPr>
          <w:sz w:val="28"/>
          <w:szCs w:val="28"/>
          <w:u w:val="single"/>
        </w:rPr>
      </w:pPr>
    </w:p>
    <w:p w14:paraId="78B05744" w14:textId="77777777" w:rsidR="0085016E" w:rsidRPr="00376367" w:rsidRDefault="0085016E" w:rsidP="0085016E">
      <w:pPr>
        <w:widowControl w:val="0"/>
        <w:autoSpaceDE w:val="0"/>
        <w:autoSpaceDN w:val="0"/>
        <w:adjustRightInd w:val="0"/>
        <w:spacing w:after="240" w:line="340" w:lineRule="atLeast"/>
        <w:rPr>
          <w:rFonts w:cs="Times"/>
        </w:rPr>
      </w:pPr>
      <w:r w:rsidRPr="00376367">
        <w:rPr>
          <w:rFonts w:cs="Times"/>
        </w:rPr>
        <w:t>Short-chain fatty acids (SCFAs) are primarily produced in the colon via microbial fermentation and are important not only for colonic health, but may also influence obesity, diabetes and cardiovascular disease</w:t>
      </w:r>
      <w:r w:rsidRPr="00376367">
        <w:rPr>
          <w:rFonts w:cs="Times"/>
        </w:rPr>
        <w:fldChar w:fldCharType="begin"/>
      </w:r>
      <w:r w:rsidRPr="00376367">
        <w:rPr>
          <w:rFonts w:cs="Times"/>
        </w:rPr>
        <w:instrText xml:space="preserve"> ADDIN EN.CITE &lt;EndNote&gt;&lt;Cite&gt;&lt;Author&gt;Conlon&lt;/Author&gt;&lt;Year&gt;2015&lt;/Year&gt;&lt;IDText&gt;The Impact of Diet and Lifestyle on Gut Microbiota and Human Health&lt;/IDText&gt;&lt;DisplayText&gt;&lt;style face="superscript"&gt;30&lt;/style&gt;&lt;/DisplayText&gt;&lt;record&gt;&lt;dates&gt;&lt;pub-dates&gt;&lt;date&gt;Jan&lt;/date&gt;&lt;/pub-dates&gt;&lt;year&gt;2015&lt;/year&gt;&lt;/dates&gt;&lt;urls&gt;&lt;related-urls&gt;&lt;url&gt;&amp;lt;Go to ISI&amp;gt;://WOS:000348402900002&lt;/url&gt;&lt;/related-urls&gt;&lt;/urls&gt;&lt;isbn&gt;2072-6643&lt;/isbn&gt;&lt;titles&gt;&lt;title&gt;The Impact of Diet and Lifestyle on Gut Microbiota and Human Health&lt;/title&gt;&lt;secondary-title&gt;Nutrients&lt;/secondary-title&gt;&lt;/titles&gt;&lt;pages&gt;17-44&lt;/pages&gt;&lt;number&gt;1&lt;/number&gt;&lt;contributors&gt;&lt;authors&gt;&lt;author&gt;Conlon, M. A.&lt;/author&gt;&lt;author&gt;Bird, A. R.&lt;/author&gt;&lt;/authors&gt;&lt;/contributors&gt;&lt;added-date format="utc"&gt;1470064555&lt;/added-date&gt;&lt;ref-type name="Journal Article"&gt;17&lt;/ref-type&gt;&lt;rec-number&gt;483&lt;/rec-number&gt;&lt;last-updated-date format="utc"&gt;1470064555&lt;/last-updated-date&gt;&lt;accession-num&gt;WOS:000348402900002&lt;/accession-num&gt;&lt;electronic-resource-num&gt;10.3390/nu7010017&lt;/electronic-resource-num&gt;&lt;volume&gt;7&lt;/volume&gt;&lt;/record&gt;&lt;/Cite&gt;&lt;/EndNote&gt;</w:instrText>
      </w:r>
      <w:r w:rsidRPr="00376367">
        <w:rPr>
          <w:rFonts w:cs="Times"/>
        </w:rPr>
        <w:fldChar w:fldCharType="separate"/>
      </w:r>
      <w:r w:rsidRPr="00376367">
        <w:rPr>
          <w:rFonts w:cs="Times"/>
          <w:noProof/>
          <w:vertAlign w:val="superscript"/>
        </w:rPr>
        <w:t>30</w:t>
      </w:r>
      <w:r w:rsidRPr="00376367">
        <w:rPr>
          <w:rFonts w:cs="Times"/>
        </w:rPr>
        <w:fldChar w:fldCharType="end"/>
      </w:r>
      <w:r w:rsidRPr="00376367">
        <w:rPr>
          <w:rFonts w:cs="Times"/>
        </w:rPr>
        <w:t xml:space="preserve">. Furthermore, some SCFA such as n-butyrate, acetate and </w:t>
      </w:r>
      <w:proofErr w:type="spellStart"/>
      <w:r w:rsidRPr="00376367">
        <w:rPr>
          <w:rFonts w:cs="Times"/>
        </w:rPr>
        <w:t>proprionate</w:t>
      </w:r>
      <w:proofErr w:type="spellEnd"/>
      <w:r w:rsidRPr="00376367">
        <w:rPr>
          <w:rFonts w:cs="Times"/>
        </w:rPr>
        <w:t xml:space="preserve"> are known neuroactive compounds</w:t>
      </w:r>
      <w:r w:rsidRPr="00376367">
        <w:rPr>
          <w:rFonts w:cs="Times"/>
        </w:rPr>
        <w:fldChar w:fldCharType="begin"/>
      </w:r>
      <w:r w:rsidRPr="00376367">
        <w:rPr>
          <w:rFonts w:cs="Times"/>
        </w:rPr>
        <w:instrText xml:space="preserve"> ADDIN EN.CITE &lt;EndNote&gt;&lt;Cite&gt;&lt;Author&gt;Al-Asmakh&lt;/Author&gt;&lt;Year&gt;2012&lt;/Year&gt;&lt;IDText&gt;Gut microbial communities modulating brain development and function&lt;/IDText&gt;&lt;DisplayText&gt;&lt;style face="superscript"&gt;31&lt;/style&gt;&lt;/DisplayText&gt;&lt;record&gt;&lt;urls&gt;&lt;related-urls&gt;&lt;url&gt;http://www.ncbi.nlm.nih.gov/pmc/articles/PMC3463494/&lt;/url&gt;&lt;/related-urls&gt;&lt;/urls&gt;&lt;isbn&gt;1949-0976&amp;#xD;1949-0984&lt;/isbn&gt;&lt;titles&gt;&lt;title&gt;Gut microbial communities modulating brain development and function&lt;/title&gt;&lt;secondary-title&gt;Gut Microbes&lt;/secondary-title&gt;&lt;/titles&gt;&lt;pages&gt;366-373&lt;/pages&gt;&lt;number&gt;4&lt;/number&gt;&lt;contributors&gt;&lt;authors&gt;&lt;author&gt;Al-Asmakh, Maha&lt;/author&gt;&lt;author&gt;Anuar, Farhana&lt;/author&gt;&lt;author&gt;Zadjali, Fahad&lt;/author&gt;&lt;author&gt;Rafter, Joseph&lt;/author&gt;&lt;author&gt;Pettersson, Sven&lt;/author&gt;&lt;/authors&gt;&lt;/contributors&gt;&lt;added-date format="utc"&gt;1470066769&lt;/added-date&gt;&lt;ref-type name="Journal Article"&gt;17&lt;/ref-type&gt;&lt;dates&gt;&lt;year&gt;2012&lt;/year&gt;&lt;/dates&gt;&lt;rec-number&gt;486&lt;/rec-number&gt;&lt;publisher&gt;Landes Bioscience&lt;/publisher&gt;&lt;last-updated-date format="utc"&gt;1470066769&lt;/last-updated-date&gt;&lt;accession-num&gt;PMC3463494&lt;/accession-num&gt;&lt;electronic-resource-num&gt;10.4161/gmic.21287&lt;/electronic-resource-num&gt;&lt;volume&gt;3&lt;/volume&gt;&lt;remote-database-name&gt;PMC&lt;/remote-database-name&gt;&lt;/record&gt;&lt;/Cite&gt;&lt;/EndNote&gt;</w:instrText>
      </w:r>
      <w:r w:rsidRPr="00376367">
        <w:rPr>
          <w:rFonts w:cs="Times"/>
        </w:rPr>
        <w:fldChar w:fldCharType="separate"/>
      </w:r>
      <w:r w:rsidRPr="00376367">
        <w:rPr>
          <w:rFonts w:cs="Times"/>
          <w:noProof/>
          <w:vertAlign w:val="superscript"/>
        </w:rPr>
        <w:t>31</w:t>
      </w:r>
      <w:r w:rsidRPr="00376367">
        <w:rPr>
          <w:rFonts w:cs="Times"/>
        </w:rPr>
        <w:fldChar w:fldCharType="end"/>
      </w:r>
      <w:r w:rsidRPr="00376367">
        <w:rPr>
          <w:rFonts w:cs="Times"/>
        </w:rPr>
        <w:t xml:space="preserve"> that by interacting with G protein-coupled receptors</w:t>
      </w:r>
      <w:r w:rsidRPr="00376367">
        <w:rPr>
          <w:rFonts w:cs="Times"/>
        </w:rPr>
        <w:fldChar w:fldCharType="begin">
          <w:fldData xml:space="preserve">PEVuZE5vdGU+PENpdGU+PEF1dGhvcj5TYW11ZWw8L0F1dGhvcj48WWVhcj4yMDA4PC9ZZWFyPjxJ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</w:fldData>
        </w:fldChar>
      </w:r>
      <w:r w:rsidRPr="00376367">
        <w:rPr>
          <w:rFonts w:cs="Times"/>
        </w:rPr>
        <w:instrText xml:space="preserve"> ADDIN EN.CITE </w:instrText>
      </w:r>
      <w:r w:rsidRPr="00376367">
        <w:rPr>
          <w:rFonts w:cs="Times"/>
        </w:rPr>
        <w:fldChar w:fldCharType="begin">
          <w:fldData xml:space="preserve">PEVuZE5vdGU+PENpdGU+PEF1dGhvcj5TYW11ZWw8L0F1dGhvcj48WWVhcj4yMDA4PC9ZZWFyPjxJ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</w:fldData>
        </w:fldChar>
      </w:r>
      <w:r w:rsidRPr="00376367">
        <w:rPr>
          <w:rFonts w:cs="Times"/>
        </w:rPr>
        <w:instrText xml:space="preserve"> ADDIN EN.CITE.DATA </w:instrText>
      </w:r>
      <w:r w:rsidRPr="00376367">
        <w:rPr>
          <w:rFonts w:cs="Times"/>
        </w:rPr>
      </w:r>
      <w:r w:rsidRPr="00376367">
        <w:rPr>
          <w:rFonts w:cs="Times"/>
        </w:rPr>
        <w:fldChar w:fldCharType="end"/>
      </w:r>
      <w:r w:rsidRPr="00376367">
        <w:rPr>
          <w:rFonts w:cs="Times"/>
        </w:rPr>
      </w:r>
      <w:r w:rsidRPr="00376367">
        <w:rPr>
          <w:rFonts w:cs="Times"/>
        </w:rPr>
        <w:fldChar w:fldCharType="separate"/>
      </w:r>
      <w:r w:rsidRPr="00376367">
        <w:rPr>
          <w:rFonts w:cs="Times"/>
          <w:noProof/>
          <w:vertAlign w:val="superscript"/>
        </w:rPr>
        <w:t>32,33</w:t>
      </w:r>
      <w:r w:rsidRPr="00376367">
        <w:rPr>
          <w:rFonts w:cs="Times"/>
        </w:rPr>
        <w:fldChar w:fldCharType="end"/>
      </w:r>
      <w:r w:rsidRPr="00376367">
        <w:rPr>
          <w:rFonts w:cs="Times"/>
        </w:rPr>
        <w:t xml:space="preserve"> can influence memory decline</w:t>
      </w:r>
      <w:r w:rsidRPr="00376367">
        <w:rPr>
          <w:rFonts w:cs="Times"/>
        </w:rPr>
        <w:fldChar w:fldCharType="begin"/>
      </w:r>
      <w:r w:rsidRPr="00376367">
        <w:rPr>
          <w:rFonts w:cs="Times"/>
        </w:rPr>
        <w:instrText xml:space="preserve"> ADDIN EN.CITE &lt;EndNote&gt;&lt;Cite&gt;&lt;Author&gt;Reolon&lt;/Author&gt;&lt;Year&gt;2011&lt;/Year&gt;&lt;IDText&gt;Posttraining systemic administration of the histone deacetylase inhibitor sodium butyrate ameliorates aging-related memory decline in rats&lt;/IDText&gt;&lt;DisplayText&gt;&lt;style face="superscript"&gt;34&lt;/style&gt;&lt;/DisplayText&gt;&lt;record&gt;&lt;dates&gt;&lt;pub-dates&gt;&lt;date&gt;Aug&lt;/date&gt;&lt;/pub-dates&gt;&lt;year&gt;2011&lt;/year&gt;&lt;/dates&gt;&lt;urls&gt;&lt;related-urls&gt;&lt;url&gt;&amp;lt;Go to ISI&amp;gt;://WOS:000290886200044&lt;/url&gt;&lt;/related-urls&gt;&lt;/urls&gt;&lt;isbn&gt;0166-4328&lt;/isbn&gt;&lt;titles&gt;&lt;title&gt;Posttraining systemic administration of the histone deacetylase inhibitor sodium butyrate ameliorates aging-related memory decline in rats&lt;/title&gt;&lt;secondary-title&gt;Behavioural Brain Research&lt;/secondary-title&gt;&lt;/titles&gt;&lt;pages&gt;329-332&lt;/pages&gt;&lt;number&gt;1&lt;/number&gt;&lt;contributors&gt;&lt;authors&gt;&lt;author&gt;Reolon, G. K.&lt;/author&gt;&lt;author&gt;Maurmann, N.&lt;/author&gt;&lt;author&gt;Werenicz, A.&lt;/author&gt;&lt;author&gt;Garcia, V. A.&lt;/author&gt;&lt;author&gt;Schroder, N.&lt;/author&gt;&lt;author&gt;Wood, M. A.&lt;/author&gt;&lt;author&gt;Roesler, R.&lt;/author&gt;&lt;/authors&gt;&lt;/contributors&gt;&lt;added-date format="utc"&gt;1470066837&lt;/added-date&gt;&lt;ref-type name="Journal Article"&gt;17&lt;/ref-type&gt;&lt;rec-number&gt;487&lt;/rec-number&gt;&lt;last-updated-date format="utc"&gt;1470066837&lt;/last-updated-date&gt;&lt;accession-num&gt;WOS:000290886200044&lt;/accession-num&gt;&lt;electronic-resource-num&gt;10.1016/j.bbr.2011.03.033&lt;/electronic-resource-num&gt;&lt;volume&gt;221&lt;/volume&gt;&lt;/record&gt;&lt;/Cite&gt;&lt;/EndNote&gt;</w:instrText>
      </w:r>
      <w:r w:rsidRPr="00376367">
        <w:rPr>
          <w:rFonts w:cs="Times"/>
        </w:rPr>
        <w:fldChar w:fldCharType="separate"/>
      </w:r>
      <w:r w:rsidRPr="00376367">
        <w:rPr>
          <w:rFonts w:cs="Times"/>
          <w:noProof/>
          <w:vertAlign w:val="superscript"/>
        </w:rPr>
        <w:t>34</w:t>
      </w:r>
      <w:r w:rsidRPr="00376367">
        <w:rPr>
          <w:rFonts w:cs="Times"/>
        </w:rPr>
        <w:fldChar w:fldCharType="end"/>
      </w:r>
      <w:r w:rsidRPr="00376367">
        <w:rPr>
          <w:rFonts w:cs="Times"/>
        </w:rPr>
        <w:t xml:space="preserve"> and autism</w:t>
      </w:r>
      <w:r w:rsidRPr="00376367">
        <w:rPr>
          <w:rFonts w:cs="Times"/>
        </w:rPr>
        <w:fldChar w:fldCharType="begin"/>
      </w:r>
      <w:r w:rsidRPr="00376367">
        <w:rPr>
          <w:rFonts w:cs="Times"/>
        </w:rPr>
        <w:instrText xml:space="preserve"> ADDIN EN.CITE &lt;EndNote&gt;&lt;Cite&gt;&lt;Author&gt;Thomas&lt;/Author&gt;&lt;Year&gt;2012&lt;/Year&gt;&lt;IDText&gt;The enteric bacterial metabolite propionic acid alters brain and plasma phospholipid molecular species: further development of a rodent model of autism spectrum disorders&lt;/IDText&gt;&lt;DisplayText&gt;&lt;style face="superscript"&gt;35&lt;/style&gt;&lt;/DisplayText&gt;&lt;record&gt;&lt;dates&gt;&lt;pub-dates&gt;&lt;date&gt;Jul&lt;/date&gt;&lt;/pub-dates&gt;&lt;year&gt;2012&lt;/year&gt;&lt;/dates&gt;&lt;urls&gt;&lt;related-urls&gt;&lt;url&gt;&amp;lt;Go to ISI&amp;gt;://WOS:000309878800001&lt;/url&gt;&lt;/related-urls&gt;&lt;/urls&gt;&lt;isbn&gt;1742-2094&lt;/isbn&gt;&lt;titles&gt;&lt;title&gt;The enteric bacterial metabolite propionic acid alters brain and plasma phospholipid molecular species: further development of a rodent model of autism spectrum disorders&lt;/title&gt;&lt;secondary-title&gt;Journal of Neuroinflammation&lt;/secondary-title&gt;&lt;/titles&gt;&lt;contributors&gt;&lt;authors&gt;&lt;author&gt;Thomas, R. H.&lt;/author&gt;&lt;author&gt;Meeking, M. M.&lt;/author&gt;&lt;author&gt;Mepham, J. R.&lt;/author&gt;&lt;author&gt;Tichenoff, L.&lt;/author&gt;&lt;author&gt;Possmayer, F.&lt;/author&gt;&lt;author&gt;Liu, S. Y.&lt;/author&gt;&lt;author&gt;MacFabe, D. F.&lt;/author&gt;&lt;/authors&gt;&lt;/contributors&gt;&lt;custom7&gt;153&lt;/custom7&gt;&lt;added-date format="utc"&gt;1470066880&lt;/added-date&gt;&lt;ref-type name="Journal Article"&gt;17&lt;/ref-type&gt;&lt;rec-number&gt;488&lt;/rec-number&gt;&lt;last-updated-date format="utc"&gt;1470066880&lt;/last-updated-date&gt;&lt;accession-num&gt;WOS:000309878800001&lt;/accession-num&gt;&lt;electronic-resource-num&gt;10.1186/1742-2094-9-153&lt;/electronic-resource-num&gt;&lt;volume&gt;9&lt;/volume&gt;&lt;/record&gt;&lt;/Cite&gt;&lt;/EndNote&gt;</w:instrText>
      </w:r>
      <w:r w:rsidRPr="00376367">
        <w:rPr>
          <w:rFonts w:cs="Times"/>
        </w:rPr>
        <w:fldChar w:fldCharType="separate"/>
      </w:r>
      <w:r w:rsidRPr="00376367">
        <w:rPr>
          <w:rFonts w:cs="Times"/>
          <w:noProof/>
          <w:vertAlign w:val="superscript"/>
        </w:rPr>
        <w:t>35</w:t>
      </w:r>
      <w:r w:rsidRPr="00376367">
        <w:rPr>
          <w:rFonts w:cs="Times"/>
        </w:rPr>
        <w:fldChar w:fldCharType="end"/>
      </w:r>
      <w:r w:rsidRPr="00376367">
        <w:rPr>
          <w:rFonts w:cs="Times"/>
        </w:rPr>
        <w:t xml:space="preserve">. For this reason, we were interested to measure SCFA concentrations in faecal samples held in storage at </w:t>
      </w:r>
      <w:proofErr w:type="spellStart"/>
      <w:r w:rsidRPr="00376367">
        <w:rPr>
          <w:rFonts w:cs="Times"/>
        </w:rPr>
        <w:t>TwinsUK</w:t>
      </w:r>
      <w:proofErr w:type="spellEnd"/>
      <w:r w:rsidRPr="00376367">
        <w:rPr>
          <w:rFonts w:cs="Times"/>
        </w:rPr>
        <w:t>. Due to the volatile nature of SCFA we wished to test whether or not we could extract SCFA from samples that had undergone our collection procedure, i.e. refrigerated for up to 3 days prior to freezing at -80. We conducted a pilot study where we collected 2 samples from the same faeces from 5 individuals, freezing one sample immediately and the other after 2 days of refrigeration.</w:t>
      </w:r>
      <w:r w:rsidRPr="00376367">
        <w:rPr>
          <w:rFonts w:cs="Times"/>
          <w:sz w:val="30"/>
          <w:szCs w:val="30"/>
        </w:rPr>
        <w:t xml:space="preserve"> </w:t>
      </w:r>
      <w:r w:rsidRPr="00376367">
        <w:rPr>
          <w:rFonts w:cs="Times"/>
        </w:rPr>
        <w:t xml:space="preserve">Samples were then homogenised and subjected to gas chromatography for measurement, resulting in final concentrations. </w:t>
      </w:r>
    </w:p>
    <w:p w14:paraId="2010B3A2" w14:textId="77777777" w:rsidR="0085016E" w:rsidRPr="00376367" w:rsidRDefault="0085016E" w:rsidP="0085016E">
      <w:pPr>
        <w:widowControl w:val="0"/>
        <w:autoSpaceDE w:val="0"/>
        <w:autoSpaceDN w:val="0"/>
        <w:adjustRightInd w:val="0"/>
        <w:spacing w:after="240" w:line="340" w:lineRule="atLeast"/>
        <w:rPr>
          <w:rFonts w:cs="Times"/>
        </w:rPr>
      </w:pPr>
      <w:r w:rsidRPr="00376367">
        <w:rPr>
          <w:rFonts w:cs="Times"/>
        </w:rPr>
        <w:t>Samples that underwent refrigeration prior to freezing showed an increase in overall SCFA concentration suggesting that refrigeration is not enough to stop microbial fermentation. The SCFA profile however remains largely stable, but there does seem to be significant alterations in levels of butyrate during refrigeration. This is a very limited sample size however making it difficult to extrapolate to a larger population and as such we have decided to broaden this study and collect more samples to investigate this effect further. This we have named the Faecal Acquisition Study (FAQS). In addition to refrigeration effect, we will also collect Bristol Stool Chart scores, and measure faecal water content to determine if these factors affect SCFA content in stool.</w:t>
      </w:r>
    </w:p>
    <w:p w14:paraId="3BC7FEEE" w14:textId="77777777" w:rsidR="0085016E" w:rsidRPr="00376367" w:rsidRDefault="0085016E" w:rsidP="0085016E">
      <w:pPr>
        <w:rPr>
          <w:sz w:val="32"/>
          <w:szCs w:val="32"/>
          <w:u w:val="single"/>
        </w:rPr>
      </w:pPr>
    </w:p>
    <w:p w14:paraId="2BAC3738" w14:textId="77777777" w:rsidR="0097277A" w:rsidRDefault="0085016E" w:rsidP="0085016E">
      <w:pPr>
        <w:rPr>
          <w:b/>
        </w:rPr>
      </w:pPr>
      <w:r w:rsidRPr="00F92BC7">
        <w:rPr>
          <w:b/>
        </w:rPr>
        <w:t>Microbiome Sampling Review</w:t>
      </w:r>
    </w:p>
    <w:p w14:paraId="60D0DBC1" w14:textId="08CF1A3E" w:rsidR="0085016E" w:rsidRPr="0097277A" w:rsidRDefault="0085016E" w:rsidP="0085016E">
      <w:pPr>
        <w:rPr>
          <w:b/>
        </w:rPr>
      </w:pPr>
      <w:r w:rsidRPr="00376367">
        <w:lastRenderedPageBreak/>
        <w:t xml:space="preserve">It came to our attention recently that while there is an abundance of literature that discusses various sequencing methods and techniques in microbiome studies, there is a lack of literature which considers sampling and storage biases in microbiome research. We performed some analysis in our own </w:t>
      </w:r>
      <w:proofErr w:type="spellStart"/>
      <w:r w:rsidRPr="00376367">
        <w:t>TwinsUK</w:t>
      </w:r>
      <w:proofErr w:type="spellEnd"/>
      <w:r w:rsidRPr="00376367">
        <w:t xml:space="preserve"> cohort to explore the effect of length of time spent refrigerated prior to freezing, as well as length of time spent in frozen storage on faecal microbiome profiles. These results, as well as a review of current literature have been written up in to a review article. The manuscript will shortly be submitted to </w:t>
      </w:r>
      <w:proofErr w:type="spellStart"/>
      <w:r w:rsidRPr="00376367">
        <w:t>PLoS</w:t>
      </w:r>
      <w:proofErr w:type="spellEnd"/>
      <w:r w:rsidRPr="00376367">
        <w:t xml:space="preserve"> One.</w:t>
      </w:r>
    </w:p>
    <w:p w14:paraId="478B5B79" w14:textId="77777777" w:rsidR="0085016E" w:rsidRPr="00376367" w:rsidRDefault="0085016E" w:rsidP="0085016E">
      <w:pPr>
        <w:rPr>
          <w:sz w:val="32"/>
          <w:szCs w:val="32"/>
          <w:u w:val="single"/>
        </w:rPr>
      </w:pPr>
    </w:p>
    <w:p w14:paraId="4840FB10" w14:textId="77777777" w:rsidR="0085016E" w:rsidRPr="00F92BC7" w:rsidRDefault="0085016E" w:rsidP="0085016E">
      <w:pPr>
        <w:rPr>
          <w:b/>
        </w:rPr>
      </w:pPr>
      <w:r w:rsidRPr="00F92BC7">
        <w:rPr>
          <w:b/>
        </w:rPr>
        <w:t>Completed Projects</w:t>
      </w:r>
    </w:p>
    <w:p w14:paraId="7FEC60F0" w14:textId="77777777" w:rsidR="0085016E" w:rsidRPr="00376367" w:rsidRDefault="0085016E" w:rsidP="0085016E">
      <w:pPr>
        <w:rPr>
          <w:u w:val="single"/>
        </w:rPr>
      </w:pPr>
    </w:p>
    <w:p w14:paraId="2A4FC602" w14:textId="77777777" w:rsidR="0085016E" w:rsidRPr="00F92BC7" w:rsidRDefault="0085016E" w:rsidP="0085016E">
      <w:pPr>
        <w:rPr>
          <w:b/>
        </w:rPr>
      </w:pPr>
      <w:r w:rsidRPr="00F92BC7">
        <w:rPr>
          <w:b/>
        </w:rPr>
        <w:t>Benchmarking of methodology used to summarise gut microbiome data sets</w:t>
      </w:r>
    </w:p>
    <w:p w14:paraId="516C0714" w14:textId="77777777" w:rsidR="0085016E" w:rsidRPr="00376367" w:rsidRDefault="0085016E" w:rsidP="0085016E"/>
    <w:p w14:paraId="385867A1" w14:textId="77777777" w:rsidR="0085016E" w:rsidRPr="00376367" w:rsidRDefault="0085016E" w:rsidP="0085016E">
      <w:r w:rsidRPr="00376367">
        <w:t xml:space="preserve">The gut microbiome is often characterised by sequencing of the 16S </w:t>
      </w:r>
      <w:proofErr w:type="spellStart"/>
      <w:r w:rsidRPr="00376367">
        <w:t>rRNA</w:t>
      </w:r>
      <w:proofErr w:type="spellEnd"/>
      <w:r w:rsidRPr="00376367">
        <w:t xml:space="preserve"> genes within DNA extracted from stool samples.  This gene has high variability between bacterial species enabling the quantification of different bacteria within samples, which can then be used to investigate associations between bacteria and disease. </w:t>
      </w:r>
    </w:p>
    <w:p w14:paraId="328C4B67" w14:textId="77777777" w:rsidR="0085016E" w:rsidRPr="00376367" w:rsidRDefault="0085016E" w:rsidP="0085016E"/>
    <w:p w14:paraId="4B3585EF" w14:textId="77777777" w:rsidR="0085016E" w:rsidRPr="00376367" w:rsidRDefault="0085016E" w:rsidP="0085016E">
      <w:r w:rsidRPr="00376367">
        <w:t>A number of different methods can be used to summarise the complex 16S sequencing read data into a manageable format for data analysis. The standard approach collapses sequences based on their similarity into units called operational taxonomic units (OTUs). We have carried out a large comparison of different computational tools to create OTUs from sequencing data. To do this we used the power of the twin structure of our cohort to find which methods produced the most heritable OTUs. This is the first application of heritability in methodological comparisons and allows us to gauge the biological relevance of the OTUs generated by a method.</w:t>
      </w:r>
    </w:p>
    <w:p w14:paraId="5F6001A8" w14:textId="77777777" w:rsidR="0085016E" w:rsidRPr="00376367" w:rsidRDefault="0085016E" w:rsidP="0085016E"/>
    <w:p w14:paraId="012C7016" w14:textId="77777777" w:rsidR="0085016E" w:rsidRPr="00376367" w:rsidRDefault="0085016E" w:rsidP="0085016E">
      <w:r w:rsidRPr="00376367">
        <w:t xml:space="preserve">This work enables us to determine which is the best method to use to generate OTUs that accurately represent bacteria, and should improve the quality of the data we are using in further investigations of microbiome and disease interactions.  This project has also recently been accepted for publication, and we hope its dissemination will provide guidance to other researchers investigating similar human microbiome associations (see Publications list). </w:t>
      </w:r>
    </w:p>
    <w:p w14:paraId="20D4BE9B" w14:textId="77777777" w:rsidR="0085016E" w:rsidRPr="00376367" w:rsidRDefault="0085016E" w:rsidP="0085016E"/>
    <w:p w14:paraId="1CA10625" w14:textId="77777777" w:rsidR="0085016E" w:rsidRDefault="0085016E" w:rsidP="0085016E">
      <w:pPr>
        <w:rPr>
          <w:sz w:val="28"/>
          <w:szCs w:val="28"/>
          <w:u w:val="single"/>
        </w:rPr>
      </w:pPr>
    </w:p>
    <w:p w14:paraId="68758382" w14:textId="77777777" w:rsidR="0085016E" w:rsidRPr="00471071" w:rsidRDefault="0085016E" w:rsidP="0085016E">
      <w:pPr>
        <w:rPr>
          <w:b/>
        </w:rPr>
      </w:pPr>
      <w:r w:rsidRPr="00471071">
        <w:rPr>
          <w:b/>
        </w:rPr>
        <w:t>PPI Use</w:t>
      </w:r>
    </w:p>
    <w:p w14:paraId="7F42EE0C" w14:textId="77777777" w:rsidR="0085016E" w:rsidRPr="00376367" w:rsidRDefault="0085016E" w:rsidP="0085016E">
      <w:pPr>
        <w:rPr>
          <w:u w:val="single"/>
        </w:rPr>
      </w:pPr>
    </w:p>
    <w:p w14:paraId="45B34662" w14:textId="77777777" w:rsidR="0085016E" w:rsidRPr="00376367" w:rsidRDefault="0085016E" w:rsidP="0085016E">
      <w:r w:rsidRPr="00376367">
        <w:t>Proton pump inhibitors (PPIs) are drugs to treat GI disorders such as gastric reflux and peptic ulcers. Considered to be low-risk medication, they are distributed quite widely, particularly to elderly and frail populations and emerging research has shown that PPIs may not be as benign as originally thought</w:t>
      </w:r>
      <w:r w:rsidRPr="00376367">
        <w:fldChar w:fldCharType="begin">
          <w:fldData xml:space="preserve">PEVuZE5vdGU+PENpdGU+PEF1dGhvcj5MZW9uYXJkPC9BdXRob3I+PFllYXI+MjAwNzwvWWVhcj48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</w:fldData>
        </w:fldChar>
      </w:r>
      <w:r w:rsidRPr="00376367">
        <w:instrText xml:space="preserve"> ADDIN EN.CITE </w:instrText>
      </w:r>
      <w:r w:rsidRPr="00376367">
        <w:fldChar w:fldCharType="begin">
          <w:fldData xml:space="preserve">PEVuZE5vdGU+PENpdGU+PEF1dGhvcj5MZW9uYXJkPC9BdXRob3I+PFllYXI+MjAwNzwvWWVhcj48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</w:fldData>
        </w:fldChar>
      </w:r>
      <w:r w:rsidRPr="00376367">
        <w:instrText xml:space="preserve"> ADDIN EN.CITE.DATA </w:instrText>
      </w:r>
      <w:r w:rsidRPr="00376367">
        <w:fldChar w:fldCharType="end"/>
      </w:r>
      <w:r w:rsidRPr="00376367">
        <w:fldChar w:fldCharType="separate"/>
      </w:r>
      <w:r w:rsidRPr="00376367">
        <w:rPr>
          <w:noProof/>
          <w:vertAlign w:val="superscript"/>
        </w:rPr>
        <w:t>27,28</w:t>
      </w:r>
      <w:r w:rsidRPr="00376367">
        <w:fldChar w:fldCharType="end"/>
      </w:r>
      <w:r w:rsidRPr="00376367">
        <w:t xml:space="preserve">. In a sample of 1827 twins, PPI usage was associated with a significant decrease in microbial diversity (p&lt;0.05) and a significant increase in </w:t>
      </w:r>
      <w:proofErr w:type="spellStart"/>
      <w:r w:rsidRPr="00376367">
        <w:t>Streptococcaceae</w:t>
      </w:r>
      <w:proofErr w:type="spellEnd"/>
      <w:r w:rsidRPr="00376367">
        <w:t xml:space="preserve"> (q&lt;10</w:t>
      </w:r>
      <w:r w:rsidRPr="00376367">
        <w:rPr>
          <w:vertAlign w:val="superscript"/>
        </w:rPr>
        <w:t>-6</w:t>
      </w:r>
      <w:r w:rsidRPr="00376367">
        <w:t xml:space="preserve">, </w:t>
      </w:r>
      <w:r w:rsidRPr="00376367">
        <w:rPr>
          <w:rFonts w:eastAsia="Times New Roman" w:cs="Arial"/>
          <w:color w:val="333333"/>
        </w:rPr>
        <w:t>β=0.46</w:t>
      </w:r>
      <w:r w:rsidRPr="00376367">
        <w:t xml:space="preserve">). This association with </w:t>
      </w:r>
      <w:proofErr w:type="spellStart"/>
      <w:r w:rsidRPr="00376367">
        <w:t>Streptococcaceae</w:t>
      </w:r>
      <w:proofErr w:type="spellEnd"/>
      <w:r w:rsidRPr="00376367">
        <w:t>, as well as 7 others, was further replicated in an independent study of drug intervention</w:t>
      </w:r>
      <w:r w:rsidRPr="00376367">
        <w:fldChar w:fldCharType="begin"/>
      </w:r>
      <w:r w:rsidRPr="00376367">
        <w:instrText xml:space="preserve"> ADDIN EN.CITE &lt;EndNote&gt;&lt;Cite&gt;&lt;Author&gt;Freedberg&lt;/Author&gt;&lt;Year&gt;2015&lt;/Year&gt;&lt;IDText&gt;Proton Pump Inhibitors Alter Specific Taxa in the Human Gastrointestinal Microbiome: A Crossover Trial&lt;/IDText&gt;&lt;DisplayText&gt;&lt;style face="superscript"&gt;29&lt;/style&gt;&lt;/DisplayText&gt;&lt;record&gt;&lt;dates&gt;&lt;pub-dates&gt;&lt;date&gt;Oct&lt;/date&gt;&lt;/pub-dates&gt;&lt;year&gt;2015&lt;/year&gt;&lt;/dates&gt;&lt;urls&gt;&lt;related-urls&gt;&lt;url&gt;&amp;lt;Go to ISI&amp;gt;://WOS:000361976900023&lt;/url&gt;&lt;/related-urls&gt;&lt;/urls&gt;&lt;isbn&gt;0016-5085&lt;/isbn&gt;&lt;titles&gt;&lt;title&gt;Proton Pump Inhibitors Alter Specific Taxa in the Human Gastrointestinal Microbiome: A Crossover Trial&lt;/title&gt;&lt;secondary-title&gt;Gastroenterology&lt;/secondary-title&gt;&lt;/titles&gt;&lt;pages&gt;883-U531&lt;/pages&gt;&lt;number&gt;4&lt;/number&gt;&lt;contributors&gt;&lt;authors&gt;&lt;author&gt;Freedberg, D. E.&lt;/author&gt;&lt;author&gt;Toussaint, N. C.&lt;/author&gt;&lt;author&gt;Chen, S. P.&lt;/author&gt;&lt;author&gt;Ratner, A. J.&lt;/author&gt;&lt;author&gt;Whittier, S.&lt;/author&gt;&lt;author&gt;Wang, T. C.&lt;/author&gt;&lt;author&gt;Wang, H. H.&lt;/author&gt;&lt;author&gt;Abrams, J. A.&lt;/author&gt;&lt;/authors&gt;&lt;/contributors&gt;&lt;added-date format="utc"&gt;1470063567&lt;/added-date&gt;&lt;ref-type name="Journal Article"&gt;17&lt;/ref-type&gt;&lt;rec-number&gt;482&lt;/rec-number&gt;&lt;last-updated-date format="utc"&gt;1470063567&lt;/last-updated-date&gt;&lt;accession-num&gt;WOS:000361976900023&lt;/accession-num&gt;&lt;electronic-resource-num&gt;10.1053/j.gastro.2015.06.043&lt;/electronic-resource-num&gt;&lt;volume&gt;149&lt;/volume&gt;&lt;/record&gt;&lt;/Cite&gt;&lt;/EndNote&gt;</w:instrText>
      </w:r>
      <w:r w:rsidRPr="00376367">
        <w:fldChar w:fldCharType="separate"/>
      </w:r>
      <w:r w:rsidRPr="00376367">
        <w:rPr>
          <w:noProof/>
          <w:vertAlign w:val="superscript"/>
        </w:rPr>
        <w:t>29</w:t>
      </w:r>
      <w:r w:rsidRPr="00376367">
        <w:fldChar w:fldCharType="end"/>
      </w:r>
      <w:r w:rsidRPr="00376367">
        <w:t xml:space="preserve">. Given the significance of these findings, caution should be used in prescribing PPIs unless absolutely necessary. This work has been published in </w:t>
      </w:r>
      <w:r w:rsidRPr="00376367">
        <w:rPr>
          <w:i/>
        </w:rPr>
        <w:t>Gut</w:t>
      </w:r>
      <w:r w:rsidRPr="00376367">
        <w:t xml:space="preserve"> (see Publications list).</w:t>
      </w:r>
    </w:p>
    <w:p w14:paraId="099FF98B" w14:textId="77777777" w:rsidR="0085016E" w:rsidRPr="00376367" w:rsidRDefault="0085016E" w:rsidP="0085016E"/>
    <w:p w14:paraId="5934F81A" w14:textId="77777777" w:rsidR="0085016E" w:rsidRPr="00471071" w:rsidRDefault="0085016E" w:rsidP="0085016E">
      <w:pPr>
        <w:widowControl w:val="0"/>
        <w:autoSpaceDE w:val="0"/>
        <w:autoSpaceDN w:val="0"/>
        <w:adjustRightInd w:val="0"/>
        <w:spacing w:after="240"/>
        <w:rPr>
          <w:b/>
        </w:rPr>
      </w:pPr>
      <w:r w:rsidRPr="00471071">
        <w:rPr>
          <w:b/>
        </w:rPr>
        <w:t>Frailty</w:t>
      </w:r>
    </w:p>
    <w:p w14:paraId="601ED689" w14:textId="77777777" w:rsidR="0085016E" w:rsidRPr="00376367" w:rsidRDefault="0085016E" w:rsidP="0085016E">
      <w:r w:rsidRPr="00376367">
        <w:rPr>
          <w:rFonts w:cs="Times"/>
        </w:rPr>
        <w:t>While not a direct measure of cognitive function, t</w:t>
      </w:r>
      <w:r w:rsidRPr="00376367">
        <w:t xml:space="preserve">here is a well recognized association between cognitive frailty and generalized frailty as measured using the Rockwood Frailty index, a finding which is also found in the </w:t>
      </w:r>
      <w:proofErr w:type="spellStart"/>
      <w:r w:rsidRPr="00376367">
        <w:t>TwinsUK</w:t>
      </w:r>
      <w:proofErr w:type="spellEnd"/>
      <w:r w:rsidRPr="00376367">
        <w:t xml:space="preserve"> dataset </w:t>
      </w:r>
      <w:r w:rsidRPr="00376367">
        <w:rPr>
          <w:rFonts w:cs="Times"/>
        </w:rPr>
        <w:t>(Negative association between frailty and verbal fluency: Beta= -1.</w:t>
      </w:r>
      <w:proofErr w:type="gramStart"/>
      <w:r w:rsidRPr="00376367">
        <w:rPr>
          <w:rFonts w:cs="Times"/>
        </w:rPr>
        <w:t>87  p</w:t>
      </w:r>
      <w:proofErr w:type="gramEnd"/>
      <w:r w:rsidRPr="00376367">
        <w:rPr>
          <w:rFonts w:cs="Times"/>
        </w:rPr>
        <w:t>= 2.2x10</w:t>
      </w:r>
      <w:r w:rsidRPr="00376367">
        <w:rPr>
          <w:rFonts w:cs="Times"/>
          <w:vertAlign w:val="superscript"/>
        </w:rPr>
        <w:t>-16</w:t>
      </w:r>
      <w:r w:rsidRPr="00376367">
        <w:rPr>
          <w:rFonts w:cs="Times"/>
        </w:rPr>
        <w:t>). We were therefore interested to characterise the association between frailty and the human gut microbiota.</w:t>
      </w:r>
      <w:r w:rsidRPr="00376367">
        <w:rPr>
          <w:rFonts w:cs="Times"/>
          <w:sz w:val="26"/>
          <w:szCs w:val="26"/>
        </w:rPr>
        <w:t xml:space="preserve"> </w:t>
      </w:r>
      <w:r w:rsidRPr="00376367">
        <w:rPr>
          <w:rFonts w:cs="Times"/>
        </w:rPr>
        <w:t xml:space="preserve">In the </w:t>
      </w:r>
      <w:proofErr w:type="spellStart"/>
      <w:r w:rsidRPr="00376367">
        <w:rPr>
          <w:rFonts w:cs="Times"/>
        </w:rPr>
        <w:t>TwinsUK</w:t>
      </w:r>
      <w:proofErr w:type="spellEnd"/>
      <w:r w:rsidRPr="00376367">
        <w:rPr>
          <w:rFonts w:cs="Times"/>
        </w:rPr>
        <w:t xml:space="preserve"> cohort, 728 female twins possessed both microbiome and frailty data. The cohort has a relatively low level of frailty (14% considered pre-frail).  Frailty was found to associate with the microbe </w:t>
      </w:r>
      <w:proofErr w:type="spellStart"/>
      <w:r w:rsidRPr="00376367">
        <w:rPr>
          <w:rFonts w:cs="Times"/>
          <w:i/>
        </w:rPr>
        <w:t>Faecalibacterium</w:t>
      </w:r>
      <w:proofErr w:type="spellEnd"/>
      <w:r w:rsidRPr="00376367">
        <w:rPr>
          <w:rFonts w:cs="Times"/>
          <w:i/>
        </w:rPr>
        <w:t xml:space="preserve"> </w:t>
      </w:r>
      <w:proofErr w:type="spellStart"/>
      <w:r w:rsidRPr="00376367">
        <w:rPr>
          <w:rFonts w:cs="Times"/>
          <w:i/>
        </w:rPr>
        <w:t>prausnitzii</w:t>
      </w:r>
      <w:proofErr w:type="spellEnd"/>
      <w:r w:rsidRPr="00376367">
        <w:rPr>
          <w:rFonts w:cs="Times"/>
        </w:rPr>
        <w:t xml:space="preserve"> negatively, suggesting a reduction of this microbe in frailer individuals, consistent with previous research </w:t>
      </w:r>
      <w:r w:rsidRPr="00376367">
        <w:rPr>
          <w:rFonts w:cs="Times"/>
        </w:rPr>
        <w:fldChar w:fldCharType="begin">
          <w:fldData xml:space="preserve">PEVuZE5vdGU+PENpdGU+PEF1dGhvcj5CaWFnaTwvQXV0aG9yPjxZZWFyPjIwMTA8L1llYXI+PElE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==
</w:fldData>
        </w:fldChar>
      </w:r>
      <w:r w:rsidRPr="00376367">
        <w:rPr>
          <w:rFonts w:cs="Times"/>
        </w:rPr>
        <w:instrText xml:space="preserve"> ADDIN EN.CITE </w:instrText>
      </w:r>
      <w:r w:rsidRPr="00376367">
        <w:rPr>
          <w:rFonts w:cs="Times"/>
        </w:rPr>
        <w:fldChar w:fldCharType="begin">
          <w:fldData xml:space="preserve">PEVuZE5vdGU+PENpdGU+PEF1dGhvcj5CaWFnaTwvQXV0aG9yPjxZZWFyPjIwMTA8L1llYXI+PElE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==
</w:fldData>
        </w:fldChar>
      </w:r>
      <w:r w:rsidRPr="00376367">
        <w:rPr>
          <w:rFonts w:cs="Times"/>
        </w:rPr>
        <w:instrText xml:space="preserve"> ADDIN EN.CITE.DATA </w:instrText>
      </w:r>
      <w:r w:rsidRPr="00376367">
        <w:rPr>
          <w:rFonts w:cs="Times"/>
        </w:rPr>
      </w:r>
      <w:r w:rsidRPr="00376367">
        <w:rPr>
          <w:rFonts w:cs="Times"/>
        </w:rPr>
        <w:fldChar w:fldCharType="end"/>
      </w:r>
      <w:r w:rsidRPr="00376367">
        <w:rPr>
          <w:rFonts w:cs="Times"/>
        </w:rPr>
      </w:r>
      <w:r w:rsidRPr="00376367">
        <w:rPr>
          <w:rFonts w:cs="Times"/>
        </w:rPr>
        <w:fldChar w:fldCharType="separate"/>
      </w:r>
      <w:r w:rsidRPr="00376367">
        <w:rPr>
          <w:rFonts w:cs="Times"/>
          <w:noProof/>
          <w:vertAlign w:val="superscript"/>
        </w:rPr>
        <w:t>25,26</w:t>
      </w:r>
      <w:r w:rsidRPr="00376367">
        <w:rPr>
          <w:rFonts w:cs="Times"/>
        </w:rPr>
        <w:fldChar w:fldCharType="end"/>
      </w:r>
      <w:r w:rsidRPr="00376367">
        <w:rPr>
          <w:rFonts w:cs="Times"/>
        </w:rPr>
        <w:t xml:space="preserve">. After adjustment for microbial alpha diversity (within sample diversity), three </w:t>
      </w:r>
      <w:r w:rsidRPr="00376367">
        <w:rPr>
          <w:rFonts w:cs="Times"/>
        </w:rPr>
        <w:lastRenderedPageBreak/>
        <w:t xml:space="preserve">microbes, </w:t>
      </w:r>
      <w:proofErr w:type="spellStart"/>
      <w:r w:rsidRPr="00376367">
        <w:rPr>
          <w:rFonts w:cs="Times"/>
          <w:i/>
        </w:rPr>
        <w:t>Eubacterium</w:t>
      </w:r>
      <w:proofErr w:type="spellEnd"/>
      <w:r w:rsidRPr="00376367">
        <w:rPr>
          <w:rFonts w:cs="Times"/>
          <w:i/>
        </w:rPr>
        <w:t xml:space="preserve"> </w:t>
      </w:r>
      <w:proofErr w:type="spellStart"/>
      <w:r w:rsidRPr="00376367">
        <w:rPr>
          <w:rFonts w:cs="Times"/>
          <w:i/>
        </w:rPr>
        <w:t>dolichum</w:t>
      </w:r>
      <w:proofErr w:type="spellEnd"/>
      <w:r w:rsidRPr="00376367">
        <w:rPr>
          <w:rFonts w:cs="Times"/>
        </w:rPr>
        <w:t xml:space="preserve">, </w:t>
      </w:r>
      <w:proofErr w:type="spellStart"/>
      <w:r w:rsidRPr="00376367">
        <w:rPr>
          <w:rFonts w:cs="Times"/>
          <w:i/>
        </w:rPr>
        <w:t>Eggerthella</w:t>
      </w:r>
      <w:proofErr w:type="spellEnd"/>
      <w:r w:rsidRPr="00376367">
        <w:rPr>
          <w:rFonts w:cs="Times"/>
          <w:i/>
        </w:rPr>
        <w:t xml:space="preserve"> </w:t>
      </w:r>
      <w:proofErr w:type="spellStart"/>
      <w:r w:rsidRPr="00376367">
        <w:rPr>
          <w:rFonts w:cs="Times"/>
          <w:i/>
        </w:rPr>
        <w:t>lenta</w:t>
      </w:r>
      <w:proofErr w:type="spellEnd"/>
      <w:r w:rsidRPr="00376367">
        <w:rPr>
          <w:rFonts w:cs="Times"/>
        </w:rPr>
        <w:t xml:space="preserve"> and </w:t>
      </w:r>
      <w:proofErr w:type="spellStart"/>
      <w:r w:rsidRPr="00376367">
        <w:rPr>
          <w:rFonts w:cs="Times"/>
          <w:i/>
        </w:rPr>
        <w:t>Faecalibacterium</w:t>
      </w:r>
      <w:proofErr w:type="spellEnd"/>
      <w:r w:rsidRPr="00376367">
        <w:rPr>
          <w:rFonts w:cs="Times"/>
          <w:i/>
        </w:rPr>
        <w:t xml:space="preserve"> </w:t>
      </w:r>
      <w:proofErr w:type="spellStart"/>
      <w:r w:rsidRPr="00376367">
        <w:rPr>
          <w:rFonts w:cs="Times"/>
          <w:i/>
        </w:rPr>
        <w:t>prausnitzii</w:t>
      </w:r>
      <w:proofErr w:type="spellEnd"/>
      <w:r w:rsidRPr="00376367">
        <w:rPr>
          <w:rFonts w:cs="Times"/>
        </w:rPr>
        <w:t>, remained significantly associated with frailty, independently of PPI and analgesic use (</w:t>
      </w:r>
      <w:r w:rsidRPr="00376367">
        <w:t xml:space="preserve">q = </w:t>
      </w:r>
      <w:r w:rsidRPr="00376367">
        <w:rPr>
          <w:rFonts w:eastAsia="Times New Roman" w:cs="Times New Roman"/>
          <w:color w:val="000000"/>
        </w:rPr>
        <w:t xml:space="preserve">0.013, </w:t>
      </w:r>
      <w:r w:rsidRPr="00376367">
        <w:t xml:space="preserve">q = </w:t>
      </w:r>
      <w:r w:rsidRPr="00376367">
        <w:rPr>
          <w:rFonts w:eastAsia="Times New Roman" w:cs="Times New Roman"/>
          <w:color w:val="000000"/>
        </w:rPr>
        <w:t xml:space="preserve">0.048 &amp; </w:t>
      </w:r>
      <w:r w:rsidRPr="00376367">
        <w:t>q = 0.027 respectively)</w:t>
      </w:r>
      <w:r w:rsidRPr="00376367">
        <w:rPr>
          <w:rFonts w:cs="Times"/>
        </w:rPr>
        <w:t xml:space="preserve">. This finding was replicated within the </w:t>
      </w:r>
      <w:proofErr w:type="spellStart"/>
      <w:r w:rsidRPr="00376367">
        <w:rPr>
          <w:rFonts w:cs="Times"/>
        </w:rPr>
        <w:t>Eldermet</w:t>
      </w:r>
      <w:proofErr w:type="spellEnd"/>
      <w:r w:rsidRPr="00376367">
        <w:rPr>
          <w:rFonts w:cs="Times"/>
        </w:rPr>
        <w:t xml:space="preserve"> cohort, a cohort of frailer individuals in Ireland. These three microbes may make therapeutic targets for reducing the rate of cognitive decline, or they may even be useful as probiotics to help slow down the rate of cognitive decline. This work has been published in </w:t>
      </w:r>
      <w:r w:rsidRPr="00376367">
        <w:rPr>
          <w:rFonts w:cs="Times"/>
          <w:i/>
        </w:rPr>
        <w:t xml:space="preserve">Genome Medicine </w:t>
      </w:r>
      <w:r w:rsidRPr="00376367">
        <w:rPr>
          <w:rFonts w:cs="Times"/>
        </w:rPr>
        <w:t>(see Publications List).</w:t>
      </w:r>
      <w:r w:rsidRPr="00376367">
        <w:rPr>
          <w:u w:val="single"/>
        </w:rPr>
        <w:br/>
      </w:r>
    </w:p>
    <w:p w14:paraId="1A191E7D" w14:textId="77777777" w:rsidR="0085016E" w:rsidRPr="00471071" w:rsidRDefault="0085016E" w:rsidP="0085016E">
      <w:pPr>
        <w:rPr>
          <w:b/>
        </w:rPr>
      </w:pPr>
      <w:r w:rsidRPr="00471071">
        <w:rPr>
          <w:b/>
        </w:rPr>
        <w:t>Microbiome and Musculoskeletal Conditions of Aging</w:t>
      </w:r>
    </w:p>
    <w:p w14:paraId="50B35748" w14:textId="77777777" w:rsidR="0085016E" w:rsidRPr="00376367" w:rsidRDefault="0085016E" w:rsidP="0085016E">
      <w:pPr>
        <w:rPr>
          <w:sz w:val="28"/>
          <w:szCs w:val="28"/>
          <w:u w:val="single"/>
        </w:rPr>
      </w:pPr>
    </w:p>
    <w:p w14:paraId="0B285600" w14:textId="77777777" w:rsidR="0085016E" w:rsidRPr="00376367" w:rsidRDefault="0085016E" w:rsidP="0085016E">
      <w:r w:rsidRPr="00376367">
        <w:t>Recent understanding of the microbiome is highlighting the importance and effect of the human gut flora on the adaptive and innate immune system. A number of autoimmune diseases and inflammatory diseases are now being linked with changes in the human gut microbiome and given the potential therapeutic target that the microbiota presents, this developing knowledge could be vital in providing new treatment options for patients. We outline this recent literature in a review, covering the conditions: Frailty, sarcopenia, osteoporosis and osteoarthritis, rheumatoid arthritis, gout and drug interactions. This work was published in American Society for Bone and Mineral Research (see Publications list).</w:t>
      </w:r>
    </w:p>
    <w:p w14:paraId="2578069C" w14:textId="77777777" w:rsidR="0085016E" w:rsidRPr="00376367" w:rsidRDefault="0085016E" w:rsidP="0085016E"/>
    <w:p w14:paraId="08A24287" w14:textId="77777777" w:rsidR="0085016E" w:rsidRPr="00376367" w:rsidRDefault="0085016E" w:rsidP="0085016E">
      <w:pPr>
        <w:rPr>
          <w:u w:val="single"/>
        </w:rPr>
      </w:pPr>
    </w:p>
    <w:p w14:paraId="53DEDCD4" w14:textId="77777777" w:rsidR="0085016E" w:rsidRPr="0050780C" w:rsidRDefault="0085016E" w:rsidP="0085016E">
      <w:pPr>
        <w:rPr>
          <w:b/>
        </w:rPr>
      </w:pPr>
      <w:r>
        <w:rPr>
          <w:b/>
        </w:rPr>
        <w:t>PUBLICATIONS</w:t>
      </w:r>
    </w:p>
    <w:p w14:paraId="27CA9C2A" w14:textId="77777777" w:rsidR="0085016E" w:rsidRPr="00376367" w:rsidRDefault="0085016E" w:rsidP="0085016E">
      <w:pPr>
        <w:rPr>
          <w:b/>
        </w:rPr>
      </w:pPr>
      <w:r w:rsidRPr="00376367">
        <w:t xml:space="preserve">Beaumont M, Martin T, Spector TD, </w:t>
      </w:r>
      <w:proofErr w:type="spellStart"/>
      <w:r w:rsidRPr="00376367">
        <w:t>Steves</w:t>
      </w:r>
      <w:proofErr w:type="spellEnd"/>
      <w:r w:rsidRPr="00376367">
        <w:t xml:space="preserve"> CJ. (In preparation, 2016) </w:t>
      </w:r>
      <w:r w:rsidRPr="00376367">
        <w:rPr>
          <w:b/>
        </w:rPr>
        <w:t xml:space="preserve">Perspective on faecal sample collection and storage for microbiome studies. </w:t>
      </w:r>
    </w:p>
    <w:p w14:paraId="22D5C75C" w14:textId="77777777" w:rsidR="0085016E" w:rsidRPr="00376367" w:rsidRDefault="0085016E" w:rsidP="0085016E">
      <w:pPr>
        <w:rPr>
          <w:u w:val="single"/>
        </w:rPr>
      </w:pPr>
    </w:p>
    <w:p w14:paraId="7E4DCE90" w14:textId="77777777" w:rsidR="0085016E" w:rsidRPr="00376367" w:rsidRDefault="0085016E" w:rsidP="0085016E">
      <w:pPr>
        <w:rPr>
          <w:rFonts w:cs="Calibri"/>
          <w:i/>
        </w:rPr>
      </w:pPr>
      <w:r w:rsidRPr="00376367">
        <w:rPr>
          <w:rFonts w:cs="Calibri"/>
        </w:rPr>
        <w:t xml:space="preserve">Jackson MA, Bell JT, Spector TD, </w:t>
      </w:r>
      <w:proofErr w:type="spellStart"/>
      <w:r w:rsidRPr="00376367">
        <w:rPr>
          <w:rFonts w:cs="Calibri"/>
        </w:rPr>
        <w:t>Steves</w:t>
      </w:r>
      <w:proofErr w:type="spellEnd"/>
      <w:r w:rsidRPr="00376367">
        <w:rPr>
          <w:rFonts w:cs="Calibri"/>
        </w:rPr>
        <w:t xml:space="preserve"> CJ. (Forthcoming, 2016) </w:t>
      </w:r>
      <w:r w:rsidRPr="00376367">
        <w:rPr>
          <w:rFonts w:cs="Calibri"/>
          <w:b/>
        </w:rPr>
        <w:t xml:space="preserve">A heritability-based comparison of methods used to cluster 16S </w:t>
      </w:r>
      <w:proofErr w:type="spellStart"/>
      <w:r w:rsidRPr="00376367">
        <w:rPr>
          <w:rFonts w:cs="Calibri"/>
          <w:b/>
        </w:rPr>
        <w:t>rRNA</w:t>
      </w:r>
      <w:proofErr w:type="spellEnd"/>
      <w:r w:rsidRPr="00376367">
        <w:rPr>
          <w:rFonts w:cs="Calibri"/>
          <w:b/>
        </w:rPr>
        <w:t xml:space="preserve"> gene sequences into operational taxonomic units.</w:t>
      </w:r>
      <w:r w:rsidRPr="00376367">
        <w:rPr>
          <w:rFonts w:cs="Calibri"/>
        </w:rPr>
        <w:t xml:space="preserve"> </w:t>
      </w:r>
      <w:proofErr w:type="spellStart"/>
      <w:r w:rsidRPr="00376367">
        <w:rPr>
          <w:rFonts w:cs="Calibri"/>
          <w:i/>
        </w:rPr>
        <w:t>PeerJ</w:t>
      </w:r>
      <w:proofErr w:type="spellEnd"/>
    </w:p>
    <w:p w14:paraId="09FA68B8" w14:textId="77777777" w:rsidR="0085016E" w:rsidRPr="00376367" w:rsidRDefault="0085016E" w:rsidP="0085016E">
      <w:pPr>
        <w:rPr>
          <w:rFonts w:cs="Calibri"/>
          <w:i/>
        </w:rPr>
      </w:pPr>
    </w:p>
    <w:p w14:paraId="66901ECD" w14:textId="77777777" w:rsidR="0085016E" w:rsidRPr="00376367" w:rsidRDefault="00D1188A" w:rsidP="0085016E">
      <w:pPr>
        <w:rPr>
          <w:b/>
          <w:bCs/>
          <w:color w:val="343C36"/>
        </w:rPr>
      </w:pPr>
      <w:hyperlink r:id="rId16" w:history="1">
        <w:proofErr w:type="spellStart"/>
        <w:r w:rsidR="0085016E" w:rsidRPr="00376367">
          <w:rPr>
            <w:rStyle w:val="Hyperlink"/>
            <w:color w:val="343C36"/>
          </w:rPr>
          <w:t>Steves</w:t>
        </w:r>
        <w:proofErr w:type="spellEnd"/>
        <w:r w:rsidR="0085016E" w:rsidRPr="00376367">
          <w:rPr>
            <w:rStyle w:val="Hyperlink"/>
            <w:color w:val="343C36"/>
          </w:rPr>
          <w:t xml:space="preserve"> CJ</w:t>
        </w:r>
      </w:hyperlink>
      <w:r w:rsidR="0085016E" w:rsidRPr="00376367">
        <w:rPr>
          <w:color w:val="343C36"/>
        </w:rPr>
        <w:t>, </w:t>
      </w:r>
      <w:hyperlink r:id="rId17" w:history="1">
        <w:r w:rsidR="0085016E" w:rsidRPr="00376367">
          <w:rPr>
            <w:rStyle w:val="Hyperlink"/>
            <w:color w:val="343C36"/>
          </w:rPr>
          <w:t>Bird S</w:t>
        </w:r>
      </w:hyperlink>
      <w:r w:rsidR="0085016E" w:rsidRPr="00376367">
        <w:rPr>
          <w:color w:val="343C36"/>
        </w:rPr>
        <w:t>, </w:t>
      </w:r>
      <w:hyperlink r:id="rId18" w:history="1">
        <w:r w:rsidR="0085016E" w:rsidRPr="00376367">
          <w:rPr>
            <w:rStyle w:val="Hyperlink"/>
            <w:color w:val="343C36"/>
          </w:rPr>
          <w:t>Williams FM</w:t>
        </w:r>
      </w:hyperlink>
      <w:r w:rsidR="0085016E" w:rsidRPr="00376367">
        <w:rPr>
          <w:color w:val="343C36"/>
        </w:rPr>
        <w:t>, </w:t>
      </w:r>
      <w:hyperlink r:id="rId19" w:history="1">
        <w:r w:rsidR="0085016E" w:rsidRPr="00376367">
          <w:rPr>
            <w:rStyle w:val="Hyperlink"/>
            <w:color w:val="343C36"/>
          </w:rPr>
          <w:t>Spector TD</w:t>
        </w:r>
      </w:hyperlink>
      <w:r w:rsidR="0085016E" w:rsidRPr="00376367">
        <w:rPr>
          <w:color w:val="343C36"/>
          <w:vertAlign w:val="superscript"/>
        </w:rPr>
        <w:t xml:space="preserve">. </w:t>
      </w:r>
      <w:r w:rsidR="0085016E" w:rsidRPr="00376367">
        <w:rPr>
          <w:color w:val="343C36"/>
        </w:rPr>
        <w:t xml:space="preserve">(2016) </w:t>
      </w:r>
      <w:r w:rsidR="0085016E" w:rsidRPr="00376367">
        <w:rPr>
          <w:b/>
          <w:bCs/>
          <w:color w:val="343C36"/>
        </w:rPr>
        <w:t xml:space="preserve">The Microbiome and Musculoskeletal Conditions of Aging: A Review of Evidence for Impact and Potential Therapeutics. </w:t>
      </w:r>
      <w:hyperlink r:id="rId20" w:tooltip="Journal of bone and mineral research : the official journal of the American Society for Bone and Mineral Research." w:history="1">
        <w:r w:rsidR="0085016E" w:rsidRPr="00376367">
          <w:rPr>
            <w:rStyle w:val="Hyperlink"/>
            <w:i/>
            <w:color w:val="343C36"/>
          </w:rPr>
          <w:t>J Bone Miner Res.</w:t>
        </w:r>
      </w:hyperlink>
    </w:p>
    <w:p w14:paraId="41FA9502" w14:textId="77777777" w:rsidR="0085016E" w:rsidRPr="00376367" w:rsidRDefault="0085016E" w:rsidP="0085016E">
      <w:pPr>
        <w:rPr>
          <w:color w:val="343C36"/>
        </w:rPr>
      </w:pPr>
    </w:p>
    <w:p w14:paraId="45335534" w14:textId="77777777" w:rsidR="0085016E" w:rsidRPr="00376367" w:rsidRDefault="0085016E" w:rsidP="0085016E">
      <w:pPr>
        <w:rPr>
          <w:u w:val="single"/>
        </w:rPr>
      </w:pPr>
      <w:r w:rsidRPr="00376367">
        <w:rPr>
          <w:noProof/>
        </w:rPr>
        <w:t xml:space="preserve">Jackson MA, Goodrich JK, Maxan ME, Freedberg DE, Abrams JA, Poole AC et al. (2015). </w:t>
      </w:r>
      <w:r w:rsidRPr="00376367">
        <w:rPr>
          <w:b/>
          <w:noProof/>
        </w:rPr>
        <w:t>Proton pump inhibitors alter the composition of the gut microbiota</w:t>
      </w:r>
      <w:r w:rsidRPr="00376367">
        <w:rPr>
          <w:noProof/>
        </w:rPr>
        <w:t xml:space="preserve">. </w:t>
      </w:r>
      <w:r w:rsidRPr="00376367">
        <w:rPr>
          <w:i/>
          <w:noProof/>
        </w:rPr>
        <w:t>Gut</w:t>
      </w:r>
      <w:r w:rsidRPr="00376367">
        <w:rPr>
          <w:noProof/>
        </w:rPr>
        <w:br/>
      </w:r>
    </w:p>
    <w:p w14:paraId="5D587FCF" w14:textId="77777777" w:rsidR="0085016E" w:rsidRPr="00376367" w:rsidRDefault="0085016E" w:rsidP="0085016E">
      <w:pPr>
        <w:pStyle w:val="EndNoteBibliography"/>
        <w:rPr>
          <w:rFonts w:asciiTheme="majorHAnsi" w:hAnsiTheme="majorHAnsi"/>
          <w:noProof/>
        </w:rPr>
      </w:pPr>
      <w:r w:rsidRPr="00376367">
        <w:rPr>
          <w:rFonts w:asciiTheme="majorHAnsi" w:hAnsiTheme="majorHAnsi"/>
          <w:noProof/>
        </w:rPr>
        <w:t xml:space="preserve">Jackson MA, Jeffery IB, Beaumont M, Bell JT, Clark AG, Ley RE et al. (2016). </w:t>
      </w:r>
      <w:r w:rsidRPr="00376367">
        <w:rPr>
          <w:rFonts w:asciiTheme="majorHAnsi" w:hAnsiTheme="majorHAnsi"/>
          <w:b/>
          <w:noProof/>
        </w:rPr>
        <w:t>Signatures of early frailty in the gut microbiota.</w:t>
      </w:r>
      <w:r w:rsidRPr="00376367">
        <w:rPr>
          <w:rFonts w:asciiTheme="majorHAnsi" w:hAnsiTheme="majorHAnsi"/>
          <w:noProof/>
        </w:rPr>
        <w:t xml:space="preserve"> </w:t>
      </w:r>
      <w:r w:rsidRPr="00376367">
        <w:rPr>
          <w:rFonts w:asciiTheme="majorHAnsi" w:hAnsiTheme="majorHAnsi"/>
          <w:i/>
          <w:noProof/>
        </w:rPr>
        <w:t>Genome medicine, 8</w:t>
      </w:r>
      <w:r w:rsidRPr="00376367">
        <w:rPr>
          <w:rFonts w:asciiTheme="majorHAnsi" w:hAnsiTheme="majorHAnsi"/>
          <w:noProof/>
        </w:rPr>
        <w:t>(1), 8-8.</w:t>
      </w:r>
    </w:p>
    <w:p w14:paraId="272C12D3" w14:textId="77777777" w:rsidR="0085016E" w:rsidRPr="00376367" w:rsidRDefault="0085016E" w:rsidP="0085016E">
      <w:pPr>
        <w:rPr>
          <w:u w:val="single"/>
        </w:rPr>
      </w:pPr>
    </w:p>
    <w:p w14:paraId="60DAEE55" w14:textId="77777777" w:rsidR="0085016E" w:rsidRPr="005D49A4" w:rsidRDefault="0085016E" w:rsidP="0085016E">
      <w:pPr>
        <w:rPr>
          <w:b/>
        </w:rPr>
      </w:pPr>
      <w:r w:rsidRPr="005D49A4">
        <w:rPr>
          <w:b/>
        </w:rPr>
        <w:t>References</w:t>
      </w:r>
    </w:p>
    <w:p w14:paraId="49F6303C" w14:textId="77777777" w:rsidR="0085016E" w:rsidRPr="00376367" w:rsidRDefault="0085016E" w:rsidP="0085016E"/>
    <w:p w14:paraId="04A54338"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rPr>
        <w:fldChar w:fldCharType="begin"/>
      </w:r>
      <w:r w:rsidRPr="00376367">
        <w:rPr>
          <w:rFonts w:asciiTheme="majorHAnsi" w:hAnsiTheme="majorHAnsi"/>
        </w:rPr>
        <w:instrText xml:space="preserve"> ADDIN EN.REFLIST </w:instrText>
      </w:r>
      <w:r w:rsidRPr="00376367">
        <w:rPr>
          <w:rFonts w:asciiTheme="majorHAnsi" w:hAnsiTheme="majorHAnsi"/>
        </w:rPr>
        <w:fldChar w:fldCharType="separate"/>
      </w:r>
      <w:r w:rsidRPr="00376367">
        <w:rPr>
          <w:rFonts w:asciiTheme="majorHAnsi" w:hAnsiTheme="majorHAnsi"/>
          <w:noProof/>
        </w:rPr>
        <w:t>1</w:t>
      </w:r>
      <w:r w:rsidRPr="00376367">
        <w:rPr>
          <w:rFonts w:asciiTheme="majorHAnsi" w:hAnsiTheme="majorHAnsi"/>
          <w:noProof/>
        </w:rPr>
        <w:tab/>
        <w:t>Gill, S. R.</w:t>
      </w:r>
      <w:r w:rsidRPr="00376367">
        <w:rPr>
          <w:rFonts w:asciiTheme="majorHAnsi" w:hAnsiTheme="majorHAnsi"/>
          <w:i/>
          <w:noProof/>
        </w:rPr>
        <w:t xml:space="preserve"> et al.</w:t>
      </w:r>
      <w:r w:rsidRPr="00376367">
        <w:rPr>
          <w:rFonts w:asciiTheme="majorHAnsi" w:hAnsiTheme="majorHAnsi"/>
          <w:noProof/>
        </w:rPr>
        <w:t xml:space="preserve"> Metagenomic analysis of the human distal gut microbiome. </w:t>
      </w:r>
      <w:r w:rsidRPr="00376367">
        <w:rPr>
          <w:rFonts w:asciiTheme="majorHAnsi" w:hAnsiTheme="majorHAnsi"/>
          <w:i/>
          <w:noProof/>
        </w:rPr>
        <w:t>Science</w:t>
      </w:r>
      <w:r w:rsidRPr="00376367">
        <w:rPr>
          <w:rFonts w:asciiTheme="majorHAnsi" w:hAnsiTheme="majorHAnsi"/>
          <w:noProof/>
        </w:rPr>
        <w:t xml:space="preserve"> </w:t>
      </w:r>
      <w:r w:rsidRPr="00376367">
        <w:rPr>
          <w:rFonts w:asciiTheme="majorHAnsi" w:hAnsiTheme="majorHAnsi"/>
          <w:b/>
          <w:noProof/>
        </w:rPr>
        <w:t>312</w:t>
      </w:r>
      <w:r w:rsidRPr="00376367">
        <w:rPr>
          <w:rFonts w:asciiTheme="majorHAnsi" w:hAnsiTheme="majorHAnsi"/>
          <w:noProof/>
        </w:rPr>
        <w:t>, 1355-1359, doi:312/5778/1355 [pii]</w:t>
      </w:r>
      <w:r>
        <w:rPr>
          <w:rFonts w:asciiTheme="majorHAnsi" w:hAnsiTheme="majorHAnsi"/>
          <w:noProof/>
        </w:rPr>
        <w:t xml:space="preserve"> </w:t>
      </w:r>
      <w:r w:rsidRPr="00376367">
        <w:rPr>
          <w:rFonts w:asciiTheme="majorHAnsi" w:hAnsiTheme="majorHAnsi"/>
          <w:noProof/>
        </w:rPr>
        <w:t>10.1126/science.1124234 (2006).</w:t>
      </w:r>
    </w:p>
    <w:p w14:paraId="53107184"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w:t>
      </w:r>
      <w:r w:rsidRPr="00376367">
        <w:rPr>
          <w:rFonts w:asciiTheme="majorHAnsi" w:hAnsiTheme="majorHAnsi"/>
          <w:noProof/>
        </w:rPr>
        <w:tab/>
        <w:t>Qin, J.</w:t>
      </w:r>
      <w:r w:rsidRPr="00376367">
        <w:rPr>
          <w:rFonts w:asciiTheme="majorHAnsi" w:hAnsiTheme="majorHAnsi"/>
          <w:i/>
          <w:noProof/>
        </w:rPr>
        <w:t xml:space="preserve"> et al.</w:t>
      </w:r>
      <w:r w:rsidRPr="00376367">
        <w:rPr>
          <w:rFonts w:asciiTheme="majorHAnsi" w:hAnsiTheme="majorHAnsi"/>
          <w:noProof/>
        </w:rPr>
        <w:t xml:space="preserve"> A human gut microbial gene catalogue established by metagenomic sequencing. </w:t>
      </w:r>
      <w:r w:rsidRPr="00376367">
        <w:rPr>
          <w:rFonts w:asciiTheme="majorHAnsi" w:hAnsiTheme="majorHAnsi"/>
          <w:i/>
          <w:noProof/>
        </w:rPr>
        <w:t>Nature</w:t>
      </w:r>
      <w:r w:rsidRPr="00376367">
        <w:rPr>
          <w:rFonts w:asciiTheme="majorHAnsi" w:hAnsiTheme="majorHAnsi"/>
          <w:noProof/>
        </w:rPr>
        <w:t xml:space="preserve"> </w:t>
      </w:r>
      <w:r w:rsidRPr="00376367">
        <w:rPr>
          <w:rFonts w:asciiTheme="majorHAnsi" w:hAnsiTheme="majorHAnsi"/>
          <w:b/>
          <w:noProof/>
        </w:rPr>
        <w:t>464</w:t>
      </w:r>
      <w:r w:rsidRPr="00376367">
        <w:rPr>
          <w:rFonts w:asciiTheme="majorHAnsi" w:hAnsiTheme="majorHAnsi"/>
          <w:noProof/>
        </w:rPr>
        <w:t>, 59-65, doi:10.1038/nature08821</w:t>
      </w:r>
      <w:r>
        <w:rPr>
          <w:rFonts w:asciiTheme="majorHAnsi" w:hAnsiTheme="majorHAnsi"/>
          <w:noProof/>
        </w:rPr>
        <w:t xml:space="preserve"> </w:t>
      </w:r>
      <w:r w:rsidRPr="00376367">
        <w:rPr>
          <w:rFonts w:asciiTheme="majorHAnsi" w:hAnsiTheme="majorHAnsi"/>
          <w:noProof/>
        </w:rPr>
        <w:t>nature08821 [pii] (2010).</w:t>
      </w:r>
    </w:p>
    <w:p w14:paraId="38DFBB4E"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w:t>
      </w:r>
      <w:r w:rsidRPr="00376367">
        <w:rPr>
          <w:rFonts w:asciiTheme="majorHAnsi" w:hAnsiTheme="majorHAnsi"/>
          <w:noProof/>
        </w:rPr>
        <w:tab/>
        <w:t>Fierer, N.</w:t>
      </w:r>
      <w:r w:rsidRPr="00376367">
        <w:rPr>
          <w:rFonts w:asciiTheme="majorHAnsi" w:hAnsiTheme="majorHAnsi"/>
          <w:i/>
          <w:noProof/>
        </w:rPr>
        <w:t xml:space="preserve"> et al.</w:t>
      </w:r>
      <w:r w:rsidRPr="00376367">
        <w:rPr>
          <w:rFonts w:asciiTheme="majorHAnsi" w:hAnsiTheme="majorHAnsi"/>
          <w:noProof/>
        </w:rPr>
        <w:t xml:space="preserve"> Forensic identification using skin bacterial communities. </w:t>
      </w:r>
      <w:r w:rsidRPr="00376367">
        <w:rPr>
          <w:rFonts w:asciiTheme="majorHAnsi" w:hAnsiTheme="majorHAnsi"/>
          <w:i/>
          <w:noProof/>
        </w:rPr>
        <w:t>Proceedings of the National Academy of Sciences of the United States of America</w:t>
      </w:r>
      <w:r w:rsidRPr="00376367">
        <w:rPr>
          <w:rFonts w:asciiTheme="majorHAnsi" w:hAnsiTheme="majorHAnsi"/>
          <w:noProof/>
        </w:rPr>
        <w:t xml:space="preserve"> </w:t>
      </w:r>
      <w:r w:rsidRPr="00376367">
        <w:rPr>
          <w:rFonts w:asciiTheme="majorHAnsi" w:hAnsiTheme="majorHAnsi"/>
          <w:b/>
          <w:noProof/>
        </w:rPr>
        <w:t>107</w:t>
      </w:r>
      <w:r w:rsidRPr="00376367">
        <w:rPr>
          <w:rFonts w:asciiTheme="majorHAnsi" w:hAnsiTheme="majorHAnsi"/>
          <w:noProof/>
        </w:rPr>
        <w:t>, 6477-6481, doi:10.1073/pnas.1000162107 (2010).</w:t>
      </w:r>
    </w:p>
    <w:p w14:paraId="7A217DD1"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4</w:t>
      </w:r>
      <w:r w:rsidRPr="00376367">
        <w:rPr>
          <w:rFonts w:asciiTheme="majorHAnsi" w:hAnsiTheme="majorHAnsi"/>
          <w:noProof/>
        </w:rPr>
        <w:tab/>
        <w:t>Petschow, B.</w:t>
      </w:r>
      <w:r w:rsidRPr="00376367">
        <w:rPr>
          <w:rFonts w:asciiTheme="majorHAnsi" w:hAnsiTheme="majorHAnsi"/>
          <w:i/>
          <w:noProof/>
        </w:rPr>
        <w:t xml:space="preserve"> et al.</w:t>
      </w:r>
      <w:r w:rsidRPr="00376367">
        <w:rPr>
          <w:rFonts w:asciiTheme="majorHAnsi" w:hAnsiTheme="majorHAnsi"/>
          <w:noProof/>
        </w:rPr>
        <w:t xml:space="preserve"> Probiotics, prebiotics, and the host microbiome: the science of translation. </w:t>
      </w:r>
      <w:r w:rsidRPr="00376367">
        <w:rPr>
          <w:rFonts w:asciiTheme="majorHAnsi" w:hAnsiTheme="majorHAnsi"/>
          <w:i/>
          <w:noProof/>
        </w:rPr>
        <w:t>Annals Reports</w:t>
      </w:r>
      <w:r w:rsidRPr="00376367">
        <w:rPr>
          <w:rFonts w:asciiTheme="majorHAnsi" w:hAnsiTheme="majorHAnsi"/>
          <w:noProof/>
        </w:rPr>
        <w:t xml:space="preserve"> </w:t>
      </w:r>
      <w:r w:rsidRPr="00376367">
        <w:rPr>
          <w:rFonts w:asciiTheme="majorHAnsi" w:hAnsiTheme="majorHAnsi"/>
          <w:b/>
          <w:noProof/>
        </w:rPr>
        <w:t>1306</w:t>
      </w:r>
      <w:r w:rsidRPr="00376367">
        <w:rPr>
          <w:rFonts w:asciiTheme="majorHAnsi" w:hAnsiTheme="majorHAnsi"/>
          <w:noProof/>
        </w:rPr>
        <w:t>, 1-17, doi:10.1111/nyas.12303 (2013).</w:t>
      </w:r>
    </w:p>
    <w:p w14:paraId="71E4BD00"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5</w:t>
      </w:r>
      <w:r w:rsidRPr="00376367">
        <w:rPr>
          <w:rFonts w:asciiTheme="majorHAnsi" w:hAnsiTheme="majorHAnsi"/>
          <w:noProof/>
        </w:rPr>
        <w:tab/>
        <w:t>Rajilic-Stojanovic, M.</w:t>
      </w:r>
      <w:r w:rsidRPr="00376367">
        <w:rPr>
          <w:rFonts w:asciiTheme="majorHAnsi" w:hAnsiTheme="majorHAnsi"/>
          <w:i/>
          <w:noProof/>
        </w:rPr>
        <w:t xml:space="preserve"> et al.</w:t>
      </w:r>
      <w:r w:rsidRPr="00376367">
        <w:rPr>
          <w:rFonts w:asciiTheme="majorHAnsi" w:hAnsiTheme="majorHAnsi"/>
          <w:noProof/>
        </w:rPr>
        <w:t xml:space="preserve"> Development and application of the human intestinal tract chip, a phylogenetic microarray: analysis of universally conserved phylotypes in the abundant microbiota of young and elderly adults. </w:t>
      </w:r>
      <w:r w:rsidRPr="00376367">
        <w:rPr>
          <w:rFonts w:asciiTheme="majorHAnsi" w:hAnsiTheme="majorHAnsi"/>
          <w:i/>
          <w:noProof/>
        </w:rPr>
        <w:t>Environ Microbiol</w:t>
      </w:r>
      <w:r w:rsidRPr="00376367">
        <w:rPr>
          <w:rFonts w:asciiTheme="majorHAnsi" w:hAnsiTheme="majorHAnsi"/>
          <w:noProof/>
        </w:rPr>
        <w:t xml:space="preserve"> </w:t>
      </w:r>
      <w:r w:rsidRPr="00376367">
        <w:rPr>
          <w:rFonts w:asciiTheme="majorHAnsi" w:hAnsiTheme="majorHAnsi"/>
          <w:b/>
          <w:noProof/>
        </w:rPr>
        <w:t>11</w:t>
      </w:r>
      <w:r w:rsidRPr="00376367">
        <w:rPr>
          <w:rFonts w:asciiTheme="majorHAnsi" w:hAnsiTheme="majorHAnsi"/>
          <w:noProof/>
        </w:rPr>
        <w:t>, 1736-1751, doi:10.1111/j.1462-2920.2009.01900.x</w:t>
      </w:r>
      <w:r>
        <w:rPr>
          <w:rFonts w:asciiTheme="majorHAnsi" w:hAnsiTheme="majorHAnsi"/>
          <w:noProof/>
        </w:rPr>
        <w:t xml:space="preserve"> </w:t>
      </w:r>
      <w:r w:rsidRPr="00376367">
        <w:rPr>
          <w:rFonts w:asciiTheme="majorHAnsi" w:hAnsiTheme="majorHAnsi"/>
          <w:noProof/>
        </w:rPr>
        <w:t>EMI1900 [pii] (2009).</w:t>
      </w:r>
    </w:p>
    <w:p w14:paraId="6F338F6D"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6</w:t>
      </w:r>
      <w:r w:rsidRPr="00376367">
        <w:rPr>
          <w:rFonts w:asciiTheme="majorHAnsi" w:hAnsiTheme="majorHAnsi"/>
          <w:noProof/>
        </w:rPr>
        <w:tab/>
        <w:t>Claesson, M. J.</w:t>
      </w:r>
      <w:r w:rsidRPr="00376367">
        <w:rPr>
          <w:rFonts w:asciiTheme="majorHAnsi" w:hAnsiTheme="majorHAnsi"/>
          <w:i/>
          <w:noProof/>
        </w:rPr>
        <w:t xml:space="preserve"> et al.</w:t>
      </w:r>
      <w:r w:rsidRPr="00376367">
        <w:rPr>
          <w:rFonts w:asciiTheme="majorHAnsi" w:hAnsiTheme="majorHAnsi"/>
          <w:noProof/>
        </w:rPr>
        <w:t xml:space="preserve"> Gut microbiota composition correlates with diet and health in the elderly. </w:t>
      </w:r>
      <w:r w:rsidRPr="00376367">
        <w:rPr>
          <w:rFonts w:asciiTheme="majorHAnsi" w:hAnsiTheme="majorHAnsi"/>
          <w:i/>
          <w:noProof/>
        </w:rPr>
        <w:t>Nature</w:t>
      </w:r>
      <w:r w:rsidRPr="00376367">
        <w:rPr>
          <w:rFonts w:asciiTheme="majorHAnsi" w:hAnsiTheme="majorHAnsi"/>
          <w:noProof/>
        </w:rPr>
        <w:t xml:space="preserve"> </w:t>
      </w:r>
      <w:r w:rsidRPr="00376367">
        <w:rPr>
          <w:rFonts w:asciiTheme="majorHAnsi" w:hAnsiTheme="majorHAnsi"/>
          <w:b/>
          <w:noProof/>
        </w:rPr>
        <w:t>488</w:t>
      </w:r>
      <w:r w:rsidRPr="00376367">
        <w:rPr>
          <w:rFonts w:asciiTheme="majorHAnsi" w:hAnsiTheme="majorHAnsi"/>
          <w:noProof/>
        </w:rPr>
        <w:t>, 178-184, doi:10.1038/nature11319</w:t>
      </w:r>
      <w:r>
        <w:rPr>
          <w:rFonts w:asciiTheme="majorHAnsi" w:hAnsiTheme="majorHAnsi"/>
          <w:noProof/>
        </w:rPr>
        <w:t xml:space="preserve"> </w:t>
      </w:r>
      <w:r w:rsidRPr="00376367">
        <w:rPr>
          <w:rFonts w:asciiTheme="majorHAnsi" w:hAnsiTheme="majorHAnsi"/>
          <w:noProof/>
        </w:rPr>
        <w:t>nature11319 [pii] (2012).</w:t>
      </w:r>
    </w:p>
    <w:p w14:paraId="28122E21"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lastRenderedPageBreak/>
        <w:t>7</w:t>
      </w:r>
      <w:r w:rsidRPr="00376367">
        <w:rPr>
          <w:rFonts w:asciiTheme="majorHAnsi" w:hAnsiTheme="majorHAnsi"/>
          <w:noProof/>
        </w:rPr>
        <w:tab/>
        <w:t xml:space="preserve">Macpherson, A. J. &amp; Harris, N. L. Interactions between commensal intestinal bacteria and the immune system. </w:t>
      </w:r>
      <w:r w:rsidRPr="00376367">
        <w:rPr>
          <w:rFonts w:asciiTheme="majorHAnsi" w:hAnsiTheme="majorHAnsi"/>
          <w:i/>
          <w:noProof/>
        </w:rPr>
        <w:t>Nat Rev Immunol</w:t>
      </w:r>
      <w:r w:rsidRPr="00376367">
        <w:rPr>
          <w:rFonts w:asciiTheme="majorHAnsi" w:hAnsiTheme="majorHAnsi"/>
          <w:noProof/>
        </w:rPr>
        <w:t xml:space="preserve"> </w:t>
      </w:r>
      <w:r w:rsidRPr="00376367">
        <w:rPr>
          <w:rFonts w:asciiTheme="majorHAnsi" w:hAnsiTheme="majorHAnsi"/>
          <w:b/>
          <w:noProof/>
        </w:rPr>
        <w:t>4</w:t>
      </w:r>
      <w:r w:rsidRPr="00376367">
        <w:rPr>
          <w:rFonts w:asciiTheme="majorHAnsi" w:hAnsiTheme="majorHAnsi"/>
          <w:noProof/>
        </w:rPr>
        <w:t>, 478-485, doi:10.1038/nri1373</w:t>
      </w:r>
      <w:r>
        <w:rPr>
          <w:rFonts w:asciiTheme="majorHAnsi" w:hAnsiTheme="majorHAnsi"/>
          <w:noProof/>
        </w:rPr>
        <w:t xml:space="preserve"> </w:t>
      </w:r>
      <w:r w:rsidRPr="00376367">
        <w:rPr>
          <w:rFonts w:asciiTheme="majorHAnsi" w:hAnsiTheme="majorHAnsi"/>
          <w:noProof/>
        </w:rPr>
        <w:t>nri1373 [pii] (2004).</w:t>
      </w:r>
    </w:p>
    <w:p w14:paraId="5C806042"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8</w:t>
      </w:r>
      <w:r w:rsidRPr="00376367">
        <w:rPr>
          <w:rFonts w:asciiTheme="majorHAnsi" w:hAnsiTheme="majorHAnsi"/>
          <w:noProof/>
        </w:rPr>
        <w:tab/>
        <w:t>Petschow, B.</w:t>
      </w:r>
      <w:r w:rsidRPr="00376367">
        <w:rPr>
          <w:rFonts w:asciiTheme="majorHAnsi" w:hAnsiTheme="majorHAnsi"/>
          <w:i/>
          <w:noProof/>
        </w:rPr>
        <w:t xml:space="preserve"> et al.</w:t>
      </w:r>
      <w:r w:rsidRPr="00376367">
        <w:rPr>
          <w:rFonts w:asciiTheme="majorHAnsi" w:hAnsiTheme="majorHAnsi"/>
          <w:noProof/>
        </w:rPr>
        <w:t xml:space="preserve"> Probiotics, prebiotics, and the host microbiome: the science of translation. </w:t>
      </w:r>
      <w:r w:rsidRPr="00376367">
        <w:rPr>
          <w:rFonts w:asciiTheme="majorHAnsi" w:hAnsiTheme="majorHAnsi"/>
          <w:i/>
          <w:noProof/>
        </w:rPr>
        <w:t>Ann N Y Acad Sci</w:t>
      </w:r>
      <w:r w:rsidRPr="00376367">
        <w:rPr>
          <w:rFonts w:asciiTheme="majorHAnsi" w:hAnsiTheme="majorHAnsi"/>
          <w:noProof/>
        </w:rPr>
        <w:t xml:space="preserve"> </w:t>
      </w:r>
      <w:r w:rsidRPr="00376367">
        <w:rPr>
          <w:rFonts w:asciiTheme="majorHAnsi" w:hAnsiTheme="majorHAnsi"/>
          <w:b/>
          <w:noProof/>
        </w:rPr>
        <w:t>1306</w:t>
      </w:r>
      <w:r w:rsidRPr="00376367">
        <w:rPr>
          <w:rFonts w:asciiTheme="majorHAnsi" w:hAnsiTheme="majorHAnsi"/>
          <w:noProof/>
        </w:rPr>
        <w:t>, 1-17, doi:10.1111/nyas.12303 (2013).</w:t>
      </w:r>
    </w:p>
    <w:p w14:paraId="43F9ADA0"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9</w:t>
      </w:r>
      <w:r w:rsidRPr="00376367">
        <w:rPr>
          <w:rFonts w:asciiTheme="majorHAnsi" w:hAnsiTheme="majorHAnsi"/>
          <w:noProof/>
        </w:rPr>
        <w:tab/>
        <w:t xml:space="preserve">Ley, R. E. Obesity and the human microbiome. </w:t>
      </w:r>
      <w:r w:rsidRPr="00376367">
        <w:rPr>
          <w:rFonts w:asciiTheme="majorHAnsi" w:hAnsiTheme="majorHAnsi"/>
          <w:i/>
          <w:noProof/>
        </w:rPr>
        <w:t>Curr Opin Gastroenterol</w:t>
      </w:r>
      <w:r w:rsidRPr="00376367">
        <w:rPr>
          <w:rFonts w:asciiTheme="majorHAnsi" w:hAnsiTheme="majorHAnsi"/>
          <w:noProof/>
        </w:rPr>
        <w:t xml:space="preserve"> </w:t>
      </w:r>
      <w:r w:rsidRPr="00376367">
        <w:rPr>
          <w:rFonts w:asciiTheme="majorHAnsi" w:hAnsiTheme="majorHAnsi"/>
          <w:b/>
          <w:noProof/>
        </w:rPr>
        <w:t>26</w:t>
      </w:r>
      <w:r w:rsidRPr="00376367">
        <w:rPr>
          <w:rFonts w:asciiTheme="majorHAnsi" w:hAnsiTheme="majorHAnsi"/>
          <w:noProof/>
        </w:rPr>
        <w:t>, 5-11, doi:10.1097/MOG.0b013e328333d751 (2010).</w:t>
      </w:r>
    </w:p>
    <w:p w14:paraId="5C86B14F"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10</w:t>
      </w:r>
      <w:r w:rsidRPr="00376367">
        <w:rPr>
          <w:rFonts w:asciiTheme="majorHAnsi" w:hAnsiTheme="majorHAnsi"/>
          <w:noProof/>
        </w:rPr>
        <w:tab/>
        <w:t>Vrieze, A.</w:t>
      </w:r>
      <w:r w:rsidRPr="00376367">
        <w:rPr>
          <w:rFonts w:asciiTheme="majorHAnsi" w:hAnsiTheme="majorHAnsi"/>
          <w:i/>
          <w:noProof/>
        </w:rPr>
        <w:t xml:space="preserve"> et al.</w:t>
      </w:r>
      <w:r w:rsidRPr="00376367">
        <w:rPr>
          <w:rFonts w:asciiTheme="majorHAnsi" w:hAnsiTheme="majorHAnsi"/>
          <w:noProof/>
        </w:rPr>
        <w:t xml:space="preserve"> Transfer of intestinal microbiota from lean donors increases insulin sensitivity in individuals with metabolic syndrome. </w:t>
      </w:r>
      <w:r w:rsidRPr="00376367">
        <w:rPr>
          <w:rFonts w:asciiTheme="majorHAnsi" w:hAnsiTheme="majorHAnsi"/>
          <w:i/>
          <w:noProof/>
        </w:rPr>
        <w:t>Gastroenterology</w:t>
      </w:r>
      <w:r w:rsidRPr="00376367">
        <w:rPr>
          <w:rFonts w:asciiTheme="majorHAnsi" w:hAnsiTheme="majorHAnsi"/>
          <w:noProof/>
        </w:rPr>
        <w:t xml:space="preserve"> </w:t>
      </w:r>
      <w:r w:rsidRPr="00376367">
        <w:rPr>
          <w:rFonts w:asciiTheme="majorHAnsi" w:hAnsiTheme="majorHAnsi"/>
          <w:b/>
          <w:noProof/>
        </w:rPr>
        <w:t>143</w:t>
      </w:r>
      <w:r w:rsidRPr="00376367">
        <w:rPr>
          <w:rFonts w:asciiTheme="majorHAnsi" w:hAnsiTheme="majorHAnsi"/>
          <w:noProof/>
        </w:rPr>
        <w:t>, 913-916 e917, doi:10.1053/j.gastro.2012.06.031</w:t>
      </w:r>
      <w:r>
        <w:rPr>
          <w:rFonts w:asciiTheme="majorHAnsi" w:hAnsiTheme="majorHAnsi"/>
          <w:noProof/>
        </w:rPr>
        <w:t xml:space="preserve"> </w:t>
      </w:r>
      <w:r w:rsidRPr="00376367">
        <w:rPr>
          <w:rFonts w:asciiTheme="majorHAnsi" w:hAnsiTheme="majorHAnsi"/>
          <w:noProof/>
        </w:rPr>
        <w:t>S0016-5085(12)00892-X [pii] (2012).</w:t>
      </w:r>
    </w:p>
    <w:p w14:paraId="364D09E7"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11</w:t>
      </w:r>
      <w:r w:rsidRPr="00376367">
        <w:rPr>
          <w:rFonts w:asciiTheme="majorHAnsi" w:hAnsiTheme="majorHAnsi"/>
          <w:noProof/>
        </w:rPr>
        <w:tab/>
        <w:t>Ridaura, V. K.</w:t>
      </w:r>
      <w:r w:rsidRPr="00376367">
        <w:rPr>
          <w:rFonts w:asciiTheme="majorHAnsi" w:hAnsiTheme="majorHAnsi"/>
          <w:i/>
          <w:noProof/>
        </w:rPr>
        <w:t xml:space="preserve"> et al.</w:t>
      </w:r>
      <w:r w:rsidRPr="00376367">
        <w:rPr>
          <w:rFonts w:asciiTheme="majorHAnsi" w:hAnsiTheme="majorHAnsi"/>
          <w:noProof/>
        </w:rPr>
        <w:t xml:space="preserve"> Gut microbiota from twins discordant for obesity modulate metabolism in mice. </w:t>
      </w:r>
      <w:r w:rsidRPr="00376367">
        <w:rPr>
          <w:rFonts w:asciiTheme="majorHAnsi" w:hAnsiTheme="majorHAnsi"/>
          <w:i/>
          <w:noProof/>
        </w:rPr>
        <w:t>Science</w:t>
      </w:r>
      <w:r w:rsidRPr="00376367">
        <w:rPr>
          <w:rFonts w:asciiTheme="majorHAnsi" w:hAnsiTheme="majorHAnsi"/>
          <w:noProof/>
        </w:rPr>
        <w:t xml:space="preserve"> </w:t>
      </w:r>
      <w:r w:rsidRPr="00376367">
        <w:rPr>
          <w:rFonts w:asciiTheme="majorHAnsi" w:hAnsiTheme="majorHAnsi"/>
          <w:b/>
          <w:noProof/>
        </w:rPr>
        <w:t>341</w:t>
      </w:r>
      <w:r w:rsidRPr="00376367">
        <w:rPr>
          <w:rFonts w:asciiTheme="majorHAnsi" w:hAnsiTheme="majorHAnsi"/>
          <w:noProof/>
        </w:rPr>
        <w:t>, 1241214, doi:10.1126/science.1241214</w:t>
      </w:r>
      <w:r>
        <w:rPr>
          <w:rFonts w:asciiTheme="majorHAnsi" w:hAnsiTheme="majorHAnsi"/>
          <w:noProof/>
        </w:rPr>
        <w:t xml:space="preserve"> </w:t>
      </w:r>
      <w:r w:rsidRPr="00376367">
        <w:rPr>
          <w:rFonts w:asciiTheme="majorHAnsi" w:hAnsiTheme="majorHAnsi"/>
          <w:noProof/>
        </w:rPr>
        <w:t>341/6150/1241214 [pii] (2013).</w:t>
      </w:r>
    </w:p>
    <w:p w14:paraId="4481B377"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12</w:t>
      </w:r>
      <w:r w:rsidRPr="00376367">
        <w:rPr>
          <w:rFonts w:asciiTheme="majorHAnsi" w:hAnsiTheme="majorHAnsi"/>
          <w:noProof/>
        </w:rPr>
        <w:tab/>
        <w:t>Bercik, P.</w:t>
      </w:r>
      <w:r w:rsidRPr="00376367">
        <w:rPr>
          <w:rFonts w:asciiTheme="majorHAnsi" w:hAnsiTheme="majorHAnsi"/>
          <w:i/>
          <w:noProof/>
        </w:rPr>
        <w:t xml:space="preserve"> et al.</w:t>
      </w:r>
      <w:r w:rsidRPr="00376367">
        <w:rPr>
          <w:rFonts w:asciiTheme="majorHAnsi" w:hAnsiTheme="majorHAnsi"/>
          <w:noProof/>
        </w:rPr>
        <w:t xml:space="preserve"> The intestinal microbiota affect central levels of brain-derived neurotropic factor and behavior in mice. </w:t>
      </w:r>
      <w:r w:rsidRPr="00376367">
        <w:rPr>
          <w:rFonts w:asciiTheme="majorHAnsi" w:hAnsiTheme="majorHAnsi"/>
          <w:i/>
          <w:noProof/>
        </w:rPr>
        <w:t>Gastroenterology</w:t>
      </w:r>
      <w:r w:rsidRPr="00376367">
        <w:rPr>
          <w:rFonts w:asciiTheme="majorHAnsi" w:hAnsiTheme="majorHAnsi"/>
          <w:noProof/>
        </w:rPr>
        <w:t xml:space="preserve"> </w:t>
      </w:r>
      <w:r w:rsidRPr="00376367">
        <w:rPr>
          <w:rFonts w:asciiTheme="majorHAnsi" w:hAnsiTheme="majorHAnsi"/>
          <w:b/>
          <w:noProof/>
        </w:rPr>
        <w:t>141</w:t>
      </w:r>
      <w:r w:rsidRPr="00376367">
        <w:rPr>
          <w:rFonts w:asciiTheme="majorHAnsi" w:hAnsiTheme="majorHAnsi"/>
          <w:noProof/>
        </w:rPr>
        <w:t>, 599-609, 609 e591-593, doi:10.1053/j.gastro.2011.04.052</w:t>
      </w:r>
      <w:r>
        <w:rPr>
          <w:rFonts w:asciiTheme="majorHAnsi" w:hAnsiTheme="majorHAnsi"/>
          <w:noProof/>
        </w:rPr>
        <w:t xml:space="preserve"> </w:t>
      </w:r>
      <w:r w:rsidRPr="00376367">
        <w:rPr>
          <w:rFonts w:asciiTheme="majorHAnsi" w:hAnsiTheme="majorHAnsi"/>
          <w:noProof/>
        </w:rPr>
        <w:t>S0016-5085(11)00607-X [pii] (2011).</w:t>
      </w:r>
    </w:p>
    <w:p w14:paraId="3ECEC02F"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13</w:t>
      </w:r>
      <w:r w:rsidRPr="00376367">
        <w:rPr>
          <w:rFonts w:asciiTheme="majorHAnsi" w:hAnsiTheme="majorHAnsi"/>
          <w:noProof/>
        </w:rPr>
        <w:tab/>
        <w:t>Sudo, N.</w:t>
      </w:r>
      <w:r w:rsidRPr="00376367">
        <w:rPr>
          <w:rFonts w:asciiTheme="majorHAnsi" w:hAnsiTheme="majorHAnsi"/>
          <w:i/>
          <w:noProof/>
        </w:rPr>
        <w:t xml:space="preserve"> et al.</w:t>
      </w:r>
      <w:r w:rsidRPr="00376367">
        <w:rPr>
          <w:rFonts w:asciiTheme="majorHAnsi" w:hAnsiTheme="majorHAnsi"/>
          <w:noProof/>
        </w:rPr>
        <w:t xml:space="preserve"> Postnatal microbial colonization programs the hypothalamic-pituitary-adrenal system for stress response in mice. </w:t>
      </w:r>
      <w:r w:rsidRPr="00376367">
        <w:rPr>
          <w:rFonts w:asciiTheme="majorHAnsi" w:hAnsiTheme="majorHAnsi"/>
          <w:i/>
          <w:noProof/>
        </w:rPr>
        <w:t>J Physiol</w:t>
      </w:r>
      <w:r w:rsidRPr="00376367">
        <w:rPr>
          <w:rFonts w:asciiTheme="majorHAnsi" w:hAnsiTheme="majorHAnsi"/>
          <w:noProof/>
        </w:rPr>
        <w:t xml:space="preserve"> </w:t>
      </w:r>
      <w:r w:rsidRPr="00376367">
        <w:rPr>
          <w:rFonts w:asciiTheme="majorHAnsi" w:hAnsiTheme="majorHAnsi"/>
          <w:b/>
          <w:noProof/>
        </w:rPr>
        <w:t>558</w:t>
      </w:r>
      <w:r w:rsidRPr="00376367">
        <w:rPr>
          <w:rFonts w:asciiTheme="majorHAnsi" w:hAnsiTheme="majorHAnsi"/>
          <w:noProof/>
        </w:rPr>
        <w:t>, 263-275, doi:10.1113/jphysiol.2004.063388</w:t>
      </w:r>
      <w:r>
        <w:rPr>
          <w:rFonts w:asciiTheme="majorHAnsi" w:hAnsiTheme="majorHAnsi"/>
          <w:noProof/>
        </w:rPr>
        <w:t xml:space="preserve"> </w:t>
      </w:r>
      <w:r w:rsidRPr="00376367">
        <w:rPr>
          <w:rFonts w:asciiTheme="majorHAnsi" w:hAnsiTheme="majorHAnsi"/>
          <w:noProof/>
        </w:rPr>
        <w:t>jphysiol.2004.063388 [pii] (2004).</w:t>
      </w:r>
    </w:p>
    <w:p w14:paraId="1CAFB0C1"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14</w:t>
      </w:r>
      <w:r w:rsidRPr="00376367">
        <w:rPr>
          <w:rFonts w:asciiTheme="majorHAnsi" w:hAnsiTheme="majorHAnsi"/>
          <w:noProof/>
        </w:rPr>
        <w:tab/>
        <w:t>Diaz Heijtz, R.</w:t>
      </w:r>
      <w:r w:rsidRPr="00376367">
        <w:rPr>
          <w:rFonts w:asciiTheme="majorHAnsi" w:hAnsiTheme="majorHAnsi"/>
          <w:i/>
          <w:noProof/>
        </w:rPr>
        <w:t xml:space="preserve"> et al.</w:t>
      </w:r>
      <w:r w:rsidRPr="00376367">
        <w:rPr>
          <w:rFonts w:asciiTheme="majorHAnsi" w:hAnsiTheme="majorHAnsi"/>
          <w:noProof/>
        </w:rPr>
        <w:t xml:space="preserve"> Normal gut microbiota modulates brain development and behavior. </w:t>
      </w:r>
      <w:r w:rsidRPr="00376367">
        <w:rPr>
          <w:rFonts w:asciiTheme="majorHAnsi" w:hAnsiTheme="majorHAnsi"/>
          <w:i/>
          <w:noProof/>
        </w:rPr>
        <w:t>Proc Natl Acad Sci U S A</w:t>
      </w:r>
      <w:r w:rsidRPr="00376367">
        <w:rPr>
          <w:rFonts w:asciiTheme="majorHAnsi" w:hAnsiTheme="majorHAnsi"/>
          <w:noProof/>
        </w:rPr>
        <w:t xml:space="preserve"> </w:t>
      </w:r>
      <w:r w:rsidRPr="00376367">
        <w:rPr>
          <w:rFonts w:asciiTheme="majorHAnsi" w:hAnsiTheme="majorHAnsi"/>
          <w:b/>
          <w:noProof/>
        </w:rPr>
        <w:t>108</w:t>
      </w:r>
      <w:r w:rsidRPr="00376367">
        <w:rPr>
          <w:rFonts w:asciiTheme="majorHAnsi" w:hAnsiTheme="majorHAnsi"/>
          <w:noProof/>
        </w:rPr>
        <w:t>, 3047-3052, doi:10.1073/pnas.1010529108</w:t>
      </w:r>
      <w:r>
        <w:rPr>
          <w:rFonts w:asciiTheme="majorHAnsi" w:hAnsiTheme="majorHAnsi"/>
          <w:noProof/>
        </w:rPr>
        <w:t xml:space="preserve"> </w:t>
      </w:r>
      <w:r w:rsidRPr="00376367">
        <w:rPr>
          <w:rFonts w:asciiTheme="majorHAnsi" w:hAnsiTheme="majorHAnsi"/>
          <w:noProof/>
        </w:rPr>
        <w:t>1010529108 [pii] (2011).</w:t>
      </w:r>
    </w:p>
    <w:p w14:paraId="1B1CA240"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15</w:t>
      </w:r>
      <w:r w:rsidRPr="00376367">
        <w:rPr>
          <w:rFonts w:asciiTheme="majorHAnsi" w:hAnsiTheme="majorHAnsi"/>
          <w:noProof/>
        </w:rPr>
        <w:tab/>
        <w:t xml:space="preserve">Li, W., Dowd, S. E., Scurlock, B., Acosta-Martinez, V. &amp; Lyte, M. Memory and learning behavior in mice is temporally associated with diet-induced alterations in gut bacteria. </w:t>
      </w:r>
      <w:r w:rsidRPr="00376367">
        <w:rPr>
          <w:rFonts w:asciiTheme="majorHAnsi" w:hAnsiTheme="majorHAnsi"/>
          <w:i/>
          <w:noProof/>
        </w:rPr>
        <w:t>Physiol Behav</w:t>
      </w:r>
      <w:r w:rsidRPr="00376367">
        <w:rPr>
          <w:rFonts w:asciiTheme="majorHAnsi" w:hAnsiTheme="majorHAnsi"/>
          <w:noProof/>
        </w:rPr>
        <w:t xml:space="preserve"> </w:t>
      </w:r>
      <w:r w:rsidRPr="00376367">
        <w:rPr>
          <w:rFonts w:asciiTheme="majorHAnsi" w:hAnsiTheme="majorHAnsi"/>
          <w:b/>
          <w:noProof/>
        </w:rPr>
        <w:t>96</w:t>
      </w:r>
      <w:r w:rsidRPr="00376367">
        <w:rPr>
          <w:rFonts w:asciiTheme="majorHAnsi" w:hAnsiTheme="majorHAnsi"/>
          <w:noProof/>
        </w:rPr>
        <w:t>, 557-567, doi:10.1016/j.physbeh.2008.12.004</w:t>
      </w:r>
      <w:r>
        <w:rPr>
          <w:rFonts w:asciiTheme="majorHAnsi" w:hAnsiTheme="majorHAnsi"/>
          <w:noProof/>
        </w:rPr>
        <w:t xml:space="preserve"> </w:t>
      </w:r>
      <w:r w:rsidRPr="00376367">
        <w:rPr>
          <w:rFonts w:asciiTheme="majorHAnsi" w:hAnsiTheme="majorHAnsi"/>
          <w:noProof/>
        </w:rPr>
        <w:t>S0031-9384(08)00382-X [pii] (2009).</w:t>
      </w:r>
    </w:p>
    <w:p w14:paraId="34892554"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16</w:t>
      </w:r>
      <w:r w:rsidRPr="00376367">
        <w:rPr>
          <w:rFonts w:asciiTheme="majorHAnsi" w:hAnsiTheme="majorHAnsi"/>
          <w:noProof/>
        </w:rPr>
        <w:tab/>
        <w:t xml:space="preserve">Turnbaugh, P. J. &amp; Gordon, J. I. The core gut microbiome, energy balance and obesity. </w:t>
      </w:r>
      <w:r w:rsidRPr="00376367">
        <w:rPr>
          <w:rFonts w:asciiTheme="majorHAnsi" w:hAnsiTheme="majorHAnsi"/>
          <w:i/>
          <w:noProof/>
        </w:rPr>
        <w:t>J Physiol</w:t>
      </w:r>
      <w:r w:rsidRPr="00376367">
        <w:rPr>
          <w:rFonts w:asciiTheme="majorHAnsi" w:hAnsiTheme="majorHAnsi"/>
          <w:noProof/>
        </w:rPr>
        <w:t xml:space="preserve"> </w:t>
      </w:r>
      <w:r w:rsidRPr="00376367">
        <w:rPr>
          <w:rFonts w:asciiTheme="majorHAnsi" w:hAnsiTheme="majorHAnsi"/>
          <w:b/>
          <w:noProof/>
        </w:rPr>
        <w:t>587</w:t>
      </w:r>
      <w:r w:rsidRPr="00376367">
        <w:rPr>
          <w:rFonts w:asciiTheme="majorHAnsi" w:hAnsiTheme="majorHAnsi"/>
          <w:noProof/>
        </w:rPr>
        <w:t>, 4153-4158, doi:10.1113/jphysiol.2009.174136</w:t>
      </w:r>
      <w:r>
        <w:rPr>
          <w:rFonts w:asciiTheme="majorHAnsi" w:hAnsiTheme="majorHAnsi"/>
          <w:noProof/>
        </w:rPr>
        <w:t xml:space="preserve"> </w:t>
      </w:r>
      <w:r w:rsidRPr="00376367">
        <w:rPr>
          <w:rFonts w:asciiTheme="majorHAnsi" w:hAnsiTheme="majorHAnsi"/>
          <w:noProof/>
        </w:rPr>
        <w:t>jphysiol.2009.174136 [pii] (2009).</w:t>
      </w:r>
    </w:p>
    <w:p w14:paraId="0C69C436"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17</w:t>
      </w:r>
      <w:r w:rsidRPr="00376367">
        <w:rPr>
          <w:rFonts w:asciiTheme="majorHAnsi" w:hAnsiTheme="majorHAnsi"/>
          <w:noProof/>
        </w:rPr>
        <w:tab/>
        <w:t xml:space="preserve">Cryan, J. F. &amp; Dinan, T. G. Mind-altering microorganisms: the impact of the gut microbiota on brain and behaviour. </w:t>
      </w:r>
      <w:r w:rsidRPr="00376367">
        <w:rPr>
          <w:rFonts w:asciiTheme="majorHAnsi" w:hAnsiTheme="majorHAnsi"/>
          <w:i/>
          <w:noProof/>
        </w:rPr>
        <w:t>Nat Rev Neurosci</w:t>
      </w:r>
      <w:r w:rsidRPr="00376367">
        <w:rPr>
          <w:rFonts w:asciiTheme="majorHAnsi" w:hAnsiTheme="majorHAnsi"/>
          <w:noProof/>
        </w:rPr>
        <w:t xml:space="preserve"> </w:t>
      </w:r>
      <w:r w:rsidRPr="00376367">
        <w:rPr>
          <w:rFonts w:asciiTheme="majorHAnsi" w:hAnsiTheme="majorHAnsi"/>
          <w:b/>
          <w:noProof/>
        </w:rPr>
        <w:t>13</w:t>
      </w:r>
      <w:r w:rsidRPr="00376367">
        <w:rPr>
          <w:rFonts w:asciiTheme="majorHAnsi" w:hAnsiTheme="majorHAnsi"/>
          <w:noProof/>
        </w:rPr>
        <w:t>, 701-712, doi:10.1038/nrn3346</w:t>
      </w:r>
      <w:r>
        <w:rPr>
          <w:rFonts w:asciiTheme="majorHAnsi" w:hAnsiTheme="majorHAnsi"/>
          <w:noProof/>
        </w:rPr>
        <w:t xml:space="preserve"> </w:t>
      </w:r>
      <w:r w:rsidRPr="00376367">
        <w:rPr>
          <w:rFonts w:asciiTheme="majorHAnsi" w:hAnsiTheme="majorHAnsi"/>
          <w:noProof/>
        </w:rPr>
        <w:t>nrn3346 [pii] (2012).</w:t>
      </w:r>
    </w:p>
    <w:p w14:paraId="5099040A"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18</w:t>
      </w:r>
      <w:r w:rsidRPr="00376367">
        <w:rPr>
          <w:rFonts w:asciiTheme="majorHAnsi" w:hAnsiTheme="majorHAnsi"/>
          <w:noProof/>
        </w:rPr>
        <w:tab/>
        <w:t xml:space="preserve">Mulle, J. G., Sharp, W. G. &amp; Cubells, J. F. The gut microbiome: a new frontier in autism research. </w:t>
      </w:r>
      <w:r w:rsidRPr="00376367">
        <w:rPr>
          <w:rFonts w:asciiTheme="majorHAnsi" w:hAnsiTheme="majorHAnsi"/>
          <w:i/>
          <w:noProof/>
        </w:rPr>
        <w:t>Curr Psychiatry Rep</w:t>
      </w:r>
      <w:r w:rsidRPr="00376367">
        <w:rPr>
          <w:rFonts w:asciiTheme="majorHAnsi" w:hAnsiTheme="majorHAnsi"/>
          <w:noProof/>
        </w:rPr>
        <w:t xml:space="preserve"> </w:t>
      </w:r>
      <w:r w:rsidRPr="00376367">
        <w:rPr>
          <w:rFonts w:asciiTheme="majorHAnsi" w:hAnsiTheme="majorHAnsi"/>
          <w:b/>
          <w:noProof/>
        </w:rPr>
        <w:t>15</w:t>
      </w:r>
      <w:r w:rsidRPr="00376367">
        <w:rPr>
          <w:rFonts w:asciiTheme="majorHAnsi" w:hAnsiTheme="majorHAnsi"/>
          <w:noProof/>
        </w:rPr>
        <w:t>, 337, doi:10.1007/s11920-012-0337-0 (2013).</w:t>
      </w:r>
    </w:p>
    <w:p w14:paraId="193CC4DC"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19</w:t>
      </w:r>
      <w:r w:rsidRPr="00376367">
        <w:rPr>
          <w:rFonts w:asciiTheme="majorHAnsi" w:hAnsiTheme="majorHAnsi"/>
          <w:noProof/>
        </w:rPr>
        <w:tab/>
        <w:t>De Angelis, M.</w:t>
      </w:r>
      <w:r w:rsidRPr="00376367">
        <w:rPr>
          <w:rFonts w:asciiTheme="majorHAnsi" w:hAnsiTheme="majorHAnsi"/>
          <w:i/>
          <w:noProof/>
        </w:rPr>
        <w:t xml:space="preserve"> et al.</w:t>
      </w:r>
      <w:r w:rsidRPr="00376367">
        <w:rPr>
          <w:rFonts w:asciiTheme="majorHAnsi" w:hAnsiTheme="majorHAnsi"/>
          <w:noProof/>
        </w:rPr>
        <w:t xml:space="preserve"> Fecal Microbiota and Metabolome of Children with Autism and Pervasive Developmental Disorder Not Otherwise Specified. </w:t>
      </w:r>
      <w:r w:rsidRPr="00376367">
        <w:rPr>
          <w:rFonts w:asciiTheme="majorHAnsi" w:hAnsiTheme="majorHAnsi"/>
          <w:i/>
          <w:noProof/>
        </w:rPr>
        <w:t>Plos One</w:t>
      </w:r>
      <w:r w:rsidRPr="00376367">
        <w:rPr>
          <w:rFonts w:asciiTheme="majorHAnsi" w:hAnsiTheme="majorHAnsi"/>
          <w:noProof/>
        </w:rPr>
        <w:t xml:space="preserve"> </w:t>
      </w:r>
      <w:r w:rsidRPr="00376367">
        <w:rPr>
          <w:rFonts w:asciiTheme="majorHAnsi" w:hAnsiTheme="majorHAnsi"/>
          <w:b/>
          <w:noProof/>
        </w:rPr>
        <w:t>8</w:t>
      </w:r>
      <w:r w:rsidRPr="00376367">
        <w:rPr>
          <w:rFonts w:asciiTheme="majorHAnsi" w:hAnsiTheme="majorHAnsi"/>
          <w:noProof/>
        </w:rPr>
        <w:t>, doi:10.1371/journal.pone.0076993 (2013).</w:t>
      </w:r>
    </w:p>
    <w:p w14:paraId="4B58DB80"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20</w:t>
      </w:r>
      <w:r w:rsidRPr="00376367">
        <w:rPr>
          <w:rFonts w:asciiTheme="majorHAnsi" w:hAnsiTheme="majorHAnsi"/>
          <w:noProof/>
        </w:rPr>
        <w:tab/>
        <w:t>Finegold, S. M.</w:t>
      </w:r>
      <w:r w:rsidRPr="00376367">
        <w:rPr>
          <w:rFonts w:asciiTheme="majorHAnsi" w:hAnsiTheme="majorHAnsi"/>
          <w:i/>
          <w:noProof/>
        </w:rPr>
        <w:t xml:space="preserve"> et al.</w:t>
      </w:r>
      <w:r w:rsidRPr="00376367">
        <w:rPr>
          <w:rFonts w:asciiTheme="majorHAnsi" w:hAnsiTheme="majorHAnsi"/>
          <w:noProof/>
        </w:rPr>
        <w:t xml:space="preserve"> Gastrointestinal microflora studies in late-onset autism. </w:t>
      </w:r>
      <w:r w:rsidRPr="00376367">
        <w:rPr>
          <w:rFonts w:asciiTheme="majorHAnsi" w:hAnsiTheme="majorHAnsi"/>
          <w:i/>
          <w:noProof/>
        </w:rPr>
        <w:t>Clinical Infectious Diseases</w:t>
      </w:r>
      <w:r w:rsidRPr="00376367">
        <w:rPr>
          <w:rFonts w:asciiTheme="majorHAnsi" w:hAnsiTheme="majorHAnsi"/>
          <w:noProof/>
        </w:rPr>
        <w:t xml:space="preserve"> </w:t>
      </w:r>
      <w:r w:rsidRPr="00376367">
        <w:rPr>
          <w:rFonts w:asciiTheme="majorHAnsi" w:hAnsiTheme="majorHAnsi"/>
          <w:b/>
          <w:noProof/>
        </w:rPr>
        <w:t>35</w:t>
      </w:r>
      <w:r w:rsidRPr="00376367">
        <w:rPr>
          <w:rFonts w:asciiTheme="majorHAnsi" w:hAnsiTheme="majorHAnsi"/>
          <w:noProof/>
        </w:rPr>
        <w:t>, S6-S16, doi:10.1086/341914 (2002).</w:t>
      </w:r>
    </w:p>
    <w:p w14:paraId="2AE9A474"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21</w:t>
      </w:r>
      <w:r w:rsidRPr="00376367">
        <w:rPr>
          <w:rFonts w:asciiTheme="majorHAnsi" w:hAnsiTheme="majorHAnsi"/>
          <w:noProof/>
        </w:rPr>
        <w:tab/>
        <w:t>Kang, D. W.</w:t>
      </w:r>
      <w:r w:rsidRPr="00376367">
        <w:rPr>
          <w:rFonts w:asciiTheme="majorHAnsi" w:hAnsiTheme="majorHAnsi"/>
          <w:i/>
          <w:noProof/>
        </w:rPr>
        <w:t xml:space="preserve"> et al.</w:t>
      </w:r>
      <w:r w:rsidRPr="00376367">
        <w:rPr>
          <w:rFonts w:asciiTheme="majorHAnsi" w:hAnsiTheme="majorHAnsi"/>
          <w:noProof/>
        </w:rPr>
        <w:t xml:space="preserve"> Reduced Incidence of Prevotella and Other Fermenters in Intestinal Microflora of Autistic Children. </w:t>
      </w:r>
      <w:r w:rsidRPr="00376367">
        <w:rPr>
          <w:rFonts w:asciiTheme="majorHAnsi" w:hAnsiTheme="majorHAnsi"/>
          <w:i/>
          <w:noProof/>
        </w:rPr>
        <w:t>Plos One</w:t>
      </w:r>
      <w:r w:rsidRPr="00376367">
        <w:rPr>
          <w:rFonts w:asciiTheme="majorHAnsi" w:hAnsiTheme="majorHAnsi"/>
          <w:noProof/>
        </w:rPr>
        <w:t xml:space="preserve"> </w:t>
      </w:r>
      <w:r w:rsidRPr="00376367">
        <w:rPr>
          <w:rFonts w:asciiTheme="majorHAnsi" w:hAnsiTheme="majorHAnsi"/>
          <w:b/>
          <w:noProof/>
        </w:rPr>
        <w:t>8</w:t>
      </w:r>
      <w:r w:rsidRPr="00376367">
        <w:rPr>
          <w:rFonts w:asciiTheme="majorHAnsi" w:hAnsiTheme="majorHAnsi"/>
          <w:noProof/>
        </w:rPr>
        <w:t>, doi:10.1371/journal.pone.0068322 (2013).</w:t>
      </w:r>
    </w:p>
    <w:p w14:paraId="6056BFA5"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22</w:t>
      </w:r>
      <w:r w:rsidRPr="00376367">
        <w:rPr>
          <w:rFonts w:asciiTheme="majorHAnsi" w:hAnsiTheme="majorHAnsi"/>
          <w:noProof/>
        </w:rPr>
        <w:tab/>
        <w:t>Bajaj, J. S.</w:t>
      </w:r>
      <w:r w:rsidRPr="00376367">
        <w:rPr>
          <w:rFonts w:asciiTheme="majorHAnsi" w:hAnsiTheme="majorHAnsi"/>
          <w:i/>
          <w:noProof/>
        </w:rPr>
        <w:t xml:space="preserve"> et al.</w:t>
      </w:r>
      <w:r w:rsidRPr="00376367">
        <w:rPr>
          <w:rFonts w:asciiTheme="majorHAnsi" w:hAnsiTheme="majorHAnsi"/>
          <w:noProof/>
        </w:rPr>
        <w:t xml:space="preserve"> Linkage of gut microbiome with cognition in hepatic encephalopathy. </w:t>
      </w:r>
      <w:r w:rsidRPr="00376367">
        <w:rPr>
          <w:rFonts w:asciiTheme="majorHAnsi" w:hAnsiTheme="majorHAnsi"/>
          <w:i/>
          <w:noProof/>
        </w:rPr>
        <w:t>American Journal of Physiology-Gastrointestinal and Liver Physiology</w:t>
      </w:r>
      <w:r w:rsidRPr="00376367">
        <w:rPr>
          <w:rFonts w:asciiTheme="majorHAnsi" w:hAnsiTheme="majorHAnsi"/>
          <w:noProof/>
        </w:rPr>
        <w:t xml:space="preserve"> </w:t>
      </w:r>
      <w:r w:rsidRPr="00376367">
        <w:rPr>
          <w:rFonts w:asciiTheme="majorHAnsi" w:hAnsiTheme="majorHAnsi"/>
          <w:b/>
          <w:noProof/>
        </w:rPr>
        <w:t>302</w:t>
      </w:r>
      <w:r w:rsidRPr="00376367">
        <w:rPr>
          <w:rFonts w:asciiTheme="majorHAnsi" w:hAnsiTheme="majorHAnsi"/>
          <w:noProof/>
        </w:rPr>
        <w:t>, G168-G175, doi:10.1152/ajpgi.00190.2011 (2012).</w:t>
      </w:r>
    </w:p>
    <w:p w14:paraId="7B02FE0C"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23</w:t>
      </w:r>
      <w:r w:rsidRPr="00376367">
        <w:rPr>
          <w:rFonts w:asciiTheme="majorHAnsi" w:hAnsiTheme="majorHAnsi"/>
          <w:noProof/>
        </w:rPr>
        <w:tab/>
        <w:t>Messaoudi, M.</w:t>
      </w:r>
      <w:r w:rsidRPr="00376367">
        <w:rPr>
          <w:rFonts w:asciiTheme="majorHAnsi" w:hAnsiTheme="majorHAnsi"/>
          <w:i/>
          <w:noProof/>
        </w:rPr>
        <w:t xml:space="preserve"> et al.</w:t>
      </w:r>
      <w:r w:rsidRPr="00376367">
        <w:rPr>
          <w:rFonts w:asciiTheme="majorHAnsi" w:hAnsiTheme="majorHAnsi"/>
          <w:noProof/>
        </w:rPr>
        <w:t xml:space="preserve"> Beneficial psychological effects of a probiotic formulation (Lactobacillus helveticus R0052 and Bifidobacterium longum R0175) in healthy human volunteers. </w:t>
      </w:r>
      <w:r w:rsidRPr="00376367">
        <w:rPr>
          <w:rFonts w:asciiTheme="majorHAnsi" w:hAnsiTheme="majorHAnsi"/>
          <w:i/>
          <w:noProof/>
        </w:rPr>
        <w:t>Gut Microbes</w:t>
      </w:r>
      <w:r w:rsidRPr="00376367">
        <w:rPr>
          <w:rFonts w:asciiTheme="majorHAnsi" w:hAnsiTheme="majorHAnsi"/>
          <w:noProof/>
        </w:rPr>
        <w:t xml:space="preserve"> </w:t>
      </w:r>
      <w:r w:rsidRPr="00376367">
        <w:rPr>
          <w:rFonts w:asciiTheme="majorHAnsi" w:hAnsiTheme="majorHAnsi"/>
          <w:b/>
          <w:noProof/>
        </w:rPr>
        <w:t>2</w:t>
      </w:r>
      <w:r w:rsidRPr="00376367">
        <w:rPr>
          <w:rFonts w:asciiTheme="majorHAnsi" w:hAnsiTheme="majorHAnsi"/>
          <w:noProof/>
        </w:rPr>
        <w:t>, 256-261, doi:10.4161/gmic.2.4.16108</w:t>
      </w:r>
      <w:r>
        <w:rPr>
          <w:rFonts w:asciiTheme="majorHAnsi" w:hAnsiTheme="majorHAnsi"/>
          <w:noProof/>
        </w:rPr>
        <w:t xml:space="preserve"> </w:t>
      </w:r>
      <w:r w:rsidRPr="00376367">
        <w:rPr>
          <w:rFonts w:asciiTheme="majorHAnsi" w:hAnsiTheme="majorHAnsi"/>
          <w:noProof/>
        </w:rPr>
        <w:t>16108 [pii] (2011).</w:t>
      </w:r>
    </w:p>
    <w:p w14:paraId="3CD8FBC9"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24</w:t>
      </w:r>
      <w:r w:rsidRPr="00376367">
        <w:rPr>
          <w:rFonts w:asciiTheme="majorHAnsi" w:hAnsiTheme="majorHAnsi"/>
          <w:noProof/>
        </w:rPr>
        <w:tab/>
        <w:t xml:space="preserve">Benton, D., Williams, C. &amp; Brown, A. Impact of consuming a milk drink containing a probiotic on mood and cognition. </w:t>
      </w:r>
      <w:r w:rsidRPr="00376367">
        <w:rPr>
          <w:rFonts w:asciiTheme="majorHAnsi" w:hAnsiTheme="majorHAnsi"/>
          <w:i/>
          <w:noProof/>
        </w:rPr>
        <w:t>Eur J Clin Nutr</w:t>
      </w:r>
      <w:r w:rsidRPr="00376367">
        <w:rPr>
          <w:rFonts w:asciiTheme="majorHAnsi" w:hAnsiTheme="majorHAnsi"/>
          <w:noProof/>
        </w:rPr>
        <w:t xml:space="preserve"> </w:t>
      </w:r>
      <w:r w:rsidRPr="00376367">
        <w:rPr>
          <w:rFonts w:asciiTheme="majorHAnsi" w:hAnsiTheme="majorHAnsi"/>
          <w:b/>
          <w:noProof/>
        </w:rPr>
        <w:t>61</w:t>
      </w:r>
      <w:r w:rsidRPr="00376367">
        <w:rPr>
          <w:rFonts w:asciiTheme="majorHAnsi" w:hAnsiTheme="majorHAnsi"/>
          <w:noProof/>
        </w:rPr>
        <w:t>, 355-361, doi:1602546 [pii]</w:t>
      </w:r>
      <w:r>
        <w:rPr>
          <w:rFonts w:asciiTheme="majorHAnsi" w:hAnsiTheme="majorHAnsi"/>
          <w:noProof/>
        </w:rPr>
        <w:t xml:space="preserve"> </w:t>
      </w:r>
      <w:r w:rsidRPr="00376367">
        <w:rPr>
          <w:rFonts w:asciiTheme="majorHAnsi" w:hAnsiTheme="majorHAnsi"/>
          <w:noProof/>
        </w:rPr>
        <w:t>10.1038/sj.ejcn.1602546 (2007).</w:t>
      </w:r>
    </w:p>
    <w:p w14:paraId="6B40175F"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25</w:t>
      </w:r>
      <w:r w:rsidRPr="00376367">
        <w:rPr>
          <w:rFonts w:asciiTheme="majorHAnsi" w:hAnsiTheme="majorHAnsi"/>
          <w:noProof/>
        </w:rPr>
        <w:tab/>
        <w:t>Biagi, E.</w:t>
      </w:r>
      <w:r w:rsidRPr="00376367">
        <w:rPr>
          <w:rFonts w:asciiTheme="majorHAnsi" w:hAnsiTheme="majorHAnsi"/>
          <w:i/>
          <w:noProof/>
        </w:rPr>
        <w:t xml:space="preserve"> et al.</w:t>
      </w:r>
      <w:r w:rsidRPr="00376367">
        <w:rPr>
          <w:rFonts w:asciiTheme="majorHAnsi" w:hAnsiTheme="majorHAnsi"/>
          <w:noProof/>
        </w:rPr>
        <w:t xml:space="preserve"> Through Ageing, and Beyond: Gut Microbiota and Inflammatory Status in Seniors and Centenarians. </w:t>
      </w:r>
      <w:r w:rsidRPr="00376367">
        <w:rPr>
          <w:rFonts w:asciiTheme="majorHAnsi" w:hAnsiTheme="majorHAnsi"/>
          <w:i/>
          <w:noProof/>
        </w:rPr>
        <w:t>Plos One</w:t>
      </w:r>
      <w:r w:rsidRPr="00376367">
        <w:rPr>
          <w:rFonts w:asciiTheme="majorHAnsi" w:hAnsiTheme="majorHAnsi"/>
          <w:noProof/>
        </w:rPr>
        <w:t xml:space="preserve"> </w:t>
      </w:r>
      <w:r w:rsidRPr="00376367">
        <w:rPr>
          <w:rFonts w:asciiTheme="majorHAnsi" w:hAnsiTheme="majorHAnsi"/>
          <w:b/>
          <w:noProof/>
        </w:rPr>
        <w:t>5</w:t>
      </w:r>
      <w:r w:rsidRPr="00376367">
        <w:rPr>
          <w:rFonts w:asciiTheme="majorHAnsi" w:hAnsiTheme="majorHAnsi"/>
          <w:noProof/>
        </w:rPr>
        <w:t>, doi:10.1371/journal.pone.0010667 (2010).</w:t>
      </w:r>
    </w:p>
    <w:p w14:paraId="14CD910C"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26</w:t>
      </w:r>
      <w:r w:rsidRPr="00376367">
        <w:rPr>
          <w:rFonts w:asciiTheme="majorHAnsi" w:hAnsiTheme="majorHAnsi"/>
          <w:noProof/>
        </w:rPr>
        <w:tab/>
        <w:t xml:space="preserve">van Tongeren, S. P., Slaets, J. P. J., Harmsen, H. J. M. &amp; Welling, G. W. Fecal microbiota composition and frailty. </w:t>
      </w:r>
      <w:r w:rsidRPr="00376367">
        <w:rPr>
          <w:rFonts w:asciiTheme="majorHAnsi" w:hAnsiTheme="majorHAnsi"/>
          <w:i/>
          <w:noProof/>
        </w:rPr>
        <w:t>Applied and Environmental Microbiology</w:t>
      </w:r>
      <w:r w:rsidRPr="00376367">
        <w:rPr>
          <w:rFonts w:asciiTheme="majorHAnsi" w:hAnsiTheme="majorHAnsi"/>
          <w:noProof/>
        </w:rPr>
        <w:t xml:space="preserve"> </w:t>
      </w:r>
      <w:r w:rsidRPr="00376367">
        <w:rPr>
          <w:rFonts w:asciiTheme="majorHAnsi" w:hAnsiTheme="majorHAnsi"/>
          <w:b/>
          <w:noProof/>
        </w:rPr>
        <w:t>71</w:t>
      </w:r>
      <w:r w:rsidRPr="00376367">
        <w:rPr>
          <w:rFonts w:asciiTheme="majorHAnsi" w:hAnsiTheme="majorHAnsi"/>
          <w:noProof/>
        </w:rPr>
        <w:t>, 6438-6442, doi:10.1128/aem.71.10.6438-6442.2005 (2005).</w:t>
      </w:r>
    </w:p>
    <w:p w14:paraId="2D4244D0"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27</w:t>
      </w:r>
      <w:r w:rsidRPr="00376367">
        <w:rPr>
          <w:rFonts w:asciiTheme="majorHAnsi" w:hAnsiTheme="majorHAnsi"/>
          <w:noProof/>
        </w:rPr>
        <w:tab/>
        <w:t xml:space="preserve">Leonard, J., Marshall, J. K. &amp; Moayyedi, P. Systematic review of the risk of enteric infection in patients taking acid suppression. </w:t>
      </w:r>
      <w:r w:rsidRPr="00376367">
        <w:rPr>
          <w:rFonts w:asciiTheme="majorHAnsi" w:hAnsiTheme="majorHAnsi"/>
          <w:i/>
          <w:noProof/>
        </w:rPr>
        <w:t>American Journal of Gastroenterology</w:t>
      </w:r>
      <w:r w:rsidRPr="00376367">
        <w:rPr>
          <w:rFonts w:asciiTheme="majorHAnsi" w:hAnsiTheme="majorHAnsi"/>
          <w:noProof/>
        </w:rPr>
        <w:t xml:space="preserve"> </w:t>
      </w:r>
      <w:r w:rsidRPr="00376367">
        <w:rPr>
          <w:rFonts w:asciiTheme="majorHAnsi" w:hAnsiTheme="majorHAnsi"/>
          <w:b/>
          <w:noProof/>
        </w:rPr>
        <w:t>102</w:t>
      </w:r>
      <w:r w:rsidRPr="00376367">
        <w:rPr>
          <w:rFonts w:asciiTheme="majorHAnsi" w:hAnsiTheme="majorHAnsi"/>
          <w:noProof/>
        </w:rPr>
        <w:t>, 2047-2056, doi:10.1111/j.1572-0241.2007.01275.x (2007).</w:t>
      </w:r>
    </w:p>
    <w:p w14:paraId="6256B607"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lastRenderedPageBreak/>
        <w:t>28</w:t>
      </w:r>
      <w:r w:rsidRPr="00376367">
        <w:rPr>
          <w:rFonts w:asciiTheme="majorHAnsi" w:hAnsiTheme="majorHAnsi"/>
          <w:noProof/>
        </w:rPr>
        <w:tab/>
        <w:t xml:space="preserve">Valuck, R. J. &amp; Ruscin, J. M. A case-control study on adverse effects: H2 blocker or proton pump inhibitor use and risk of vitamin B-12 deficiency in older adults. </w:t>
      </w:r>
      <w:r w:rsidRPr="00376367">
        <w:rPr>
          <w:rFonts w:asciiTheme="majorHAnsi" w:hAnsiTheme="majorHAnsi"/>
          <w:i/>
          <w:noProof/>
        </w:rPr>
        <w:t>Journal of Clinical Epidemiology</w:t>
      </w:r>
      <w:r w:rsidRPr="00376367">
        <w:rPr>
          <w:rFonts w:asciiTheme="majorHAnsi" w:hAnsiTheme="majorHAnsi"/>
          <w:noProof/>
        </w:rPr>
        <w:t xml:space="preserve"> </w:t>
      </w:r>
      <w:r w:rsidRPr="00376367">
        <w:rPr>
          <w:rFonts w:asciiTheme="majorHAnsi" w:hAnsiTheme="majorHAnsi"/>
          <w:b/>
          <w:noProof/>
        </w:rPr>
        <w:t>57</w:t>
      </w:r>
      <w:r w:rsidRPr="00376367">
        <w:rPr>
          <w:rFonts w:asciiTheme="majorHAnsi" w:hAnsiTheme="majorHAnsi"/>
          <w:noProof/>
        </w:rPr>
        <w:t>, 422-428, doi:10.1016/j.jclinepi.2003.08.015 (2004).</w:t>
      </w:r>
    </w:p>
    <w:p w14:paraId="33921BE9"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29</w:t>
      </w:r>
      <w:r w:rsidRPr="00376367">
        <w:rPr>
          <w:rFonts w:asciiTheme="majorHAnsi" w:hAnsiTheme="majorHAnsi"/>
          <w:noProof/>
        </w:rPr>
        <w:tab/>
        <w:t>Freedberg, D. E.</w:t>
      </w:r>
      <w:r w:rsidRPr="00376367">
        <w:rPr>
          <w:rFonts w:asciiTheme="majorHAnsi" w:hAnsiTheme="majorHAnsi"/>
          <w:i/>
          <w:noProof/>
        </w:rPr>
        <w:t xml:space="preserve"> et al.</w:t>
      </w:r>
      <w:r w:rsidRPr="00376367">
        <w:rPr>
          <w:rFonts w:asciiTheme="majorHAnsi" w:hAnsiTheme="majorHAnsi"/>
          <w:noProof/>
        </w:rPr>
        <w:t xml:space="preserve"> Proton Pump Inhibitors Alter Specific Taxa in the Human Gastrointestinal Microbiome: A Crossover Trial. </w:t>
      </w:r>
      <w:r w:rsidRPr="00376367">
        <w:rPr>
          <w:rFonts w:asciiTheme="majorHAnsi" w:hAnsiTheme="majorHAnsi"/>
          <w:i/>
          <w:noProof/>
        </w:rPr>
        <w:t>Gastroenterology</w:t>
      </w:r>
      <w:r w:rsidRPr="00376367">
        <w:rPr>
          <w:rFonts w:asciiTheme="majorHAnsi" w:hAnsiTheme="majorHAnsi"/>
          <w:noProof/>
        </w:rPr>
        <w:t xml:space="preserve"> </w:t>
      </w:r>
      <w:r w:rsidRPr="00376367">
        <w:rPr>
          <w:rFonts w:asciiTheme="majorHAnsi" w:hAnsiTheme="majorHAnsi"/>
          <w:b/>
          <w:noProof/>
        </w:rPr>
        <w:t>149</w:t>
      </w:r>
      <w:r w:rsidRPr="00376367">
        <w:rPr>
          <w:rFonts w:asciiTheme="majorHAnsi" w:hAnsiTheme="majorHAnsi"/>
          <w:noProof/>
        </w:rPr>
        <w:t>, 883-U531, doi:10.1053/j.gastro.2015.06.043 (2015).</w:t>
      </w:r>
    </w:p>
    <w:p w14:paraId="07458CAB"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30</w:t>
      </w:r>
      <w:r w:rsidRPr="00376367">
        <w:rPr>
          <w:rFonts w:asciiTheme="majorHAnsi" w:hAnsiTheme="majorHAnsi"/>
          <w:noProof/>
        </w:rPr>
        <w:tab/>
        <w:t xml:space="preserve">Conlon, M. A. &amp; Bird, A. R. The Impact of Diet and Lifestyle on Gut Microbiota and Human Health. </w:t>
      </w:r>
      <w:r w:rsidRPr="00376367">
        <w:rPr>
          <w:rFonts w:asciiTheme="majorHAnsi" w:hAnsiTheme="majorHAnsi"/>
          <w:i/>
          <w:noProof/>
        </w:rPr>
        <w:t>Nutrients</w:t>
      </w:r>
      <w:r w:rsidRPr="00376367">
        <w:rPr>
          <w:rFonts w:asciiTheme="majorHAnsi" w:hAnsiTheme="majorHAnsi"/>
          <w:noProof/>
        </w:rPr>
        <w:t xml:space="preserve"> </w:t>
      </w:r>
      <w:r w:rsidRPr="00376367">
        <w:rPr>
          <w:rFonts w:asciiTheme="majorHAnsi" w:hAnsiTheme="majorHAnsi"/>
          <w:b/>
          <w:noProof/>
        </w:rPr>
        <w:t>7</w:t>
      </w:r>
      <w:r w:rsidRPr="00376367">
        <w:rPr>
          <w:rFonts w:asciiTheme="majorHAnsi" w:hAnsiTheme="majorHAnsi"/>
          <w:noProof/>
        </w:rPr>
        <w:t>, 17-44, doi:10.3390/nu7010017 (2015).</w:t>
      </w:r>
    </w:p>
    <w:p w14:paraId="1232397E"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31</w:t>
      </w:r>
      <w:r w:rsidRPr="00376367">
        <w:rPr>
          <w:rFonts w:asciiTheme="majorHAnsi" w:hAnsiTheme="majorHAnsi"/>
          <w:noProof/>
        </w:rPr>
        <w:tab/>
        <w:t xml:space="preserve">Al-Asmakh, M., Anuar, F., Zadjali, F., Rafter, J. &amp; Pettersson, S. Gut microbial communities modulating brain development and function. </w:t>
      </w:r>
      <w:r w:rsidRPr="00376367">
        <w:rPr>
          <w:rFonts w:asciiTheme="majorHAnsi" w:hAnsiTheme="majorHAnsi"/>
          <w:i/>
          <w:noProof/>
        </w:rPr>
        <w:t>Gut Microbes</w:t>
      </w:r>
      <w:r w:rsidRPr="00376367">
        <w:rPr>
          <w:rFonts w:asciiTheme="majorHAnsi" w:hAnsiTheme="majorHAnsi"/>
          <w:noProof/>
        </w:rPr>
        <w:t xml:space="preserve"> </w:t>
      </w:r>
      <w:r w:rsidRPr="00376367">
        <w:rPr>
          <w:rFonts w:asciiTheme="majorHAnsi" w:hAnsiTheme="majorHAnsi"/>
          <w:b/>
          <w:noProof/>
        </w:rPr>
        <w:t>3</w:t>
      </w:r>
      <w:r w:rsidRPr="00376367">
        <w:rPr>
          <w:rFonts w:asciiTheme="majorHAnsi" w:hAnsiTheme="majorHAnsi"/>
          <w:noProof/>
        </w:rPr>
        <w:t>, 366-373, doi:10.4161/gmic.21287 (2012).</w:t>
      </w:r>
    </w:p>
    <w:p w14:paraId="2BD4412F"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32</w:t>
      </w:r>
      <w:r w:rsidRPr="00376367">
        <w:rPr>
          <w:rFonts w:asciiTheme="majorHAnsi" w:hAnsiTheme="majorHAnsi"/>
          <w:noProof/>
        </w:rPr>
        <w:tab/>
        <w:t>Samuel, B. S.</w:t>
      </w:r>
      <w:r w:rsidRPr="00376367">
        <w:rPr>
          <w:rFonts w:asciiTheme="majorHAnsi" w:hAnsiTheme="majorHAnsi"/>
          <w:i/>
          <w:noProof/>
        </w:rPr>
        <w:t xml:space="preserve"> et al.</w:t>
      </w:r>
      <w:r w:rsidRPr="00376367">
        <w:rPr>
          <w:rFonts w:asciiTheme="majorHAnsi" w:hAnsiTheme="majorHAnsi"/>
          <w:noProof/>
        </w:rPr>
        <w:t xml:space="preserve"> Effects of the gut microbiota on host adiposity are modulated by the short-chain fatty-acid binding G protein-coupled receptor, Gpr41. </w:t>
      </w:r>
      <w:r w:rsidRPr="00376367">
        <w:rPr>
          <w:rFonts w:asciiTheme="majorHAnsi" w:hAnsiTheme="majorHAnsi"/>
          <w:i/>
          <w:noProof/>
        </w:rPr>
        <w:t>Proceedings of the National Academy of Sciences of the United States of America</w:t>
      </w:r>
      <w:r w:rsidRPr="00376367">
        <w:rPr>
          <w:rFonts w:asciiTheme="majorHAnsi" w:hAnsiTheme="majorHAnsi"/>
          <w:noProof/>
        </w:rPr>
        <w:t xml:space="preserve"> </w:t>
      </w:r>
      <w:r w:rsidRPr="00376367">
        <w:rPr>
          <w:rFonts w:asciiTheme="majorHAnsi" w:hAnsiTheme="majorHAnsi"/>
          <w:b/>
          <w:noProof/>
        </w:rPr>
        <w:t>105</w:t>
      </w:r>
      <w:r w:rsidRPr="00376367">
        <w:rPr>
          <w:rFonts w:asciiTheme="majorHAnsi" w:hAnsiTheme="majorHAnsi"/>
          <w:noProof/>
        </w:rPr>
        <w:t>, 16767-16772, doi:10.1073/pnas.0808567105 (2008).</w:t>
      </w:r>
    </w:p>
    <w:p w14:paraId="08D57A93"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33</w:t>
      </w:r>
      <w:r w:rsidRPr="00376367">
        <w:rPr>
          <w:rFonts w:asciiTheme="majorHAnsi" w:hAnsiTheme="majorHAnsi"/>
          <w:noProof/>
        </w:rPr>
        <w:tab/>
        <w:t>Brown, A. J.</w:t>
      </w:r>
      <w:r w:rsidRPr="00376367">
        <w:rPr>
          <w:rFonts w:asciiTheme="majorHAnsi" w:hAnsiTheme="majorHAnsi"/>
          <w:i/>
          <w:noProof/>
        </w:rPr>
        <w:t xml:space="preserve"> et al.</w:t>
      </w:r>
      <w:r w:rsidRPr="00376367">
        <w:rPr>
          <w:rFonts w:asciiTheme="majorHAnsi" w:hAnsiTheme="majorHAnsi"/>
          <w:noProof/>
        </w:rPr>
        <w:t xml:space="preserve"> The orphan G protein-coupled receptors GPR41 and GPR43 are activated by propionate and other short chain carboxylic acids. </w:t>
      </w:r>
      <w:r w:rsidRPr="00376367">
        <w:rPr>
          <w:rFonts w:asciiTheme="majorHAnsi" w:hAnsiTheme="majorHAnsi"/>
          <w:i/>
          <w:noProof/>
        </w:rPr>
        <w:t>Journal of Biological Chemistry</w:t>
      </w:r>
      <w:r w:rsidRPr="00376367">
        <w:rPr>
          <w:rFonts w:asciiTheme="majorHAnsi" w:hAnsiTheme="majorHAnsi"/>
          <w:noProof/>
        </w:rPr>
        <w:t xml:space="preserve"> </w:t>
      </w:r>
      <w:r w:rsidRPr="00376367">
        <w:rPr>
          <w:rFonts w:asciiTheme="majorHAnsi" w:hAnsiTheme="majorHAnsi"/>
          <w:b/>
          <w:noProof/>
        </w:rPr>
        <w:t>278</w:t>
      </w:r>
      <w:r w:rsidRPr="00376367">
        <w:rPr>
          <w:rFonts w:asciiTheme="majorHAnsi" w:hAnsiTheme="majorHAnsi"/>
          <w:noProof/>
        </w:rPr>
        <w:t>, 11312-11319, doi:10.1074/jbc.M211609200 (2003).</w:t>
      </w:r>
    </w:p>
    <w:p w14:paraId="00CC0C5C"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34</w:t>
      </w:r>
      <w:r w:rsidRPr="00376367">
        <w:rPr>
          <w:rFonts w:asciiTheme="majorHAnsi" w:hAnsiTheme="majorHAnsi"/>
          <w:noProof/>
        </w:rPr>
        <w:tab/>
        <w:t>Reolon, G. K.</w:t>
      </w:r>
      <w:r w:rsidRPr="00376367">
        <w:rPr>
          <w:rFonts w:asciiTheme="majorHAnsi" w:hAnsiTheme="majorHAnsi"/>
          <w:i/>
          <w:noProof/>
        </w:rPr>
        <w:t xml:space="preserve"> et al.</w:t>
      </w:r>
      <w:r w:rsidRPr="00376367">
        <w:rPr>
          <w:rFonts w:asciiTheme="majorHAnsi" w:hAnsiTheme="majorHAnsi"/>
          <w:noProof/>
        </w:rPr>
        <w:t xml:space="preserve"> Posttraining systemic administration of the histone deacetylase inhibitor sodium butyrate ameliorates aging-related memory decline in rats. </w:t>
      </w:r>
      <w:r w:rsidRPr="00376367">
        <w:rPr>
          <w:rFonts w:asciiTheme="majorHAnsi" w:hAnsiTheme="majorHAnsi"/>
          <w:i/>
          <w:noProof/>
        </w:rPr>
        <w:t>Behavioural Brain Research</w:t>
      </w:r>
      <w:r w:rsidRPr="00376367">
        <w:rPr>
          <w:rFonts w:asciiTheme="majorHAnsi" w:hAnsiTheme="majorHAnsi"/>
          <w:noProof/>
        </w:rPr>
        <w:t xml:space="preserve"> </w:t>
      </w:r>
      <w:r w:rsidRPr="00376367">
        <w:rPr>
          <w:rFonts w:asciiTheme="majorHAnsi" w:hAnsiTheme="majorHAnsi"/>
          <w:b/>
          <w:noProof/>
        </w:rPr>
        <w:t>221</w:t>
      </w:r>
      <w:r w:rsidRPr="00376367">
        <w:rPr>
          <w:rFonts w:asciiTheme="majorHAnsi" w:hAnsiTheme="majorHAnsi"/>
          <w:noProof/>
        </w:rPr>
        <w:t>, 329-332, doi:10.1016/j.bbr.2011.03.033 (2011).</w:t>
      </w:r>
    </w:p>
    <w:p w14:paraId="2F02C651" w14:textId="77777777" w:rsidR="0085016E" w:rsidRPr="00376367" w:rsidRDefault="0085016E" w:rsidP="0085016E">
      <w:pPr>
        <w:pStyle w:val="EndNoteBibliography"/>
        <w:ind w:left="720" w:hanging="720"/>
        <w:rPr>
          <w:rFonts w:asciiTheme="majorHAnsi" w:hAnsiTheme="majorHAnsi"/>
          <w:noProof/>
        </w:rPr>
      </w:pPr>
      <w:r w:rsidRPr="00376367">
        <w:rPr>
          <w:rFonts w:asciiTheme="majorHAnsi" w:hAnsiTheme="majorHAnsi"/>
          <w:noProof/>
        </w:rPr>
        <w:t>35</w:t>
      </w:r>
      <w:r w:rsidRPr="00376367">
        <w:rPr>
          <w:rFonts w:asciiTheme="majorHAnsi" w:hAnsiTheme="majorHAnsi"/>
          <w:noProof/>
        </w:rPr>
        <w:tab/>
        <w:t>Thomas, R. H.</w:t>
      </w:r>
      <w:r w:rsidRPr="00376367">
        <w:rPr>
          <w:rFonts w:asciiTheme="majorHAnsi" w:hAnsiTheme="majorHAnsi"/>
          <w:i/>
          <w:noProof/>
        </w:rPr>
        <w:t xml:space="preserve"> et al.</w:t>
      </w:r>
      <w:r w:rsidRPr="00376367">
        <w:rPr>
          <w:rFonts w:asciiTheme="majorHAnsi" w:hAnsiTheme="majorHAnsi"/>
          <w:noProof/>
        </w:rPr>
        <w:t xml:space="preserve"> The enteric bacterial metabolite propionic acid alters brain and plasma phospholipid molecular species: further development of a rodent model of autism spectrum disorders. </w:t>
      </w:r>
      <w:r w:rsidRPr="00376367">
        <w:rPr>
          <w:rFonts w:asciiTheme="majorHAnsi" w:hAnsiTheme="majorHAnsi"/>
          <w:i/>
          <w:noProof/>
        </w:rPr>
        <w:t>Journal of Neuroinflammation</w:t>
      </w:r>
      <w:r w:rsidRPr="00376367">
        <w:rPr>
          <w:rFonts w:asciiTheme="majorHAnsi" w:hAnsiTheme="majorHAnsi"/>
          <w:noProof/>
        </w:rPr>
        <w:t xml:space="preserve"> </w:t>
      </w:r>
      <w:r w:rsidRPr="00376367">
        <w:rPr>
          <w:rFonts w:asciiTheme="majorHAnsi" w:hAnsiTheme="majorHAnsi"/>
          <w:b/>
          <w:noProof/>
        </w:rPr>
        <w:t>9</w:t>
      </w:r>
      <w:r w:rsidRPr="00376367">
        <w:rPr>
          <w:rFonts w:asciiTheme="majorHAnsi" w:hAnsiTheme="majorHAnsi"/>
          <w:noProof/>
        </w:rPr>
        <w:t>, doi:10.1186/1742-2094-9-153 (2012).</w:t>
      </w:r>
    </w:p>
    <w:p w14:paraId="187EE14E" w14:textId="77777777" w:rsidR="0085016E" w:rsidRDefault="0085016E" w:rsidP="0085016E">
      <w:r w:rsidRPr="00376367">
        <w:fldChar w:fldCharType="end"/>
      </w:r>
    </w:p>
    <w:p w14:paraId="56961E13" w14:textId="77777777" w:rsidR="00F5658D" w:rsidRDefault="00F5658D" w:rsidP="0085016E"/>
    <w:p w14:paraId="3B8D7873" w14:textId="77777777" w:rsidR="0097277A" w:rsidRDefault="0097277A" w:rsidP="00F5658D">
      <w:pPr>
        <w:rPr>
          <w:rFonts w:cs="Microsoft Sans Serif"/>
          <w:bCs/>
          <w:color w:val="B82049"/>
          <w:sz w:val="60"/>
          <w:szCs w:val="60"/>
        </w:rPr>
      </w:pPr>
    </w:p>
    <w:p w14:paraId="3D52AE37" w14:textId="77777777" w:rsidR="0097277A" w:rsidRDefault="0097277A" w:rsidP="00F5658D">
      <w:pPr>
        <w:rPr>
          <w:rFonts w:cs="Microsoft Sans Serif"/>
          <w:bCs/>
          <w:color w:val="B82049"/>
          <w:sz w:val="60"/>
          <w:szCs w:val="60"/>
        </w:rPr>
      </w:pPr>
    </w:p>
    <w:p w14:paraId="27F2570A" w14:textId="77777777" w:rsidR="0097277A" w:rsidRDefault="0097277A" w:rsidP="00F5658D">
      <w:pPr>
        <w:rPr>
          <w:rFonts w:cs="Microsoft Sans Serif"/>
          <w:bCs/>
          <w:color w:val="B82049"/>
          <w:sz w:val="60"/>
          <w:szCs w:val="60"/>
        </w:rPr>
      </w:pPr>
    </w:p>
    <w:p w14:paraId="1701D30F" w14:textId="77777777" w:rsidR="0097277A" w:rsidRDefault="0097277A" w:rsidP="00F5658D">
      <w:pPr>
        <w:rPr>
          <w:rFonts w:cs="Microsoft Sans Serif"/>
          <w:bCs/>
          <w:color w:val="B82049"/>
          <w:sz w:val="60"/>
          <w:szCs w:val="60"/>
        </w:rPr>
      </w:pPr>
    </w:p>
    <w:p w14:paraId="3C0A914F" w14:textId="77777777" w:rsidR="0097277A" w:rsidRDefault="0097277A" w:rsidP="00F5658D">
      <w:pPr>
        <w:rPr>
          <w:rFonts w:cs="Microsoft Sans Serif"/>
          <w:bCs/>
          <w:color w:val="B82049"/>
          <w:sz w:val="60"/>
          <w:szCs w:val="60"/>
        </w:rPr>
      </w:pPr>
    </w:p>
    <w:p w14:paraId="7C7559A3" w14:textId="77777777" w:rsidR="0097277A" w:rsidRDefault="0097277A" w:rsidP="00F5658D">
      <w:pPr>
        <w:rPr>
          <w:rFonts w:cs="Microsoft Sans Serif"/>
          <w:bCs/>
          <w:color w:val="B82049"/>
          <w:sz w:val="60"/>
          <w:szCs w:val="60"/>
        </w:rPr>
      </w:pPr>
    </w:p>
    <w:p w14:paraId="3CFCCF88" w14:textId="77777777" w:rsidR="0097277A" w:rsidRDefault="0097277A" w:rsidP="00F5658D">
      <w:pPr>
        <w:rPr>
          <w:rFonts w:cs="Microsoft Sans Serif"/>
          <w:bCs/>
          <w:color w:val="B82049"/>
          <w:sz w:val="60"/>
          <w:szCs w:val="60"/>
        </w:rPr>
      </w:pPr>
    </w:p>
    <w:p w14:paraId="49B25E0F" w14:textId="77777777" w:rsidR="0097277A" w:rsidRDefault="0097277A" w:rsidP="00F5658D">
      <w:pPr>
        <w:rPr>
          <w:rFonts w:cs="Microsoft Sans Serif"/>
          <w:bCs/>
          <w:color w:val="B82049"/>
          <w:sz w:val="60"/>
          <w:szCs w:val="60"/>
        </w:rPr>
      </w:pPr>
    </w:p>
    <w:p w14:paraId="5ACF547E" w14:textId="77777777" w:rsidR="0097277A" w:rsidRDefault="0097277A" w:rsidP="00F5658D">
      <w:pPr>
        <w:rPr>
          <w:rFonts w:cs="Microsoft Sans Serif"/>
          <w:bCs/>
          <w:color w:val="B82049"/>
          <w:sz w:val="60"/>
          <w:szCs w:val="60"/>
        </w:rPr>
      </w:pPr>
    </w:p>
    <w:p w14:paraId="0C2E6729" w14:textId="77777777" w:rsidR="0097277A" w:rsidRDefault="0097277A" w:rsidP="00F5658D">
      <w:pPr>
        <w:rPr>
          <w:rFonts w:cs="Microsoft Sans Serif"/>
          <w:bCs/>
          <w:color w:val="B82049"/>
          <w:sz w:val="60"/>
          <w:szCs w:val="60"/>
        </w:rPr>
      </w:pPr>
    </w:p>
    <w:p w14:paraId="5EE946F4" w14:textId="77777777" w:rsidR="0097277A" w:rsidRDefault="0097277A" w:rsidP="00F5658D">
      <w:pPr>
        <w:rPr>
          <w:rFonts w:cs="Microsoft Sans Serif"/>
          <w:bCs/>
          <w:color w:val="B82049"/>
          <w:sz w:val="60"/>
          <w:szCs w:val="60"/>
        </w:rPr>
      </w:pPr>
    </w:p>
    <w:p w14:paraId="39C82513" w14:textId="77777777" w:rsidR="0097277A" w:rsidRDefault="0097277A" w:rsidP="0097277A">
      <w:pPr>
        <w:rPr>
          <w:rFonts w:cs="Microsoft Sans Serif"/>
          <w:b/>
          <w:bCs/>
          <w:color w:val="B82049"/>
          <w:sz w:val="60"/>
          <w:szCs w:val="60"/>
        </w:rPr>
      </w:pPr>
      <w:r w:rsidRPr="00595F2E">
        <w:rPr>
          <w:rFonts w:cs="Microsoft Sans Serif"/>
          <w:b/>
          <w:bCs/>
          <w:color w:val="B82049"/>
          <w:sz w:val="60"/>
          <w:szCs w:val="60"/>
        </w:rPr>
        <w:lastRenderedPageBreak/>
        <w:t>Pilot Studies</w:t>
      </w:r>
    </w:p>
    <w:p w14:paraId="4E432B3C" w14:textId="77777777" w:rsidR="0097277A" w:rsidRDefault="0097277A" w:rsidP="0097277A">
      <w:pPr>
        <w:rPr>
          <w:rFonts w:cs="Microsoft Sans Serif"/>
          <w:bCs/>
          <w:color w:val="FAD600"/>
        </w:rPr>
      </w:pPr>
      <w:r w:rsidRPr="00595F2E">
        <w:rPr>
          <w:rFonts w:cs="Microsoft Sans Serif"/>
          <w:bCs/>
          <w:color w:val="FAD600"/>
          <w:sz w:val="60"/>
          <w:szCs w:val="60"/>
        </w:rPr>
        <w:t>2016</w:t>
      </w:r>
      <w:r>
        <w:rPr>
          <w:rFonts w:cs="Microsoft Sans Serif"/>
          <w:bCs/>
          <w:color w:val="FAD600"/>
          <w:sz w:val="60"/>
          <w:szCs w:val="60"/>
        </w:rPr>
        <w:t>-ongoing</w:t>
      </w:r>
    </w:p>
    <w:p w14:paraId="01DE74C4" w14:textId="77777777" w:rsidR="0097277A" w:rsidRPr="000F342B" w:rsidRDefault="0097277A" w:rsidP="0097277A">
      <w:pPr>
        <w:rPr>
          <w:rFonts w:cs="Microsoft Sans Serif"/>
          <w:bCs/>
          <w:color w:val="FAD600"/>
        </w:rPr>
      </w:pPr>
    </w:p>
    <w:p w14:paraId="4E32401F" w14:textId="77777777" w:rsidR="0097277A" w:rsidRDefault="0097277A" w:rsidP="0097277A">
      <w:pPr>
        <w:widowControl w:val="0"/>
        <w:autoSpaceDE w:val="0"/>
        <w:autoSpaceDN w:val="0"/>
        <w:adjustRightInd w:val="0"/>
        <w:spacing w:after="240"/>
        <w:rPr>
          <w:rFonts w:cs="Arial"/>
          <w:b/>
          <w:bCs/>
          <w:lang w:val="en-US"/>
        </w:rPr>
      </w:pPr>
      <w:r w:rsidRPr="00376367">
        <w:rPr>
          <w:rFonts w:cs="Arial"/>
          <w:b/>
          <w:bCs/>
          <w:lang w:val="en-US"/>
        </w:rPr>
        <w:t>BIOTWINOT: BIOLOGY OF TWINS FROM CONCEPTION TO TODDLER</w:t>
      </w:r>
    </w:p>
    <w:p w14:paraId="78D2B296"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£9,917.14</w:t>
      </w:r>
    </w:p>
    <w:p w14:paraId="461A26B8"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744C2EFE" w14:textId="77777777" w:rsidR="0097277A" w:rsidRPr="00376367" w:rsidRDefault="0097277A" w:rsidP="0097277A">
      <w:pPr>
        <w:widowControl w:val="0"/>
        <w:autoSpaceDE w:val="0"/>
        <w:autoSpaceDN w:val="0"/>
        <w:adjustRightInd w:val="0"/>
        <w:spacing w:after="240"/>
        <w:rPr>
          <w:rFonts w:cs="Arial"/>
          <w:b/>
          <w:bCs/>
          <w:lang w:val="en-US"/>
        </w:rPr>
      </w:pPr>
    </w:p>
    <w:p w14:paraId="29B3B16C"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lang w:val="en-US"/>
        </w:rPr>
        <w:t xml:space="preserve">Investigators: </w:t>
      </w:r>
      <w:proofErr w:type="spellStart"/>
      <w:r w:rsidRPr="00376367">
        <w:rPr>
          <w:rFonts w:cs="Arial"/>
          <w:b/>
          <w:bCs/>
          <w:i/>
          <w:iCs/>
          <w:lang w:val="en-US"/>
        </w:rPr>
        <w:t>Dr</w:t>
      </w:r>
      <w:proofErr w:type="spellEnd"/>
      <w:r w:rsidRPr="00376367">
        <w:rPr>
          <w:rFonts w:cs="Arial"/>
          <w:b/>
          <w:bCs/>
          <w:i/>
          <w:iCs/>
          <w:lang w:val="en-US"/>
        </w:rPr>
        <w:t xml:space="preserve"> J Bell, </w:t>
      </w:r>
      <w:proofErr w:type="spellStart"/>
      <w:r w:rsidRPr="00376367">
        <w:rPr>
          <w:rFonts w:cs="Arial"/>
          <w:lang w:val="en-US"/>
        </w:rPr>
        <w:t>Dr</w:t>
      </w:r>
      <w:proofErr w:type="spellEnd"/>
      <w:r w:rsidRPr="00376367">
        <w:rPr>
          <w:rFonts w:cs="Arial"/>
          <w:lang w:val="en-US"/>
        </w:rPr>
        <w:t xml:space="preserve"> D </w:t>
      </w:r>
      <w:proofErr w:type="spellStart"/>
      <w:r w:rsidRPr="00376367">
        <w:rPr>
          <w:rFonts w:cs="Arial"/>
          <w:lang w:val="en-US"/>
        </w:rPr>
        <w:t>Patsupathy</w:t>
      </w:r>
      <w:proofErr w:type="spellEnd"/>
      <w:r w:rsidRPr="00376367">
        <w:rPr>
          <w:rFonts w:cs="Arial"/>
          <w:lang w:val="en-US"/>
        </w:rPr>
        <w:t xml:space="preserve">, </w:t>
      </w:r>
      <w:proofErr w:type="spellStart"/>
      <w:r w:rsidRPr="00376367">
        <w:rPr>
          <w:rFonts w:cs="Arial"/>
          <w:lang w:val="en-US"/>
        </w:rPr>
        <w:t>Dr</w:t>
      </w:r>
      <w:proofErr w:type="spellEnd"/>
      <w:r w:rsidRPr="00376367">
        <w:rPr>
          <w:rFonts w:cs="Arial"/>
          <w:lang w:val="en-US"/>
        </w:rPr>
        <w:t xml:space="preserve"> D Hart, Prof T Spector </w:t>
      </w:r>
    </w:p>
    <w:p w14:paraId="6DAA4C7B"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lang w:val="en-US"/>
        </w:rPr>
        <w:t xml:space="preserve">Summary: </w:t>
      </w:r>
      <w:r w:rsidRPr="00376367">
        <w:rPr>
          <w:rFonts w:cs="Arial"/>
          <w:lang w:val="en-US"/>
        </w:rPr>
        <w:t xml:space="preserve">Fetal programming – the adaptive responses of the </w:t>
      </w:r>
      <w:proofErr w:type="spellStart"/>
      <w:r w:rsidRPr="00376367">
        <w:rPr>
          <w:rFonts w:cs="Arial"/>
          <w:lang w:val="en-US"/>
        </w:rPr>
        <w:t>foetus</w:t>
      </w:r>
      <w:proofErr w:type="spellEnd"/>
      <w:r w:rsidRPr="00376367">
        <w:rPr>
          <w:rFonts w:cs="Arial"/>
          <w:lang w:val="en-US"/>
        </w:rPr>
        <w:t xml:space="preserve"> to a variety of environmental cues, and consequences of mismatch between the prenatal and postnatal environments – can permanently shape the body’s structure, function, and metabolism and contribute to adult disease. The influence of the microbiome – the microorganisms living in and on a mammalian host - and how it is acquired in humans is poorly understood. This project addresses this deficiency by studying the human microbiome longitudinally during early development, from the earliest possible time during pregnancy, using nature’s controlled experiment, twins. The project aims to pilot collection of microbiome and additional biological samples from 10 mothers and twin-pairs at four time-points during the first year of life, to assess the feasibility to support a major project of this kind. </w:t>
      </w:r>
    </w:p>
    <w:p w14:paraId="3944F921"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lang w:val="en-US"/>
        </w:rPr>
        <w:t xml:space="preserve">Aim: </w:t>
      </w:r>
      <w:r w:rsidRPr="00376367">
        <w:rPr>
          <w:rFonts w:cs="Arial"/>
          <w:b/>
          <w:bCs/>
          <w:i/>
          <w:iCs/>
          <w:lang w:val="en-US"/>
        </w:rPr>
        <w:t xml:space="preserve">The proposal aimed to conduct a pilot study to assess the feasibility of a large-scale funding application for a major project of this kind. </w:t>
      </w:r>
      <w:r w:rsidRPr="00376367">
        <w:rPr>
          <w:rFonts w:cs="Arial"/>
          <w:lang w:val="en-US"/>
        </w:rPr>
        <w:t>The overall objective of the project is to create a clinical database and biobank of twin pregnancies and infants, which will ultimately include microbiome, genetic, phenotypic and clinical data to address the aims of this study. We would specifically prospectively collect demographic information; ultrasound scan images, volumes, and measurements; pregnancy (maternal/</w:t>
      </w:r>
      <w:proofErr w:type="spellStart"/>
      <w:r w:rsidRPr="00376367">
        <w:rPr>
          <w:rFonts w:cs="Arial"/>
          <w:lang w:val="en-US"/>
        </w:rPr>
        <w:t>foetal</w:t>
      </w:r>
      <w:proofErr w:type="spellEnd"/>
      <w:r w:rsidRPr="00376367">
        <w:rPr>
          <w:rFonts w:cs="Arial"/>
          <w:lang w:val="en-US"/>
        </w:rPr>
        <w:t xml:space="preserve">), delivery, and neonatal data; blood results; and collect and store biological samples for both current and future research. </w:t>
      </w:r>
    </w:p>
    <w:p w14:paraId="261636F0"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lang w:val="en-US"/>
        </w:rPr>
        <w:t xml:space="preserve">Study Update </w:t>
      </w:r>
    </w:p>
    <w:p w14:paraId="3D4667C2"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i/>
          <w:iCs/>
          <w:lang w:val="en-US"/>
        </w:rPr>
        <w:t xml:space="preserve">Aim: </w:t>
      </w:r>
      <w:r w:rsidRPr="00376367">
        <w:rPr>
          <w:rFonts w:cs="Arial"/>
          <w:lang w:val="en-US"/>
        </w:rPr>
        <w:t xml:space="preserve">The funded proposal created </w:t>
      </w:r>
      <w:r w:rsidRPr="00376367">
        <w:rPr>
          <w:rFonts w:cs="Arial"/>
          <w:b/>
          <w:bCs/>
          <w:i/>
          <w:iCs/>
          <w:lang w:val="en-US"/>
        </w:rPr>
        <w:t xml:space="preserve">a multi-disciplinary research network </w:t>
      </w:r>
      <w:r w:rsidRPr="00376367">
        <w:rPr>
          <w:rFonts w:cs="Arial"/>
          <w:lang w:val="en-US"/>
        </w:rPr>
        <w:t xml:space="preserve">comprising experts in twin research, neonatal medicine, genomics and epigenetics, and microbiome research, who hold regular scientific meetings. As a result of the scientific discussions we now have concrete plans to submit a large-scale funding application to the </w:t>
      </w:r>
      <w:proofErr w:type="spellStart"/>
      <w:r w:rsidRPr="00376367">
        <w:rPr>
          <w:rFonts w:cs="Arial"/>
          <w:lang w:val="en-US"/>
        </w:rPr>
        <w:t>Wellcome</w:t>
      </w:r>
      <w:proofErr w:type="spellEnd"/>
      <w:r w:rsidRPr="00376367">
        <w:rPr>
          <w:rFonts w:cs="Arial"/>
          <w:lang w:val="en-US"/>
        </w:rPr>
        <w:t xml:space="preserve"> Trust. </w:t>
      </w:r>
    </w:p>
    <w:p w14:paraId="51075DC2"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i/>
          <w:iCs/>
          <w:lang w:val="en-US"/>
        </w:rPr>
        <w:t xml:space="preserve">Ethical approval: </w:t>
      </w:r>
      <w:r w:rsidRPr="00376367">
        <w:rPr>
          <w:rFonts w:cs="Arial"/>
          <w:lang w:val="en-US"/>
        </w:rPr>
        <w:t xml:space="preserve">We have experienced a slight delay with the study ethics application and approval process. We submitted an application to obtain ethical approval for the study to the London Bridge Research Ethics Committee. The application was approved pending several amendments, which somewhat delayed us. While we have now obtained ethical approval for the study, we are currently </w:t>
      </w:r>
      <w:proofErr w:type="gramStart"/>
      <w:r w:rsidRPr="00376367">
        <w:rPr>
          <w:rFonts w:cs="Arial"/>
          <w:lang w:val="en-US"/>
        </w:rPr>
        <w:t>awaiting</w:t>
      </w:r>
      <w:proofErr w:type="gramEnd"/>
      <w:r w:rsidRPr="00376367">
        <w:rPr>
          <w:rFonts w:cs="Arial"/>
          <w:lang w:val="en-US"/>
        </w:rPr>
        <w:t xml:space="preserve"> for the final approvals to be set in place at the local level, in order for the sampling to commence. The local R&amp;D approval process was undergoing changes at the administrative level at the time of application and we were advised to await submission until these changes took place. The application for local approval is now being reviewed and we anticipate a positive outcome within the next weeks. </w:t>
      </w:r>
    </w:p>
    <w:p w14:paraId="22A4C4FA"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i/>
          <w:iCs/>
          <w:lang w:val="en-US"/>
        </w:rPr>
        <w:t xml:space="preserve">Methods: </w:t>
      </w:r>
      <w:r w:rsidRPr="00376367">
        <w:rPr>
          <w:rFonts w:cs="Arial"/>
          <w:lang w:val="en-US"/>
        </w:rPr>
        <w:t xml:space="preserve">The study sampling protocols have been drafted and are now confirmed at the clinical level. These protocols are now in place for sampling to begin. All of the consumables have been purchased and are also now in place. A laboratory database has been set up for this particular study. The database covers sample collection, processing, and storage. It also has the potential to be expanded to incorporate information on future sample handling, processing, and shipment. </w:t>
      </w:r>
    </w:p>
    <w:p w14:paraId="26257B12" w14:textId="77777777" w:rsidR="0097277A" w:rsidRPr="00376367" w:rsidRDefault="0097277A" w:rsidP="0097277A">
      <w:pPr>
        <w:widowControl w:val="0"/>
        <w:autoSpaceDE w:val="0"/>
        <w:autoSpaceDN w:val="0"/>
        <w:adjustRightInd w:val="0"/>
        <w:spacing w:after="240"/>
        <w:rPr>
          <w:rFonts w:cs="Times"/>
          <w:lang w:val="en-US"/>
        </w:rPr>
      </w:pPr>
      <w:r w:rsidRPr="00376367">
        <w:rPr>
          <w:rFonts w:cs="Arial"/>
          <w:b/>
          <w:bCs/>
          <w:i/>
          <w:iCs/>
          <w:lang w:val="en-US"/>
        </w:rPr>
        <w:lastRenderedPageBreak/>
        <w:t xml:space="preserve">Staff: </w:t>
      </w:r>
      <w:r w:rsidRPr="00376367">
        <w:rPr>
          <w:rFonts w:cs="Arial"/>
          <w:lang w:val="en-US"/>
        </w:rPr>
        <w:t xml:space="preserve">The investigators with help from administrative staff have prepared and submitted the study ethical approval application. As soon as the final local ethical approvals are in place we will begin sampling. The staff costs that we requested on the grant will be allocated towards collection and processing of the samples. </w:t>
      </w:r>
    </w:p>
    <w:p w14:paraId="06EF29A0" w14:textId="77777777" w:rsidR="0097277A" w:rsidRPr="00376367" w:rsidRDefault="0097277A" w:rsidP="0097277A">
      <w:pPr>
        <w:shd w:val="clear" w:color="auto" w:fill="FFFFFF"/>
        <w:rPr>
          <w:rFonts w:eastAsia="Times New Roman" w:cs="Times New Roman"/>
          <w:b/>
          <w:color w:val="000000"/>
        </w:rPr>
      </w:pPr>
      <w:r w:rsidRPr="00376367">
        <w:rPr>
          <w:rFonts w:eastAsia="Times New Roman" w:cs="Times New Roman"/>
          <w:b/>
          <w:color w:val="000000"/>
        </w:rPr>
        <w:t>PUBLICATIONS</w:t>
      </w:r>
    </w:p>
    <w:p w14:paraId="201C8890" w14:textId="77777777" w:rsidR="0097277A" w:rsidRPr="00376367" w:rsidRDefault="0097277A" w:rsidP="0097277A">
      <w:pPr>
        <w:rPr>
          <w:rFonts w:cs="Arial"/>
          <w:lang w:val="en-US"/>
        </w:rPr>
      </w:pPr>
      <w:r w:rsidRPr="00376367">
        <w:rPr>
          <w:rFonts w:cs="Arial"/>
          <w:lang w:val="en-US"/>
        </w:rPr>
        <w:t xml:space="preserve">There are currently no projects linked to this project. </w:t>
      </w:r>
    </w:p>
    <w:p w14:paraId="01AFC0F3" w14:textId="77777777" w:rsidR="0097277A" w:rsidRDefault="0097277A" w:rsidP="0097277A">
      <w:pPr>
        <w:rPr>
          <w:rFonts w:cs="Microsoft Sans Serif"/>
          <w:b/>
          <w:bCs/>
          <w:color w:val="B82049"/>
          <w:sz w:val="60"/>
          <w:szCs w:val="60"/>
        </w:rPr>
      </w:pPr>
    </w:p>
    <w:p w14:paraId="4E89EC70" w14:textId="77777777" w:rsidR="0097277A" w:rsidRPr="00D64D11" w:rsidRDefault="0097277A" w:rsidP="0097277A">
      <w:pPr>
        <w:rPr>
          <w:rFonts w:cs="Microsoft Sans Serif"/>
          <w:bCs/>
          <w:color w:val="FAD600"/>
          <w:sz w:val="60"/>
          <w:szCs w:val="60"/>
        </w:rPr>
      </w:pPr>
      <w:r>
        <w:rPr>
          <w:rFonts w:cs="Microsoft Sans Serif"/>
          <w:bCs/>
          <w:color w:val="2935FA"/>
          <w:sz w:val="60"/>
          <w:szCs w:val="60"/>
        </w:rPr>
        <w:t>2015-2016</w:t>
      </w:r>
    </w:p>
    <w:p w14:paraId="1C406D71" w14:textId="77777777" w:rsidR="0097277A" w:rsidRDefault="0097277A" w:rsidP="0097277A">
      <w:pPr>
        <w:rPr>
          <w:rFonts w:eastAsia="Times New Roman" w:cs="Times New Roman"/>
          <w:color w:val="000000"/>
        </w:rPr>
      </w:pPr>
    </w:p>
    <w:p w14:paraId="6EB34FFB" w14:textId="77777777" w:rsidR="0097277A" w:rsidRDefault="0097277A" w:rsidP="0097277A">
      <w:pPr>
        <w:rPr>
          <w:rFonts w:cs="Arial"/>
          <w:b/>
          <w:bCs/>
          <w:lang w:val="en-US"/>
        </w:rPr>
      </w:pPr>
      <w:r w:rsidRPr="00376367">
        <w:rPr>
          <w:rFonts w:cs="Arial"/>
          <w:b/>
          <w:bCs/>
          <w:lang w:val="en-US"/>
        </w:rPr>
        <w:t>INVESTIGATION OF MICROBIOME IN RHEUMATOID ARTHRITIS DISCORDANT MONOZYGOTIC TWINS</w:t>
      </w:r>
    </w:p>
    <w:p w14:paraId="70103868"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Grant awarded: £7,013.30 </w:t>
      </w:r>
    </w:p>
    <w:p w14:paraId="3950E119" w14:textId="77777777" w:rsidR="0097277A" w:rsidRDefault="0097277A" w:rsidP="0097277A">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3 years  </w:t>
      </w:r>
    </w:p>
    <w:p w14:paraId="6ED84489" w14:textId="77777777" w:rsidR="0097277A" w:rsidRPr="00376367" w:rsidRDefault="0097277A" w:rsidP="0097277A">
      <w:pPr>
        <w:rPr>
          <w:rFonts w:cs="Arial"/>
          <w:lang w:val="en-US"/>
        </w:rPr>
      </w:pPr>
    </w:p>
    <w:p w14:paraId="79CA2E68" w14:textId="77777777" w:rsidR="0097277A" w:rsidRPr="00376367" w:rsidRDefault="0097277A" w:rsidP="0097277A">
      <w:pPr>
        <w:rPr>
          <w:rFonts w:cs="Arial"/>
          <w:lang w:val="en-US"/>
        </w:rPr>
      </w:pPr>
    </w:p>
    <w:p w14:paraId="5C6348AF" w14:textId="77777777" w:rsidR="0097277A" w:rsidRPr="00376367" w:rsidRDefault="0097277A" w:rsidP="0097277A">
      <w:pPr>
        <w:jc w:val="both"/>
        <w:rPr>
          <w:b/>
          <w:lang w:val="en-US"/>
        </w:rPr>
      </w:pPr>
      <w:r w:rsidRPr="00376367">
        <w:rPr>
          <w:b/>
          <w:lang w:val="en-US"/>
        </w:rPr>
        <w:t>2015 - current</w:t>
      </w:r>
    </w:p>
    <w:p w14:paraId="67E859FB" w14:textId="77777777" w:rsidR="0097277A" w:rsidRPr="00376367" w:rsidRDefault="0097277A" w:rsidP="0097277A">
      <w:pPr>
        <w:jc w:val="both"/>
        <w:rPr>
          <w:lang w:val="en-US"/>
        </w:rPr>
      </w:pPr>
      <w:r w:rsidRPr="00376367">
        <w:rPr>
          <w:lang w:val="en-US"/>
        </w:rPr>
        <w:t>Frances MK Williams, Reader and Hon Consultant</w:t>
      </w:r>
    </w:p>
    <w:p w14:paraId="57D0EE6A" w14:textId="77777777" w:rsidR="0097277A" w:rsidRPr="00376367" w:rsidRDefault="0097277A" w:rsidP="0097277A">
      <w:pPr>
        <w:jc w:val="both"/>
        <w:rPr>
          <w:lang w:val="en-US"/>
        </w:rPr>
      </w:pPr>
      <w:proofErr w:type="spellStart"/>
      <w:r w:rsidRPr="00376367">
        <w:rPr>
          <w:lang w:val="en-US"/>
        </w:rPr>
        <w:t>Dept</w:t>
      </w:r>
      <w:proofErr w:type="spellEnd"/>
      <w:r w:rsidRPr="00376367">
        <w:rPr>
          <w:lang w:val="en-US"/>
        </w:rPr>
        <w:t xml:space="preserve"> of Twin Research and Genetic Epidemiology, King's College London</w:t>
      </w:r>
    </w:p>
    <w:p w14:paraId="0557387F" w14:textId="77777777" w:rsidR="0097277A" w:rsidRPr="00376367" w:rsidRDefault="0097277A" w:rsidP="0097277A">
      <w:pPr>
        <w:jc w:val="both"/>
        <w:rPr>
          <w:lang w:val="en-US"/>
        </w:rPr>
      </w:pPr>
    </w:p>
    <w:p w14:paraId="7E1F0765" w14:textId="77777777" w:rsidR="0097277A" w:rsidRPr="00376367" w:rsidRDefault="0097277A" w:rsidP="0097277A">
      <w:pPr>
        <w:jc w:val="both"/>
        <w:rPr>
          <w:b/>
          <w:lang w:val="en-US"/>
        </w:rPr>
      </w:pPr>
      <w:r w:rsidRPr="00376367">
        <w:rPr>
          <w:b/>
          <w:lang w:val="en-US"/>
        </w:rPr>
        <w:t xml:space="preserve">Summary </w:t>
      </w:r>
    </w:p>
    <w:p w14:paraId="076BB4CA" w14:textId="77777777" w:rsidR="0097277A" w:rsidRPr="00376367" w:rsidRDefault="0097277A" w:rsidP="0097277A">
      <w:pPr>
        <w:jc w:val="both"/>
        <w:rPr>
          <w:lang w:val="en-US"/>
        </w:rPr>
      </w:pPr>
      <w:r w:rsidRPr="00376367">
        <w:rPr>
          <w:lang w:val="en-US"/>
        </w:rPr>
        <w:t xml:space="preserve">There is good evidence that rheumatoid arthritis (RA) is influenced, and perhaps even caused, by alterations in the gut microbiome. The microbiome is, in turn, influenced by the host organism genotype. Thus twins are the perfect experimental model in which to study the influence of gut microbiome in RA. In this study we will identify twin pairs in </w:t>
      </w:r>
      <w:proofErr w:type="spellStart"/>
      <w:r w:rsidRPr="00376367">
        <w:rPr>
          <w:lang w:val="en-US"/>
        </w:rPr>
        <w:t>TwinsUK</w:t>
      </w:r>
      <w:proofErr w:type="spellEnd"/>
      <w:r w:rsidRPr="00376367">
        <w:rPr>
          <w:lang w:val="en-US"/>
        </w:rPr>
        <w:t xml:space="preserve"> in which one member has a diagnosis of RA. We will invite the pair for a twin visit and provide, prior to the visit, a stool collection kit. Twins attending the visit will undergo physical examination, demographic and </w:t>
      </w:r>
      <w:proofErr w:type="spellStart"/>
      <w:r w:rsidRPr="00376367">
        <w:rPr>
          <w:lang w:val="en-US"/>
        </w:rPr>
        <w:t>antirheumatic</w:t>
      </w:r>
      <w:proofErr w:type="spellEnd"/>
      <w:r w:rsidRPr="00376367">
        <w:rPr>
          <w:lang w:val="en-US"/>
        </w:rPr>
        <w:t xml:space="preserve"> drug information, and venous blood draw. Stool will be </w:t>
      </w:r>
      <w:proofErr w:type="spellStart"/>
      <w:r w:rsidRPr="00376367">
        <w:rPr>
          <w:lang w:val="en-US"/>
        </w:rPr>
        <w:t>analysed</w:t>
      </w:r>
      <w:proofErr w:type="spellEnd"/>
      <w:r w:rsidRPr="00376367">
        <w:rPr>
          <w:lang w:val="en-US"/>
        </w:rPr>
        <w:t xml:space="preserve"> for microbial content and microbial "richness" will be </w:t>
      </w:r>
      <w:proofErr w:type="spellStart"/>
      <w:r w:rsidRPr="00376367">
        <w:rPr>
          <w:lang w:val="en-US"/>
        </w:rPr>
        <w:t>analysed</w:t>
      </w:r>
      <w:proofErr w:type="spellEnd"/>
      <w:r w:rsidRPr="00376367">
        <w:rPr>
          <w:lang w:val="en-US"/>
        </w:rPr>
        <w:t xml:space="preserve"> with presence/absence of RA and correlated with disease activity. The results of this study will provide pilot data for a larger application to a grant funding body to explore in greater depth the microbial species implicated in RA pathogenesis and other rheumatic conditions.</w:t>
      </w:r>
    </w:p>
    <w:p w14:paraId="4A03700A" w14:textId="77777777" w:rsidR="0097277A" w:rsidRPr="00376367" w:rsidRDefault="0097277A" w:rsidP="0097277A">
      <w:pPr>
        <w:jc w:val="both"/>
        <w:rPr>
          <w:b/>
          <w:lang w:val="en-US"/>
        </w:rPr>
      </w:pPr>
    </w:p>
    <w:p w14:paraId="00EE147E" w14:textId="77777777" w:rsidR="0097277A" w:rsidRPr="00376367" w:rsidRDefault="0097277A" w:rsidP="0097277A">
      <w:pPr>
        <w:jc w:val="both"/>
        <w:rPr>
          <w:b/>
          <w:lang w:val="en-US"/>
        </w:rPr>
      </w:pPr>
      <w:r w:rsidRPr="00376367">
        <w:rPr>
          <w:b/>
          <w:lang w:val="en-US"/>
        </w:rPr>
        <w:t>Background</w:t>
      </w:r>
    </w:p>
    <w:p w14:paraId="4894C59E" w14:textId="77777777" w:rsidR="0097277A" w:rsidRPr="00376367" w:rsidRDefault="0097277A" w:rsidP="0097277A">
      <w:pPr>
        <w:jc w:val="both"/>
        <w:rPr>
          <w:lang w:val="en-US"/>
        </w:rPr>
      </w:pPr>
      <w:r w:rsidRPr="00376367">
        <w:rPr>
          <w:lang w:val="en-US"/>
        </w:rPr>
        <w:t xml:space="preserve">The microbial population of bacterial species which reside in a mammal's gut has been shown to be intimately linked to host health and disease. This has been found not only for disorders of the gut and liver </w:t>
      </w:r>
      <w:r w:rsidRPr="00376367">
        <w:rPr>
          <w:lang w:val="en-US"/>
        </w:rPr>
        <w:fldChar w:fldCharType="begin">
          <w:fldData xml:space="preserve">PEVuZE5vdGU+PENpdGU+PEF1dGhvcj5RaW48L0F1dGhvcj48WWVhcj4yMDE0PC9ZZWFyPjxSZWNO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ci0xPjwvYWx0LXBlcmlvZGljYWw+PHBhZ2VzPjU5LTY0PC9wYWdlcz48dm9sdW1lPjUxMzwvdm9s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</w:fldData>
        </w:fldChar>
      </w:r>
      <w:r w:rsidRPr="00376367">
        <w:rPr>
          <w:lang w:val="en-US"/>
        </w:rPr>
        <w:instrText xml:space="preserve"> ADDIN EN.CITE </w:instrText>
      </w:r>
      <w:r w:rsidRPr="00376367">
        <w:rPr>
          <w:lang w:val="en-US"/>
        </w:rPr>
        <w:fldChar w:fldCharType="begin">
          <w:fldData xml:space="preserve">PEVuZE5vdGU+PENpdGU+PEF1dGhvcj5RaW48L0F1dGhvcj48WWVhcj4yMDE0PC9ZZWFyPjxSZWNO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ci0xPjwvYWx0LXBlcmlvZGljYWw+PHBhZ2VzPjU5LTY0PC9wYWdlcz48dm9sdW1lPjUxMzwvdm9s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</w:fldData>
        </w:fldChar>
      </w:r>
      <w:r w:rsidRPr="00376367">
        <w:rPr>
          <w:lang w:val="en-US"/>
        </w:rPr>
        <w:instrText xml:space="preserve"> ADDIN EN.CITE.DATA </w:instrText>
      </w:r>
      <w:r w:rsidRPr="00376367">
        <w:fldChar w:fldCharType="end"/>
      </w:r>
      <w:r w:rsidRPr="00376367">
        <w:rPr>
          <w:lang w:val="en-US"/>
        </w:rPr>
      </w:r>
      <w:r w:rsidRPr="00376367">
        <w:rPr>
          <w:lang w:val="en-US"/>
        </w:rPr>
        <w:fldChar w:fldCharType="separate"/>
      </w:r>
      <w:r w:rsidRPr="00376367">
        <w:rPr>
          <w:lang w:val="en-US"/>
        </w:rPr>
        <w:t>[</w:t>
      </w:r>
      <w:hyperlink w:anchor="_ENREF_1" w:tooltip="Qin, 2014 #2030" w:history="1">
        <w:r w:rsidRPr="00376367">
          <w:rPr>
            <w:rStyle w:val="Hyperlink"/>
            <w:lang w:val="en-US"/>
          </w:rPr>
          <w:t>1</w:t>
        </w:r>
      </w:hyperlink>
      <w:r w:rsidRPr="00376367">
        <w:rPr>
          <w:lang w:val="en-US"/>
        </w:rPr>
        <w:t>]</w:t>
      </w:r>
      <w:r w:rsidRPr="00376367">
        <w:fldChar w:fldCharType="end"/>
      </w:r>
      <w:r w:rsidRPr="00376367">
        <w:rPr>
          <w:lang w:val="en-US"/>
        </w:rPr>
        <w:t xml:space="preserve">, but also for </w:t>
      </w:r>
      <w:proofErr w:type="spellStart"/>
      <w:r w:rsidRPr="00376367">
        <w:rPr>
          <w:lang w:val="en-US"/>
        </w:rPr>
        <w:t>spondylarthritis</w:t>
      </w:r>
      <w:proofErr w:type="spellEnd"/>
      <w:r w:rsidRPr="00376367">
        <w:rPr>
          <w:lang w:val="en-US"/>
        </w:rPr>
        <w:t xml:space="preserve"> </w:t>
      </w:r>
      <w:r w:rsidRPr="00376367">
        <w:rPr>
          <w:lang w:val="en-US"/>
        </w:rPr>
        <w:fldChar w:fldCharType="begin">
          <w:fldData xml:space="preserve">PEVuZE5vdGU+PENpdGU+PEF1dGhvcj5Bc3F1aXRoPC9BdXRob3I+PFllYXI+MjAxNDwvWWVhcj48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</w:fldData>
        </w:fldChar>
      </w:r>
      <w:r w:rsidRPr="00376367">
        <w:rPr>
          <w:lang w:val="en-US"/>
        </w:rPr>
        <w:instrText xml:space="preserve"> ADDIN EN.CITE </w:instrText>
      </w:r>
      <w:r w:rsidRPr="00376367">
        <w:rPr>
          <w:lang w:val="en-US"/>
        </w:rPr>
        <w:fldChar w:fldCharType="begin">
          <w:fldData xml:space="preserve">PEVuZE5vdGU+PENpdGU+PEF1dGhvcj5Bc3F1aXRoPC9BdXRob3I+PFllYXI+MjAxNDwvWWVhcj48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</w:fldData>
        </w:fldChar>
      </w:r>
      <w:r w:rsidRPr="00376367">
        <w:rPr>
          <w:lang w:val="en-US"/>
        </w:rPr>
        <w:instrText xml:space="preserve"> ADDIN EN.CITE.DATA </w:instrText>
      </w:r>
      <w:r w:rsidRPr="00376367">
        <w:fldChar w:fldCharType="end"/>
      </w:r>
      <w:r w:rsidRPr="00376367">
        <w:rPr>
          <w:lang w:val="en-US"/>
        </w:rPr>
      </w:r>
      <w:r w:rsidRPr="00376367">
        <w:rPr>
          <w:lang w:val="en-US"/>
        </w:rPr>
        <w:fldChar w:fldCharType="separate"/>
      </w:r>
      <w:r w:rsidRPr="00376367">
        <w:rPr>
          <w:lang w:val="en-US"/>
        </w:rPr>
        <w:t>[</w:t>
      </w:r>
      <w:hyperlink w:anchor="_ENREF_2" w:tooltip="Asquith, 2014 #2044" w:history="1">
        <w:r w:rsidRPr="00376367">
          <w:rPr>
            <w:rStyle w:val="Hyperlink"/>
            <w:lang w:val="en-US"/>
          </w:rPr>
          <w:t>2</w:t>
        </w:r>
      </w:hyperlink>
      <w:r w:rsidRPr="00376367">
        <w:rPr>
          <w:lang w:val="en-US"/>
        </w:rPr>
        <w:t>]</w:t>
      </w:r>
      <w:r w:rsidRPr="00376367">
        <w:fldChar w:fldCharType="end"/>
      </w:r>
      <w:r w:rsidRPr="00376367">
        <w:rPr>
          <w:lang w:val="en-US"/>
        </w:rPr>
        <w:t xml:space="preserve">and other conditions influencing sites far removed from the GI tract </w:t>
      </w:r>
      <w:r w:rsidRPr="00376367">
        <w:rPr>
          <w:lang w:val="en-US"/>
        </w:rPr>
        <w:fldChar w:fldCharType="begin">
          <w:fldData xml:space="preserve">PEVuZE5vdGU+PENpdGU+PEF1dGhvcj5XYW5nPC9BdXRob3I+PFllYXI+MjAxMTwvWWVhcj48UmVj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TmF0dXJlPC9hYmJyLTE+PC9hbHQtcGVyaW9kaWNhbD48cGFnZXM+NTctNjM8L3BhZ2VzPjx2b2x1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</w:fldData>
        </w:fldChar>
      </w:r>
      <w:r w:rsidRPr="00376367">
        <w:rPr>
          <w:lang w:val="en-US"/>
        </w:rPr>
        <w:instrText xml:space="preserve"> ADDIN EN.CITE </w:instrText>
      </w:r>
      <w:r w:rsidRPr="00376367">
        <w:rPr>
          <w:lang w:val="en-US"/>
        </w:rPr>
        <w:fldChar w:fldCharType="begin">
          <w:fldData xml:space="preserve">PEVuZE5vdGU+PENpdGU+PEF1dGhvcj5XYW5nPC9BdXRob3I+PFllYXI+MjAxMTwvWWVhcj48UmVj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TmF0dXJlPC9hYmJyLTE+PC9hbHQtcGVyaW9kaWNhbD48cGFnZXM+NTctNjM8L3BhZ2VzPjx2b2x1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</w:fldData>
        </w:fldChar>
      </w:r>
      <w:r w:rsidRPr="00376367">
        <w:rPr>
          <w:lang w:val="en-US"/>
        </w:rPr>
        <w:instrText xml:space="preserve"> ADDIN EN.CITE.DATA </w:instrText>
      </w:r>
      <w:r w:rsidRPr="00376367">
        <w:fldChar w:fldCharType="end"/>
      </w:r>
      <w:r w:rsidRPr="00376367">
        <w:rPr>
          <w:lang w:val="en-US"/>
        </w:rPr>
      </w:r>
      <w:r w:rsidRPr="00376367">
        <w:rPr>
          <w:lang w:val="en-US"/>
        </w:rPr>
        <w:fldChar w:fldCharType="separate"/>
      </w:r>
      <w:r w:rsidRPr="00376367">
        <w:rPr>
          <w:lang w:val="en-US"/>
        </w:rPr>
        <w:t>[</w:t>
      </w:r>
      <w:hyperlink w:anchor="_ENREF_3" w:tooltip="Wang, 2011 #2046" w:history="1">
        <w:r w:rsidRPr="00376367">
          <w:rPr>
            <w:rStyle w:val="Hyperlink"/>
            <w:lang w:val="en-US"/>
          </w:rPr>
          <w:t>3</w:t>
        </w:r>
      </w:hyperlink>
      <w:r w:rsidRPr="00376367">
        <w:rPr>
          <w:lang w:val="en-US"/>
        </w:rPr>
        <w:t>]</w:t>
      </w:r>
      <w:r w:rsidRPr="00376367">
        <w:fldChar w:fldCharType="end"/>
      </w:r>
      <w:r w:rsidRPr="00376367">
        <w:rPr>
          <w:lang w:val="en-US"/>
        </w:rPr>
        <w:t xml:space="preserve">. Rheumatoid arthritis (RA) is an autoimmune condition. Besides genetic predisposition a number of other risk factors have been identified, but their precise mechanism of action leading to RA remains unclear. Smoking and periodontal disease are two such risk factors and their effect on RA risk may be mediated by alterations in the microbiome </w:t>
      </w:r>
      <w:r w:rsidRPr="00376367">
        <w:rPr>
          <w:lang w:val="en-US"/>
        </w:rPr>
        <w:fldChar w:fldCharType="begin"/>
      </w:r>
      <w:r w:rsidRPr="00376367">
        <w:rPr>
          <w:lang w:val="en-US"/>
        </w:rPr>
        <w:instrText xml:space="preserve"> ADDIN EN.CITE &lt;EndNote&gt;&lt;Cite&gt;&lt;Author&gt;Scher&lt;/Author&gt;&lt;Year&gt;2011&lt;/Year&gt;&lt;RecNum&gt;2028&lt;/RecNum&gt;&lt;DisplayText&gt;[4]&lt;/DisplayText&gt;&lt;record&gt;&lt;rec-number&gt;2028&lt;/rec-number&gt;&lt;foreign-keys&gt;&lt;key app="EN" db-id="0pas2e5ph9wzsse9xeop2deb55rdw9xvxesp"&gt;2028&lt;/key&gt;&lt;/foreign-keys&gt;&lt;ref-type name="Journal Article"&gt;17&lt;/ref-type&gt;&lt;contributors&gt;&lt;authors&gt;&lt;author&gt;Scher, J. U.&lt;/author&gt;&lt;author&gt;Abramson, S. B.&lt;/author&gt;&lt;/authors&gt;&lt;/contributors&gt;&lt;auth-address&gt;Department of Medicine, Division of Rheumatology, New York University School of Medicine and NYU Hospital for Joint Diseases, 301 East 17th Street, New York, NY 10003, USA. jose.scher@nyumc.org&lt;/auth-address&gt;&lt;titles&gt;&lt;title&gt;The microbiome and rheumatoid arthritis&lt;/title&gt;&lt;secondary-title&gt;Nat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Rheumatology&lt;/abbr-1&gt;&lt;/alt-periodical&gt;&lt;pages&gt;569-78&lt;/pages&gt;&lt;volume&gt;7&lt;/volume&gt;&lt;number&gt;10&lt;/number&gt;&lt;keywords&gt;&lt;keyword&gt;Arthritis, Rheumatoid/*microbiology&lt;/keyword&gt;&lt;keyword&gt;Humans&lt;/keyword&gt;&lt;keyword&gt;*Metagenome&lt;/keyword&gt;&lt;keyword&gt;Sequence Analysis, DNA&lt;/keyword&gt;&lt;/keywords&gt;&lt;dates&gt;&lt;year&gt;2011&lt;/year&gt;&lt;pub-dates&gt;&lt;date&gt;Oct&lt;/date&gt;&lt;/pub-dates&gt;&lt;/dates&gt;&lt;isbn&gt;1759-4804 (Electronic)&amp;#xD;1759-4790 (Linking)&lt;/isbn&gt;&lt;accession-num&gt;21862983&lt;/accession-num&gt;&lt;urls&gt;&lt;related-urls&gt;&lt;url&gt;http://www.ncbi.nlm.nih.gov/pubmed/21862983&lt;/url&gt;&lt;/related-urls&gt;&lt;/urls&gt;&lt;custom2&gt;3275101&lt;/custom2&gt;&lt;electronic-resource-num&gt;10.1038/nrrheum.2011.121&lt;/electronic-resource-num&gt;&lt;/record&gt;&lt;/Cite&gt;&lt;/EndNote&gt;</w:instrText>
      </w:r>
      <w:r w:rsidRPr="00376367">
        <w:rPr>
          <w:lang w:val="en-US"/>
        </w:rPr>
        <w:fldChar w:fldCharType="separate"/>
      </w:r>
      <w:r w:rsidRPr="00376367">
        <w:rPr>
          <w:lang w:val="en-US"/>
        </w:rPr>
        <w:t>[</w:t>
      </w:r>
      <w:hyperlink w:anchor="_ENREF_4" w:tooltip="Scher, 2011 #2028" w:history="1">
        <w:r w:rsidRPr="00376367">
          <w:rPr>
            <w:rStyle w:val="Hyperlink"/>
            <w:lang w:val="en-US"/>
          </w:rPr>
          <w:t>4</w:t>
        </w:r>
      </w:hyperlink>
      <w:r w:rsidRPr="00376367">
        <w:rPr>
          <w:lang w:val="en-US"/>
        </w:rPr>
        <w:t>]</w:t>
      </w:r>
      <w:r w:rsidRPr="00376367">
        <w:fldChar w:fldCharType="end"/>
      </w:r>
      <w:r w:rsidRPr="00376367">
        <w:rPr>
          <w:lang w:val="en-US"/>
        </w:rPr>
        <w:t xml:space="preserve">. Small studies have investigated the microbiome in unrelated RA patients and controls, however there is known to be an interaction between host and microbial genomes: that is, the metagenome is itself heritable </w:t>
      </w:r>
      <w:r w:rsidRPr="00376367">
        <w:rPr>
          <w:lang w:val="en-US"/>
        </w:rPr>
        <w:fldChar w:fldCharType="begin">
          <w:fldData xml:space="preserve">PEVuZE5vdGU+PENpdGU+PEF1dGhvcj5Hb29kcmljaDwvQXV0aG9yPjxZZWFyPjIwMTQ8L1llYXI+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aWNhbD48cGFnZXM+Nzg5LTk5PC9wYWdlcz48dm9sdW1lPjE1OTwvdm9sdW1lPjxudW1iZXI+NDwv
bnVtYmVyPjxkYXRlcz48eWVhcj4yMDE0PC95ZWFyPjxwdWItZGF0ZXM+PGRhdGU+Tm92IDY8L2Rh
dGU+PC9wdWItZGF0ZXM+PC9kYXRlcz48aXNibj4xMDk3LTQxNzIgKEVsZWN0cm9uaWMpJiN4RDsw
MDkyLTg2NzQgKExpbmtpbmcpPC9pc2JuPjxhY2Nlc3Npb24tbnVtPjI1NDE3MTU2PC9hY2Nlc3Np
b24tbnVtPjx1cmxzPjxyZWxhdGVkLXVybHM+PHVybD5odHRwOi8vd3d3Lm5jYmkubmxtLm5paC5n
b3YvcHVibWVkLzI1NDE3MTU2PC91cmw+PC9yZWxhdGVkLXVybHM+PC91cmxzPjxjdXN0b20yPjQy
NTU0Nzg8L2N1c3RvbTI+PGVsZWN0cm9uaWMtcmVzb3VyY2UtbnVtPjEwLjEwMTYvai5jZWxsLjIw
MTQuMDkuMDUzPC9lbGVjdHJvbmljLXJlc291cmNlLW51bT48L3JlY29yZD48L0NpdGU+PC9FbmRO
b3RlPn==
</w:fldData>
        </w:fldChar>
      </w:r>
      <w:r w:rsidRPr="00376367">
        <w:rPr>
          <w:lang w:val="en-US"/>
        </w:rPr>
        <w:instrText xml:space="preserve"> ADDIN EN.CITE </w:instrText>
      </w:r>
      <w:r w:rsidRPr="00376367">
        <w:rPr>
          <w:lang w:val="en-US"/>
        </w:rPr>
        <w:fldChar w:fldCharType="begin">
          <w:fldData xml:space="preserve">PEVuZE5vdGU+PENpdGU+PEF1dGhvcj5Hb29kcmljaDwvQXV0aG9yPjxZZWFyPjIwMTQ8L1llYXI+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aWNhbD48cGFnZXM+Nzg5LTk5PC9wYWdlcz48dm9sdW1lPjE1OTwvdm9sdW1lPjxudW1iZXI+NDwv
bnVtYmVyPjxkYXRlcz48eWVhcj4yMDE0PC95ZWFyPjxwdWItZGF0ZXM+PGRhdGU+Tm92IDY8L2Rh
dGU+PC9wdWItZGF0ZXM+PC9kYXRlcz48aXNibj4xMDk3LTQxNzIgKEVsZWN0cm9uaWMpJiN4RDsw
MDkyLTg2NzQgKExpbmtpbmcpPC9pc2JuPjxhY2Nlc3Npb24tbnVtPjI1NDE3MTU2PC9hY2Nlc3Np
b24tbnVtPjx1cmxzPjxyZWxhdGVkLXVybHM+PHVybD5odHRwOi8vd3d3Lm5jYmkubmxtLm5paC5n
b3YvcHVibWVkLzI1NDE3MTU2PC91cmw+PC9yZWxhdGVkLXVybHM+PC91cmxzPjxjdXN0b20yPjQy
NTU0Nzg8L2N1c3RvbTI+PGVsZWN0cm9uaWMtcmVzb3VyY2UtbnVtPjEwLjEwMTYvai5jZWxsLjIw
MTQuMDkuMDUzPC9lbGVjdHJvbmljLXJlc291cmNlLW51bT48L3JlY29yZD48L0NpdGU+PC9FbmRO
b3RlPn==
</w:fldData>
        </w:fldChar>
      </w:r>
      <w:r w:rsidRPr="00376367">
        <w:rPr>
          <w:lang w:val="en-US"/>
        </w:rPr>
        <w:instrText xml:space="preserve"> ADDIN EN.CITE.DATA </w:instrText>
      </w:r>
      <w:r w:rsidRPr="00376367">
        <w:fldChar w:fldCharType="end"/>
      </w:r>
      <w:r w:rsidRPr="00376367">
        <w:rPr>
          <w:lang w:val="en-US"/>
        </w:rPr>
      </w:r>
      <w:r w:rsidRPr="00376367">
        <w:rPr>
          <w:lang w:val="en-US"/>
        </w:rPr>
        <w:fldChar w:fldCharType="separate"/>
      </w:r>
      <w:r w:rsidRPr="00376367">
        <w:rPr>
          <w:lang w:val="en-US"/>
        </w:rPr>
        <w:t>[</w:t>
      </w:r>
      <w:hyperlink w:anchor="_ENREF_5" w:tooltip="Goodrich, 2014 #2047" w:history="1">
        <w:r w:rsidRPr="00376367">
          <w:rPr>
            <w:rStyle w:val="Hyperlink"/>
            <w:lang w:val="en-US"/>
          </w:rPr>
          <w:t>5</w:t>
        </w:r>
      </w:hyperlink>
      <w:r w:rsidRPr="00376367">
        <w:rPr>
          <w:lang w:val="en-US"/>
        </w:rPr>
        <w:t>]</w:t>
      </w:r>
      <w:r w:rsidRPr="00376367">
        <w:fldChar w:fldCharType="end"/>
      </w:r>
      <w:r w:rsidRPr="00376367">
        <w:rPr>
          <w:lang w:val="en-US"/>
        </w:rPr>
        <w:t>. Thus it is difficult to know whether RA predisposes to microbial constituents or vice versa. Identical twins are the perfect experimental design to answer questions of direction of causation, as they are completely matched for genetic factors. Thus twin pairs in which one member has RA, allows us to investigate in a controlled fashion, the association between metagenome and RA.</w:t>
      </w:r>
    </w:p>
    <w:p w14:paraId="0E6E1FCF" w14:textId="77777777" w:rsidR="0097277A" w:rsidRPr="00376367" w:rsidRDefault="0097277A" w:rsidP="0097277A">
      <w:pPr>
        <w:jc w:val="both"/>
        <w:rPr>
          <w:lang w:val="en-US"/>
        </w:rPr>
      </w:pPr>
    </w:p>
    <w:p w14:paraId="31C70C3C" w14:textId="77777777" w:rsidR="0097277A" w:rsidRPr="00376367" w:rsidRDefault="0097277A" w:rsidP="0097277A">
      <w:pPr>
        <w:jc w:val="both"/>
        <w:rPr>
          <w:lang w:val="en-US"/>
        </w:rPr>
      </w:pPr>
      <w:r w:rsidRPr="00376367">
        <w:rPr>
          <w:lang w:val="en-US"/>
        </w:rPr>
        <w:t xml:space="preserve">We have already identified twins within the </w:t>
      </w:r>
      <w:proofErr w:type="spellStart"/>
      <w:r w:rsidRPr="00376367">
        <w:rPr>
          <w:lang w:val="en-US"/>
        </w:rPr>
        <w:t>TwinsUK</w:t>
      </w:r>
      <w:proofErr w:type="spellEnd"/>
      <w:r w:rsidRPr="00376367">
        <w:rPr>
          <w:lang w:val="en-US"/>
        </w:rPr>
        <w:t xml:space="preserve"> registry having RA and recruited them recently to an epigenetic study of RA. In the present small study, five pairs of RA discordant MZ pairs will be invited to attend DTR for a clinical visit. In that visit further information about RA would be collected, blood taken and stool sent for analysis of the microbiome. Ethics committee approval has been obtained.</w:t>
      </w:r>
    </w:p>
    <w:p w14:paraId="6B3850EE" w14:textId="77777777" w:rsidR="0097277A" w:rsidRDefault="0097277A" w:rsidP="0097277A">
      <w:pPr>
        <w:jc w:val="both"/>
        <w:rPr>
          <w:lang w:val="en-US"/>
        </w:rPr>
      </w:pPr>
    </w:p>
    <w:p w14:paraId="1043C27E" w14:textId="77777777" w:rsidR="0097277A" w:rsidRPr="00376367" w:rsidRDefault="0097277A" w:rsidP="0097277A">
      <w:pPr>
        <w:jc w:val="both"/>
        <w:rPr>
          <w:b/>
          <w:lang w:val="en-US"/>
        </w:rPr>
      </w:pPr>
      <w:r w:rsidRPr="00376367">
        <w:rPr>
          <w:b/>
          <w:lang w:val="en-US"/>
        </w:rPr>
        <w:lastRenderedPageBreak/>
        <w:t>Aims</w:t>
      </w:r>
    </w:p>
    <w:p w14:paraId="12890E47" w14:textId="77777777" w:rsidR="0097277A" w:rsidRPr="00376367" w:rsidRDefault="0097277A" w:rsidP="0097277A">
      <w:pPr>
        <w:jc w:val="both"/>
        <w:rPr>
          <w:lang w:val="en-US"/>
        </w:rPr>
      </w:pPr>
      <w:r w:rsidRPr="00376367">
        <w:rPr>
          <w:lang w:val="en-US"/>
        </w:rPr>
        <w:t xml:space="preserve">The aims of this study are to determine </w:t>
      </w:r>
      <w:proofErr w:type="gramStart"/>
      <w:r w:rsidRPr="00376367">
        <w:rPr>
          <w:lang w:val="en-US"/>
        </w:rPr>
        <w:t>if :</w:t>
      </w:r>
      <w:proofErr w:type="gramEnd"/>
      <w:r w:rsidRPr="00376367">
        <w:rPr>
          <w:lang w:val="en-US"/>
        </w:rPr>
        <w:t>-</w:t>
      </w:r>
    </w:p>
    <w:p w14:paraId="2EF57D9B" w14:textId="77777777" w:rsidR="0097277A" w:rsidRPr="00376367" w:rsidRDefault="0097277A" w:rsidP="0097277A">
      <w:pPr>
        <w:ind w:left="720"/>
        <w:jc w:val="both"/>
        <w:rPr>
          <w:lang w:val="en-US"/>
        </w:rPr>
      </w:pPr>
      <w:r w:rsidRPr="00376367">
        <w:rPr>
          <w:lang w:val="en-US"/>
        </w:rPr>
        <w:t>1. microbial differences can be detected in twins having RA compared to their unaffected co-twins</w:t>
      </w:r>
    </w:p>
    <w:p w14:paraId="1AE0658C" w14:textId="77777777" w:rsidR="0097277A" w:rsidRPr="00376367" w:rsidRDefault="0097277A" w:rsidP="0097277A">
      <w:pPr>
        <w:ind w:left="720"/>
        <w:jc w:val="both"/>
        <w:rPr>
          <w:lang w:val="en-US"/>
        </w:rPr>
      </w:pPr>
      <w:r w:rsidRPr="00376367">
        <w:rPr>
          <w:lang w:val="en-US"/>
        </w:rPr>
        <w:t>2. microbial species richness correlates with RA disease activity</w:t>
      </w:r>
    </w:p>
    <w:p w14:paraId="2DA47537" w14:textId="77777777" w:rsidR="0097277A" w:rsidRPr="00376367" w:rsidRDefault="0097277A" w:rsidP="0097277A">
      <w:pPr>
        <w:jc w:val="both"/>
        <w:rPr>
          <w:lang w:val="en-US"/>
        </w:rPr>
      </w:pPr>
    </w:p>
    <w:p w14:paraId="19319227" w14:textId="77777777" w:rsidR="0097277A" w:rsidRPr="00376367" w:rsidRDefault="0097277A" w:rsidP="0097277A">
      <w:pPr>
        <w:jc w:val="both"/>
        <w:rPr>
          <w:lang w:val="en-US"/>
        </w:rPr>
      </w:pPr>
      <w:r w:rsidRPr="00376367">
        <w:rPr>
          <w:lang w:val="en-US"/>
        </w:rPr>
        <w:t>The pilot data generated were used to support a much larger grant application to Arthritis Research UK to perform similar studies in a larger number of twins and a wider variety of arthritic conditions. The increased sample size would provide the power to determine whether particular microbiome species predispose to the development or severity of RA.</w:t>
      </w:r>
    </w:p>
    <w:p w14:paraId="1DC0AD79" w14:textId="77777777" w:rsidR="0097277A" w:rsidRPr="00376367" w:rsidRDefault="0097277A" w:rsidP="0097277A">
      <w:pPr>
        <w:jc w:val="both"/>
        <w:rPr>
          <w:lang w:val="en-US"/>
        </w:rPr>
      </w:pPr>
    </w:p>
    <w:p w14:paraId="03CBC37E" w14:textId="77777777" w:rsidR="0097277A" w:rsidRPr="00376367" w:rsidRDefault="0097277A" w:rsidP="0097277A">
      <w:pPr>
        <w:jc w:val="both"/>
        <w:rPr>
          <w:b/>
          <w:lang w:val="en-US"/>
        </w:rPr>
      </w:pPr>
      <w:r w:rsidRPr="00376367">
        <w:rPr>
          <w:b/>
          <w:lang w:val="en-US"/>
        </w:rPr>
        <w:t>Progress</w:t>
      </w:r>
    </w:p>
    <w:p w14:paraId="3B1765A8" w14:textId="77777777" w:rsidR="0097277A" w:rsidRPr="00376367" w:rsidRDefault="0097277A" w:rsidP="0097277A">
      <w:pPr>
        <w:jc w:val="both"/>
        <w:rPr>
          <w:lang w:val="en-US"/>
        </w:rPr>
      </w:pPr>
      <w:r w:rsidRPr="00376367">
        <w:rPr>
          <w:lang w:val="en-US"/>
        </w:rPr>
        <w:t xml:space="preserve">We were approached for collaboration by immunology professor Daniel Altman of Imperial College and agreed to perform a small pilot study together which would provide data in support of a larger Arthritis Research UK proposal. The charity had recently visited the </w:t>
      </w:r>
      <w:proofErr w:type="spellStart"/>
      <w:r w:rsidRPr="00376367">
        <w:rPr>
          <w:lang w:val="en-US"/>
        </w:rPr>
        <w:t>Dept</w:t>
      </w:r>
      <w:proofErr w:type="spellEnd"/>
      <w:r w:rsidRPr="00376367">
        <w:rPr>
          <w:lang w:val="en-US"/>
        </w:rPr>
        <w:t xml:space="preserve"> of Twin Research, at FW’s suggestion, and had been shown around the new department and given up to date information on all the </w:t>
      </w:r>
      <w:proofErr w:type="spellStart"/>
      <w:r w:rsidRPr="00376367">
        <w:rPr>
          <w:lang w:val="en-US"/>
        </w:rPr>
        <w:t>rheumatological</w:t>
      </w:r>
      <w:proofErr w:type="spellEnd"/>
      <w:r w:rsidRPr="00376367">
        <w:rPr>
          <w:lang w:val="en-US"/>
        </w:rPr>
        <w:t xml:space="preserve"> studies that had been performed using </w:t>
      </w:r>
      <w:proofErr w:type="spellStart"/>
      <w:r w:rsidRPr="00376367">
        <w:rPr>
          <w:lang w:val="en-US"/>
        </w:rPr>
        <w:t>TwinsUK</w:t>
      </w:r>
      <w:proofErr w:type="spellEnd"/>
      <w:r w:rsidRPr="00376367">
        <w:rPr>
          <w:lang w:val="en-US"/>
        </w:rPr>
        <w:t xml:space="preserve"> since its inception in 1992, which was funded by the charity. At that meeting it became apparent that microbiome studies were going to be a major plank of future funding in rheumatic disease research. With the existing microbiome interest and sample collection and analysis pipeline already in place in the DTR we were well placed to apply for grant monies.</w:t>
      </w:r>
    </w:p>
    <w:p w14:paraId="0BA3B04E" w14:textId="77777777" w:rsidR="0097277A" w:rsidRPr="00376367" w:rsidRDefault="0097277A" w:rsidP="0097277A">
      <w:pPr>
        <w:jc w:val="both"/>
        <w:rPr>
          <w:lang w:val="en-US"/>
        </w:rPr>
      </w:pPr>
    </w:p>
    <w:p w14:paraId="21AF64BF" w14:textId="77777777" w:rsidR="0097277A" w:rsidRPr="00376367" w:rsidRDefault="0097277A" w:rsidP="0097277A">
      <w:pPr>
        <w:jc w:val="both"/>
        <w:rPr>
          <w:lang w:val="en-US"/>
        </w:rPr>
      </w:pPr>
      <w:r w:rsidRPr="00376367">
        <w:rPr>
          <w:lang w:val="en-US"/>
        </w:rPr>
        <w:t>Five twin pairs identified has having a member affected by RA were invited to St Thomas' Hospital for a twin visit during a single week in June 2015. They were sent stool sample collection packs prior to the visit and asked to bring in fresh stool. During the visit they were examined for RA by a trained research assistant, demographic data collected and venous blood drawn. This will be used for DNA collection and omics technologies in the future. In addition, our collaborators from Immunology at Imperial arrange for collection of hot blood which goes straight to Imperial for same day PBMC separation and analysis of T cell subtypes by flow cytometry. Serum was sent to the immunology laboratory at St Thomas' Hospital (</w:t>
      </w:r>
      <w:proofErr w:type="spellStart"/>
      <w:r w:rsidRPr="00376367">
        <w:rPr>
          <w:lang w:val="en-US"/>
        </w:rPr>
        <w:t>Viapath</w:t>
      </w:r>
      <w:proofErr w:type="spellEnd"/>
      <w:r w:rsidRPr="00376367">
        <w:rPr>
          <w:lang w:val="en-US"/>
        </w:rPr>
        <w:t>) if twins have not already been tested for rheumatoid factor and anti-</w:t>
      </w:r>
      <w:proofErr w:type="spellStart"/>
      <w:r w:rsidRPr="00376367">
        <w:rPr>
          <w:lang w:val="en-US"/>
        </w:rPr>
        <w:t>citrullinated</w:t>
      </w:r>
      <w:proofErr w:type="spellEnd"/>
      <w:r w:rsidRPr="00376367">
        <w:rPr>
          <w:lang w:val="en-US"/>
        </w:rPr>
        <w:t xml:space="preserve"> proteins. Stool was sent to our collaborator Ruth Ley in Cornell University, USA, for analysis of the microbiome.</w:t>
      </w:r>
    </w:p>
    <w:p w14:paraId="60B8C701" w14:textId="77777777" w:rsidR="0097277A" w:rsidRPr="00376367" w:rsidRDefault="0097277A" w:rsidP="0097277A">
      <w:pPr>
        <w:jc w:val="both"/>
        <w:rPr>
          <w:lang w:val="en-US"/>
        </w:rPr>
      </w:pPr>
    </w:p>
    <w:p w14:paraId="2BB7667A" w14:textId="77777777" w:rsidR="0097277A" w:rsidRPr="00376367" w:rsidRDefault="0097277A" w:rsidP="0097277A">
      <w:pPr>
        <w:jc w:val="both"/>
        <w:rPr>
          <w:lang w:val="en-US"/>
        </w:rPr>
      </w:pPr>
      <w:r w:rsidRPr="00376367">
        <w:rPr>
          <w:lang w:val="en-US"/>
        </w:rPr>
        <w:t xml:space="preserve">The data have been returned to the DTR and are in the process of being </w:t>
      </w:r>
      <w:proofErr w:type="spellStart"/>
      <w:r w:rsidRPr="00376367">
        <w:rPr>
          <w:lang w:val="en-US"/>
        </w:rPr>
        <w:t>QCed</w:t>
      </w:r>
      <w:proofErr w:type="spellEnd"/>
      <w:r w:rsidRPr="00376367">
        <w:rPr>
          <w:lang w:val="en-US"/>
        </w:rPr>
        <w:t xml:space="preserve">. Analysis of microbiome richness and </w:t>
      </w:r>
      <w:proofErr w:type="spellStart"/>
      <w:r w:rsidRPr="00376367">
        <w:rPr>
          <w:lang w:val="en-US"/>
        </w:rPr>
        <w:t>intrapair</w:t>
      </w:r>
      <w:proofErr w:type="spellEnd"/>
      <w:r w:rsidRPr="00376367">
        <w:rPr>
          <w:lang w:val="en-US"/>
        </w:rPr>
        <w:t xml:space="preserve"> difference in species will be performed, allowing inferences to be drawn about the influence of microbiome on the expression of RA. Furthermore, species richness will be correlated with RA disease activity.</w:t>
      </w:r>
    </w:p>
    <w:p w14:paraId="35E32C7D" w14:textId="77777777" w:rsidR="0097277A" w:rsidRPr="00376367" w:rsidRDefault="0097277A" w:rsidP="0097277A">
      <w:pPr>
        <w:jc w:val="both"/>
        <w:rPr>
          <w:lang w:val="en-US"/>
        </w:rPr>
      </w:pPr>
    </w:p>
    <w:p w14:paraId="672E8CE7" w14:textId="77777777" w:rsidR="0097277A" w:rsidRPr="00376367" w:rsidRDefault="0097277A" w:rsidP="0097277A">
      <w:pPr>
        <w:jc w:val="both"/>
        <w:rPr>
          <w:b/>
          <w:lang w:val="en-US"/>
        </w:rPr>
      </w:pPr>
      <w:r w:rsidRPr="00376367">
        <w:rPr>
          <w:b/>
          <w:lang w:val="en-US"/>
        </w:rPr>
        <w:t>Outcomes</w:t>
      </w:r>
    </w:p>
    <w:p w14:paraId="7FE05D6B" w14:textId="77777777" w:rsidR="0097277A" w:rsidRPr="00376367" w:rsidRDefault="0097277A" w:rsidP="0097277A">
      <w:pPr>
        <w:jc w:val="both"/>
        <w:rPr>
          <w:lang w:val="en-US"/>
        </w:rPr>
      </w:pPr>
      <w:r w:rsidRPr="00376367">
        <w:rPr>
          <w:lang w:val="en-US"/>
        </w:rPr>
        <w:t xml:space="preserve">The RA microbiome pilot study in collaboration with Imperial supported two applications to Arthritis Research UK both of which were awarded: </w:t>
      </w:r>
    </w:p>
    <w:p w14:paraId="5D6CDA77" w14:textId="77777777" w:rsidR="0097277A" w:rsidRPr="00376367" w:rsidRDefault="0097277A" w:rsidP="0097277A">
      <w:pPr>
        <w:jc w:val="both"/>
        <w:rPr>
          <w:lang w:val="en-US"/>
        </w:rPr>
      </w:pPr>
    </w:p>
    <w:p w14:paraId="3405E62A" w14:textId="77777777" w:rsidR="0097277A" w:rsidRPr="00376367" w:rsidRDefault="0097277A" w:rsidP="0097277A">
      <w:pPr>
        <w:jc w:val="both"/>
        <w:rPr>
          <w:b/>
          <w:iCs/>
          <w:lang w:val="en-US"/>
        </w:rPr>
      </w:pPr>
      <w:r w:rsidRPr="00376367">
        <w:rPr>
          <w:lang w:val="en-US"/>
        </w:rPr>
        <w:t>1. Pathfinder grant led by Prof Altman at Imperial College entitled ‘</w:t>
      </w:r>
      <w:r w:rsidRPr="00376367">
        <w:rPr>
          <w:iCs/>
          <w:lang w:val="en-US"/>
        </w:rPr>
        <w:t xml:space="preserve">Towards functional correlates of microbiota, immune phenotype </w:t>
      </w:r>
      <w:r w:rsidRPr="00376367">
        <w:rPr>
          <w:lang w:val="en-US"/>
        </w:rPr>
        <w:t xml:space="preserve">and </w:t>
      </w:r>
      <w:r w:rsidRPr="00376367">
        <w:rPr>
          <w:iCs/>
          <w:lang w:val="en-US"/>
        </w:rPr>
        <w:t xml:space="preserve">RA’ with Frances Williams as co-PI:  </w:t>
      </w:r>
      <w:r w:rsidRPr="00376367">
        <w:rPr>
          <w:b/>
          <w:iCs/>
          <w:lang w:val="en-US"/>
        </w:rPr>
        <w:t>£198,000</w:t>
      </w:r>
    </w:p>
    <w:p w14:paraId="615BB86A" w14:textId="77777777" w:rsidR="0097277A" w:rsidRPr="00376367" w:rsidRDefault="0097277A" w:rsidP="0097277A">
      <w:pPr>
        <w:jc w:val="both"/>
        <w:rPr>
          <w:b/>
          <w:iCs/>
          <w:lang w:val="en-US"/>
        </w:rPr>
      </w:pPr>
    </w:p>
    <w:p w14:paraId="16BEAE93" w14:textId="77777777" w:rsidR="0097277A" w:rsidRPr="00376367" w:rsidRDefault="0097277A" w:rsidP="0097277A">
      <w:pPr>
        <w:jc w:val="both"/>
        <w:rPr>
          <w:lang w:val="en-US"/>
        </w:rPr>
      </w:pPr>
      <w:r w:rsidRPr="00376367">
        <w:rPr>
          <w:lang w:val="en-US"/>
        </w:rPr>
        <w:t>The Pathfinder grant has started and a kick off meeting held at Imperial in June 2016.</w:t>
      </w:r>
    </w:p>
    <w:p w14:paraId="2C3BFEBE" w14:textId="77777777" w:rsidR="0097277A" w:rsidRPr="00376367" w:rsidRDefault="0097277A" w:rsidP="0097277A">
      <w:pPr>
        <w:jc w:val="both"/>
        <w:rPr>
          <w:lang w:val="en-US"/>
        </w:rPr>
      </w:pPr>
    </w:p>
    <w:p w14:paraId="14A8817D" w14:textId="77777777" w:rsidR="0097277A" w:rsidRPr="00376367" w:rsidRDefault="0097277A" w:rsidP="0097277A">
      <w:pPr>
        <w:jc w:val="both"/>
        <w:rPr>
          <w:b/>
        </w:rPr>
      </w:pPr>
      <w:r w:rsidRPr="00376367">
        <w:rPr>
          <w:lang w:val="en-US"/>
        </w:rPr>
        <w:t xml:space="preserve">2. Strategic award led by Frances Williams entitled </w:t>
      </w:r>
      <w:r w:rsidRPr="00376367">
        <w:t xml:space="preserve">“The role of the microbiome in rheumatoid arthritis” </w:t>
      </w:r>
      <w:r w:rsidRPr="00376367">
        <w:rPr>
          <w:b/>
        </w:rPr>
        <w:t>£936,000</w:t>
      </w:r>
    </w:p>
    <w:p w14:paraId="1F7C504F" w14:textId="77777777" w:rsidR="0097277A" w:rsidRPr="00376367" w:rsidRDefault="0097277A" w:rsidP="0097277A">
      <w:pPr>
        <w:jc w:val="both"/>
        <w:rPr>
          <w:b/>
        </w:rPr>
      </w:pPr>
    </w:p>
    <w:p w14:paraId="7F21AD81" w14:textId="77777777" w:rsidR="0097277A" w:rsidRPr="00376367" w:rsidRDefault="0097277A" w:rsidP="0097277A">
      <w:pPr>
        <w:jc w:val="both"/>
        <w:rPr>
          <w:lang w:val="en-US"/>
        </w:rPr>
      </w:pPr>
      <w:r w:rsidRPr="00376367">
        <w:rPr>
          <w:lang w:val="en-US"/>
        </w:rPr>
        <w:t xml:space="preserve">The RA microbiome work in this strategic award has been expanded to include not only gut microbiome (stool sample) but also oral microbiome (saliva sample) because there is good evidence that periodontal disease is a significant trigger in RA. This will be novel, and few data exist at present on the oral microbiome. In addition to twins, patients are going to be recruited having new RA to see if the introduction of disease-modifying treatments influences the microbiome (at both sites). We are working with the consortium </w:t>
      </w:r>
      <w:proofErr w:type="spellStart"/>
      <w:r w:rsidRPr="00376367">
        <w:rPr>
          <w:lang w:val="en-US"/>
        </w:rPr>
        <w:t>EUDiscotwin</w:t>
      </w:r>
      <w:proofErr w:type="spellEnd"/>
      <w:r w:rsidRPr="00376367">
        <w:rPr>
          <w:lang w:val="en-US"/>
        </w:rPr>
        <w:t xml:space="preserve"> to </w:t>
      </w:r>
      <w:r w:rsidRPr="00376367">
        <w:rPr>
          <w:lang w:val="en-US"/>
        </w:rPr>
        <w:lastRenderedPageBreak/>
        <w:t>obtain samples from twin pairs discordant for RA from all over Europe from whom we will collect samples by post.</w:t>
      </w:r>
    </w:p>
    <w:p w14:paraId="4A0A20A7" w14:textId="77777777" w:rsidR="0097277A" w:rsidRPr="00376367" w:rsidRDefault="0097277A" w:rsidP="0097277A">
      <w:pPr>
        <w:jc w:val="both"/>
        <w:rPr>
          <w:lang w:val="en-US"/>
        </w:rPr>
      </w:pPr>
    </w:p>
    <w:p w14:paraId="01938B00" w14:textId="77777777" w:rsidR="0097277A" w:rsidRPr="00376367" w:rsidRDefault="0097277A" w:rsidP="0097277A">
      <w:pPr>
        <w:jc w:val="both"/>
        <w:rPr>
          <w:lang w:val="en-US"/>
        </w:rPr>
      </w:pPr>
      <w:r w:rsidRPr="00376367">
        <w:rPr>
          <w:lang w:val="en-US"/>
        </w:rPr>
        <w:t xml:space="preserve">This means that further RA microbiome studies can take place, and staff are currently being recruited to collect and </w:t>
      </w:r>
      <w:proofErr w:type="spellStart"/>
      <w:r w:rsidRPr="00376367">
        <w:rPr>
          <w:lang w:val="en-US"/>
        </w:rPr>
        <w:t>analyse</w:t>
      </w:r>
      <w:proofErr w:type="spellEnd"/>
      <w:r w:rsidRPr="00376367">
        <w:rPr>
          <w:lang w:val="en-US"/>
        </w:rPr>
        <w:t xml:space="preserve"> further microbiome data. The strategic award will start in the autumn, but recruitment to posts is taking place at present.</w:t>
      </w:r>
    </w:p>
    <w:p w14:paraId="14483ACC" w14:textId="77777777" w:rsidR="0097277A" w:rsidRPr="00376367" w:rsidRDefault="0097277A" w:rsidP="0097277A">
      <w:pPr>
        <w:jc w:val="both"/>
        <w:rPr>
          <w:lang w:val="en-US"/>
        </w:rPr>
      </w:pPr>
    </w:p>
    <w:p w14:paraId="320455A4" w14:textId="77777777" w:rsidR="0097277A" w:rsidRPr="00376367" w:rsidRDefault="0097277A" w:rsidP="0097277A">
      <w:pPr>
        <w:jc w:val="both"/>
        <w:rPr>
          <w:lang w:val="en-US"/>
        </w:rPr>
      </w:pPr>
      <w:r w:rsidRPr="00376367">
        <w:rPr>
          <w:lang w:val="en-US"/>
        </w:rPr>
        <w:t xml:space="preserve">In addition to these awards, and leveraging off </w:t>
      </w:r>
      <w:proofErr w:type="gramStart"/>
      <w:r w:rsidRPr="00376367">
        <w:rPr>
          <w:lang w:val="en-US"/>
        </w:rPr>
        <w:t>them:-</w:t>
      </w:r>
      <w:proofErr w:type="gramEnd"/>
    </w:p>
    <w:p w14:paraId="6B563607" w14:textId="77777777" w:rsidR="0097277A" w:rsidRPr="00376367" w:rsidRDefault="0097277A" w:rsidP="0097277A">
      <w:pPr>
        <w:pStyle w:val="ListParagraph"/>
        <w:numPr>
          <w:ilvl w:val="0"/>
          <w:numId w:val="1"/>
        </w:numPr>
        <w:jc w:val="both"/>
        <w:rPr>
          <w:rFonts w:asciiTheme="majorHAnsi" w:hAnsiTheme="majorHAnsi"/>
          <w:sz w:val="24"/>
          <w:szCs w:val="24"/>
          <w:lang w:val="en-US"/>
        </w:rPr>
      </w:pPr>
      <w:r w:rsidRPr="00376367">
        <w:rPr>
          <w:rFonts w:asciiTheme="majorHAnsi" w:hAnsiTheme="majorHAnsi"/>
          <w:sz w:val="24"/>
          <w:szCs w:val="24"/>
          <w:lang w:val="en-US"/>
        </w:rPr>
        <w:t>the Dean of KCL has provided MRC funding for a microbiome PhD student. This student is going to study the microbiome in chronic pain and chronic pain syndromes.</w:t>
      </w:r>
    </w:p>
    <w:p w14:paraId="65638AA3" w14:textId="77777777" w:rsidR="0097277A" w:rsidRPr="00376367" w:rsidRDefault="0097277A" w:rsidP="0097277A">
      <w:pPr>
        <w:pStyle w:val="ListParagraph"/>
        <w:numPr>
          <w:ilvl w:val="0"/>
          <w:numId w:val="1"/>
        </w:numPr>
        <w:jc w:val="both"/>
        <w:rPr>
          <w:rFonts w:asciiTheme="majorHAnsi" w:hAnsiTheme="majorHAnsi"/>
          <w:sz w:val="24"/>
          <w:szCs w:val="24"/>
          <w:lang w:val="en-US"/>
        </w:rPr>
      </w:pPr>
      <w:r w:rsidRPr="00376367">
        <w:rPr>
          <w:rFonts w:asciiTheme="majorHAnsi" w:hAnsiTheme="majorHAnsi"/>
          <w:sz w:val="24"/>
          <w:szCs w:val="24"/>
          <w:lang w:val="en-US"/>
        </w:rPr>
        <w:t>An application to King’s College Hospital Joint Medical committee was made to support a PhD student in RA microbiome studies</w:t>
      </w:r>
    </w:p>
    <w:p w14:paraId="36CA7A97" w14:textId="77777777" w:rsidR="0097277A" w:rsidRPr="00376367" w:rsidRDefault="0097277A" w:rsidP="0097277A">
      <w:pPr>
        <w:jc w:val="both"/>
        <w:rPr>
          <w:lang w:val="en-US"/>
        </w:rPr>
      </w:pPr>
      <w:r w:rsidRPr="00376367">
        <w:rPr>
          <w:lang w:val="en-US"/>
        </w:rPr>
        <w:t>Interviews for both these studentships will take place next week.</w:t>
      </w:r>
    </w:p>
    <w:p w14:paraId="10CDB180" w14:textId="77777777" w:rsidR="0097277A" w:rsidRPr="00376367" w:rsidRDefault="0097277A" w:rsidP="0097277A">
      <w:pPr>
        <w:pStyle w:val="ListParagraph"/>
        <w:ind w:left="0"/>
        <w:jc w:val="both"/>
        <w:rPr>
          <w:rFonts w:asciiTheme="majorHAnsi" w:hAnsiTheme="majorHAnsi"/>
          <w:b/>
          <w:sz w:val="24"/>
          <w:szCs w:val="24"/>
          <w:lang w:val="en-US"/>
        </w:rPr>
      </w:pPr>
    </w:p>
    <w:p w14:paraId="3E1F2948" w14:textId="77777777" w:rsidR="0097277A" w:rsidRPr="00376367" w:rsidRDefault="0097277A" w:rsidP="0097277A">
      <w:pPr>
        <w:pStyle w:val="ListParagraph"/>
        <w:ind w:left="0"/>
        <w:jc w:val="both"/>
        <w:rPr>
          <w:rFonts w:asciiTheme="majorHAnsi" w:hAnsiTheme="majorHAnsi"/>
          <w:b/>
          <w:sz w:val="24"/>
          <w:szCs w:val="24"/>
          <w:lang w:val="en-US"/>
        </w:rPr>
      </w:pPr>
      <w:r w:rsidRPr="00376367">
        <w:rPr>
          <w:rFonts w:asciiTheme="majorHAnsi" w:hAnsiTheme="majorHAnsi"/>
          <w:b/>
          <w:sz w:val="24"/>
          <w:szCs w:val="24"/>
          <w:lang w:val="en-US"/>
        </w:rPr>
        <w:t>PUBLICATIONS</w:t>
      </w:r>
    </w:p>
    <w:p w14:paraId="4C7F8852" w14:textId="77777777" w:rsidR="0097277A" w:rsidRPr="00376367" w:rsidRDefault="0097277A" w:rsidP="0097277A">
      <w:pPr>
        <w:pStyle w:val="ListParagraph"/>
        <w:ind w:left="0"/>
        <w:jc w:val="both"/>
        <w:rPr>
          <w:rFonts w:asciiTheme="majorHAnsi" w:hAnsiTheme="majorHAnsi"/>
          <w:b/>
          <w:sz w:val="24"/>
          <w:szCs w:val="24"/>
          <w:lang w:val="en-US"/>
        </w:rPr>
      </w:pPr>
      <w:proofErr w:type="spellStart"/>
      <w:r w:rsidRPr="00376367">
        <w:rPr>
          <w:rFonts w:asciiTheme="majorHAnsi" w:hAnsiTheme="majorHAnsi"/>
        </w:rPr>
        <w:t>Steves</w:t>
      </w:r>
      <w:proofErr w:type="spellEnd"/>
      <w:r w:rsidRPr="00376367">
        <w:rPr>
          <w:rFonts w:asciiTheme="majorHAnsi" w:hAnsiTheme="majorHAnsi"/>
        </w:rPr>
        <w:t xml:space="preserve"> CJ, Bird S, </w:t>
      </w:r>
      <w:r w:rsidRPr="00376367">
        <w:rPr>
          <w:rFonts w:asciiTheme="majorHAnsi" w:hAnsiTheme="majorHAnsi"/>
          <w:b/>
        </w:rPr>
        <w:t>Williams FM</w:t>
      </w:r>
      <w:r w:rsidRPr="00376367">
        <w:rPr>
          <w:rFonts w:asciiTheme="majorHAnsi" w:hAnsiTheme="majorHAnsi"/>
        </w:rPr>
        <w:t xml:space="preserve">, Spector TD. The Microbiome and Musculoskeletal Conditions of Ageing: A Review of Evidence for Impact and Potential Therapeutics. </w:t>
      </w:r>
      <w:r w:rsidRPr="00376367">
        <w:rPr>
          <w:rFonts w:asciiTheme="majorHAnsi" w:hAnsiTheme="majorHAnsi"/>
          <w:b/>
        </w:rPr>
        <w:t>J Bone Miner Res</w:t>
      </w:r>
      <w:r w:rsidRPr="00376367">
        <w:rPr>
          <w:rFonts w:asciiTheme="majorHAnsi" w:hAnsiTheme="majorHAnsi"/>
        </w:rPr>
        <w:t xml:space="preserve">. 2015 Dec 16. </w:t>
      </w:r>
      <w:proofErr w:type="spellStart"/>
      <w:r w:rsidRPr="00376367">
        <w:rPr>
          <w:rFonts w:asciiTheme="majorHAnsi" w:hAnsiTheme="majorHAnsi"/>
        </w:rPr>
        <w:t>doi</w:t>
      </w:r>
      <w:proofErr w:type="spellEnd"/>
      <w:r w:rsidRPr="00376367">
        <w:rPr>
          <w:rFonts w:asciiTheme="majorHAnsi" w:hAnsiTheme="majorHAnsi"/>
        </w:rPr>
        <w:t>: 10.1002/jbmr.2765. PMID: 26676797</w:t>
      </w:r>
    </w:p>
    <w:p w14:paraId="539D9179" w14:textId="77777777" w:rsidR="0097277A" w:rsidRPr="00376367" w:rsidRDefault="0097277A" w:rsidP="0097277A">
      <w:pPr>
        <w:jc w:val="both"/>
        <w:rPr>
          <w:lang w:val="en-US"/>
        </w:rPr>
      </w:pPr>
      <w:r w:rsidRPr="00376367">
        <w:rPr>
          <w:b/>
          <w:lang w:val="en-US"/>
        </w:rPr>
        <w:t>References</w:t>
      </w:r>
    </w:p>
    <w:p w14:paraId="5EE2A712" w14:textId="77777777" w:rsidR="0097277A" w:rsidRPr="00376367" w:rsidRDefault="0097277A" w:rsidP="0097277A">
      <w:pPr>
        <w:jc w:val="both"/>
      </w:pPr>
      <w:r w:rsidRPr="00376367">
        <w:fldChar w:fldCharType="begin"/>
      </w:r>
      <w:r w:rsidRPr="00376367">
        <w:instrText xml:space="preserve"> ADDIN EN.REFLIST </w:instrText>
      </w:r>
      <w:r w:rsidRPr="00376367">
        <w:fldChar w:fldCharType="separate"/>
      </w:r>
      <w:r w:rsidRPr="00376367">
        <w:t>1. Qin N, Yang F, Li A, Prifti E, Chen Y, et al. (2014) Alterations of the human gut microbiome in liver cirrhosis. Nature 513: 59-64.</w:t>
      </w:r>
    </w:p>
    <w:p w14:paraId="38304EC2" w14:textId="77777777" w:rsidR="0097277A" w:rsidRPr="00376367" w:rsidRDefault="0097277A" w:rsidP="0097277A">
      <w:pPr>
        <w:jc w:val="both"/>
      </w:pPr>
    </w:p>
    <w:p w14:paraId="304A2D90" w14:textId="77777777" w:rsidR="0097277A" w:rsidRPr="00376367" w:rsidRDefault="0097277A" w:rsidP="0097277A">
      <w:pPr>
        <w:jc w:val="both"/>
      </w:pPr>
      <w:r w:rsidRPr="00376367">
        <w:t>2. Asquith M, Elewaut D, Lin P, Rosenbaum JT (2014) The role of the gut and microbes in the pathogenesis of spondyloarthritis. Best Pract Res Clin Rheumatol 28: 687-702.</w:t>
      </w:r>
    </w:p>
    <w:p w14:paraId="28C2B2EC" w14:textId="77777777" w:rsidR="0097277A" w:rsidRPr="00376367" w:rsidRDefault="0097277A" w:rsidP="0097277A">
      <w:pPr>
        <w:jc w:val="both"/>
      </w:pPr>
    </w:p>
    <w:p w14:paraId="5056D7C2" w14:textId="77777777" w:rsidR="0097277A" w:rsidRPr="00376367" w:rsidRDefault="0097277A" w:rsidP="0097277A">
      <w:pPr>
        <w:jc w:val="both"/>
      </w:pPr>
      <w:r w:rsidRPr="00376367">
        <w:t>3. Wang Z, Klipfell E, Bennett BJ, Koeth R, Levison BS, et al. (2011) Gut flora metabolism of phosphatidylcholine promotes cardiovascular disease. Nature 472: 57-63.</w:t>
      </w:r>
    </w:p>
    <w:p w14:paraId="2EA00704" w14:textId="77777777" w:rsidR="0097277A" w:rsidRPr="00376367" w:rsidRDefault="0097277A" w:rsidP="0097277A">
      <w:pPr>
        <w:jc w:val="both"/>
      </w:pPr>
    </w:p>
    <w:p w14:paraId="4C3A009D" w14:textId="77777777" w:rsidR="0097277A" w:rsidRPr="00376367" w:rsidRDefault="0097277A" w:rsidP="0097277A">
      <w:pPr>
        <w:jc w:val="both"/>
      </w:pPr>
      <w:r w:rsidRPr="00376367">
        <w:t>4. Scher JU, Abramson SB (2011) The microbiome and rheumatoid arthritis. Nat Rev Rheumatol 7: 569-578.</w:t>
      </w:r>
    </w:p>
    <w:p w14:paraId="683670E8" w14:textId="77777777" w:rsidR="0097277A" w:rsidRPr="00376367" w:rsidRDefault="0097277A" w:rsidP="0097277A">
      <w:pPr>
        <w:jc w:val="both"/>
      </w:pPr>
    </w:p>
    <w:p w14:paraId="0B966760" w14:textId="77777777" w:rsidR="0097277A" w:rsidRPr="00376367" w:rsidRDefault="0097277A" w:rsidP="0097277A">
      <w:pPr>
        <w:jc w:val="both"/>
      </w:pPr>
      <w:r w:rsidRPr="00376367">
        <w:t>5. Goodrich JK, Waters JL, Poole AC, Sutter JL, Koren O, et al. (2014) Human genetics shape the gut microbiome. Cell 159: 789-799.</w:t>
      </w:r>
    </w:p>
    <w:p w14:paraId="2408815A" w14:textId="77777777" w:rsidR="0097277A" w:rsidRPr="00376367" w:rsidRDefault="0097277A" w:rsidP="0097277A">
      <w:pPr>
        <w:jc w:val="both"/>
      </w:pPr>
      <w:r w:rsidRPr="00376367">
        <w:fldChar w:fldCharType="end"/>
      </w:r>
    </w:p>
    <w:p w14:paraId="75572B5D" w14:textId="77777777" w:rsidR="0097277A" w:rsidRPr="00376367" w:rsidRDefault="0097277A" w:rsidP="0097277A">
      <w:pPr>
        <w:rPr>
          <w:rFonts w:cs="Microsoft Sans Serif"/>
          <w:b/>
          <w:bCs/>
          <w:sz w:val="60"/>
          <w:szCs w:val="60"/>
        </w:rPr>
      </w:pPr>
    </w:p>
    <w:p w14:paraId="2C278E8A" w14:textId="77777777" w:rsidR="0097277A" w:rsidRDefault="0097277A" w:rsidP="0097277A">
      <w:pPr>
        <w:rPr>
          <w:rFonts w:cs="Microsoft Sans Serif"/>
          <w:b/>
          <w:bCs/>
          <w:color w:val="943634" w:themeColor="accent2" w:themeShade="BF"/>
          <w:sz w:val="60"/>
          <w:szCs w:val="60"/>
        </w:rPr>
      </w:pPr>
    </w:p>
    <w:p w14:paraId="3653EF09" w14:textId="77777777" w:rsidR="0097277A" w:rsidRDefault="0097277A" w:rsidP="00F5658D">
      <w:pPr>
        <w:rPr>
          <w:rFonts w:cs="Microsoft Sans Serif"/>
          <w:bCs/>
          <w:color w:val="B82049"/>
          <w:sz w:val="60"/>
          <w:szCs w:val="60"/>
        </w:rPr>
      </w:pPr>
    </w:p>
    <w:p w14:paraId="4D05F16E" w14:textId="77777777" w:rsidR="0097277A" w:rsidRDefault="0097277A" w:rsidP="00F5658D">
      <w:pPr>
        <w:rPr>
          <w:rFonts w:cs="Microsoft Sans Serif"/>
          <w:bCs/>
          <w:color w:val="B82049"/>
          <w:sz w:val="60"/>
          <w:szCs w:val="60"/>
        </w:rPr>
      </w:pPr>
    </w:p>
    <w:p w14:paraId="780BD589" w14:textId="77777777" w:rsidR="0097277A" w:rsidRDefault="0097277A" w:rsidP="00F5658D">
      <w:pPr>
        <w:rPr>
          <w:rFonts w:cs="Microsoft Sans Serif"/>
          <w:bCs/>
          <w:color w:val="B82049"/>
          <w:sz w:val="60"/>
          <w:szCs w:val="60"/>
        </w:rPr>
      </w:pPr>
    </w:p>
    <w:p w14:paraId="6A85ADC6" w14:textId="77777777" w:rsidR="0097277A" w:rsidRDefault="0097277A" w:rsidP="00F5658D">
      <w:pPr>
        <w:rPr>
          <w:rFonts w:cs="Microsoft Sans Serif"/>
          <w:bCs/>
          <w:color w:val="B82049"/>
          <w:sz w:val="60"/>
          <w:szCs w:val="60"/>
        </w:rPr>
      </w:pPr>
    </w:p>
    <w:p w14:paraId="580CB1F4" w14:textId="77777777" w:rsidR="00F5658D" w:rsidRPr="00F5658D" w:rsidRDefault="005E3B9E" w:rsidP="00F5658D">
      <w:pPr>
        <w:rPr>
          <w:rFonts w:cs="Microsoft Sans Serif"/>
          <w:bCs/>
          <w:sz w:val="60"/>
          <w:szCs w:val="60"/>
        </w:rPr>
      </w:pPr>
      <w:r>
        <w:rPr>
          <w:rFonts w:cs="Microsoft Sans Serif"/>
          <w:bCs/>
          <w:color w:val="B82049"/>
          <w:sz w:val="60"/>
          <w:szCs w:val="60"/>
        </w:rPr>
        <w:lastRenderedPageBreak/>
        <w:t>2013-ongoing</w:t>
      </w:r>
    </w:p>
    <w:p w14:paraId="7A13C723" w14:textId="77777777" w:rsidR="00F5658D" w:rsidRDefault="00F5658D" w:rsidP="00F5658D">
      <w:pPr>
        <w:jc w:val="both"/>
        <w:rPr>
          <w:b/>
          <w:u w:val="single"/>
        </w:rPr>
      </w:pPr>
    </w:p>
    <w:p w14:paraId="63CB8053" w14:textId="77777777" w:rsidR="00F5658D" w:rsidRDefault="00F5658D" w:rsidP="00F5658D">
      <w:pPr>
        <w:jc w:val="both"/>
        <w:rPr>
          <w:b/>
        </w:rPr>
      </w:pPr>
      <w:r>
        <w:rPr>
          <w:b/>
        </w:rPr>
        <w:t xml:space="preserve">TWIN RECRUITMENT AND DNA COLLECTION, IN RHEUMATOID ARTHRITIS: THE RA EPIGENETICS PROJECT </w:t>
      </w:r>
    </w:p>
    <w:p w14:paraId="3883599C" w14:textId="77777777" w:rsidR="00FB7622" w:rsidRDefault="00FB7622" w:rsidP="00FB7622">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£9,695.50</w:t>
      </w:r>
    </w:p>
    <w:p w14:paraId="3AAA7626" w14:textId="163FCBD3" w:rsidR="00FB7622" w:rsidRPr="00FB7622" w:rsidRDefault="00FB7622" w:rsidP="00FB7622">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4 years </w:t>
      </w:r>
    </w:p>
    <w:p w14:paraId="1106DEAD" w14:textId="77777777" w:rsidR="00F5658D" w:rsidRDefault="00F5658D" w:rsidP="00F5658D">
      <w:pPr>
        <w:jc w:val="both"/>
        <w:rPr>
          <w:b/>
          <w:u w:val="single"/>
        </w:rPr>
      </w:pPr>
    </w:p>
    <w:p w14:paraId="4F994340" w14:textId="77777777" w:rsidR="00F5658D" w:rsidRPr="00D118BA" w:rsidRDefault="00F5658D" w:rsidP="00F5658D">
      <w:pPr>
        <w:jc w:val="both"/>
        <w:rPr>
          <w:b/>
        </w:rPr>
      </w:pPr>
      <w:r w:rsidRPr="00D118BA">
        <w:rPr>
          <w:b/>
        </w:rPr>
        <w:t>2013 - current</w:t>
      </w:r>
    </w:p>
    <w:p w14:paraId="45B5D520" w14:textId="77777777" w:rsidR="00F5658D" w:rsidRPr="00D118BA" w:rsidRDefault="00F5658D" w:rsidP="00F5658D">
      <w:pPr>
        <w:jc w:val="both"/>
      </w:pPr>
      <w:proofErr w:type="spellStart"/>
      <w:r w:rsidRPr="00D118BA">
        <w:t>Dr.</w:t>
      </w:r>
      <w:proofErr w:type="spellEnd"/>
      <w:r w:rsidRPr="00D118BA">
        <w:t xml:space="preserve"> </w:t>
      </w:r>
      <w:proofErr w:type="spellStart"/>
      <w:r w:rsidRPr="00D118BA">
        <w:t>Flore</w:t>
      </w:r>
      <w:proofErr w:type="spellEnd"/>
      <w:r w:rsidRPr="00D118BA">
        <w:t xml:space="preserve"> </w:t>
      </w:r>
      <w:proofErr w:type="spellStart"/>
      <w:r w:rsidRPr="00D118BA">
        <w:t>Zufferey</w:t>
      </w:r>
      <w:proofErr w:type="spellEnd"/>
      <w:r w:rsidRPr="00D118BA">
        <w:t xml:space="preserve"> (Swiss Rheumatology Fellow) and </w:t>
      </w:r>
      <w:proofErr w:type="spellStart"/>
      <w:r w:rsidRPr="00D118BA">
        <w:t>Dr.</w:t>
      </w:r>
      <w:proofErr w:type="spellEnd"/>
      <w:r w:rsidRPr="00D118BA">
        <w:t xml:space="preserve"> Frances Williams (Reader and </w:t>
      </w:r>
      <w:proofErr w:type="spellStart"/>
      <w:r w:rsidRPr="00D118BA">
        <w:t>Honarary</w:t>
      </w:r>
      <w:proofErr w:type="spellEnd"/>
      <w:r w:rsidRPr="00D118BA">
        <w:t xml:space="preserve"> Consultant)</w:t>
      </w:r>
    </w:p>
    <w:p w14:paraId="6BBE1586" w14:textId="77777777" w:rsidR="00F5658D" w:rsidRDefault="00F5658D" w:rsidP="00F5658D">
      <w:pPr>
        <w:jc w:val="both"/>
        <w:rPr>
          <w:b/>
        </w:rPr>
      </w:pPr>
    </w:p>
    <w:p w14:paraId="764C9AE8" w14:textId="77777777" w:rsidR="00F5658D" w:rsidRDefault="00F5658D" w:rsidP="00F5658D">
      <w:pPr>
        <w:jc w:val="both"/>
        <w:rPr>
          <w:b/>
        </w:rPr>
      </w:pPr>
      <w:r w:rsidRPr="00D118BA">
        <w:rPr>
          <w:b/>
        </w:rPr>
        <w:t>King’s College London</w:t>
      </w:r>
    </w:p>
    <w:p w14:paraId="73DF9F67" w14:textId="77777777" w:rsidR="00F5658D" w:rsidRPr="00D118BA" w:rsidRDefault="00F5658D" w:rsidP="00F5658D">
      <w:pPr>
        <w:jc w:val="both"/>
        <w:rPr>
          <w:b/>
        </w:rPr>
      </w:pPr>
    </w:p>
    <w:p w14:paraId="64F32CA0" w14:textId="77777777" w:rsidR="00F5658D" w:rsidRPr="00D118BA" w:rsidRDefault="00F5658D" w:rsidP="00F5658D">
      <w:pPr>
        <w:jc w:val="both"/>
        <w:rPr>
          <w:lang w:val="fr-FR"/>
        </w:rPr>
      </w:pPr>
      <w:r w:rsidRPr="00D118BA">
        <w:rPr>
          <w:b/>
        </w:rPr>
        <w:t xml:space="preserve">Abstract </w:t>
      </w:r>
      <w:r w:rsidRPr="00D118BA">
        <w:t xml:space="preserve">Rheumatoid arthritis (RA) is the most common inflammatory arthritis. Both genetic and environmental factors participate in the disease mechanisms of RA pathogenesis. Although RA is known to be heritable, the disease concordance rate between monozygotic twins (MZ) is low, around 12-15%. Identifying how non-genetic variation, including epigenetic factors, could influence complex disease aetiology is now a leading research area. Various study designs are emerging in the exploration of genome wide epigenetic changes for </w:t>
      </w:r>
      <w:proofErr w:type="spellStart"/>
      <w:r w:rsidRPr="00D118BA">
        <w:rPr>
          <w:lang w:val="fr-FR"/>
        </w:rPr>
        <w:t>epigenome-wide</w:t>
      </w:r>
      <w:proofErr w:type="spellEnd"/>
      <w:r w:rsidRPr="00D118BA">
        <w:rPr>
          <w:lang w:val="fr-FR"/>
        </w:rPr>
        <w:t xml:space="preserve"> association </w:t>
      </w:r>
      <w:proofErr w:type="spellStart"/>
      <w:r w:rsidRPr="00D118BA">
        <w:rPr>
          <w:lang w:val="fr-FR"/>
        </w:rPr>
        <w:t>studies</w:t>
      </w:r>
      <w:proofErr w:type="spellEnd"/>
      <w:r w:rsidRPr="00D118BA">
        <w:rPr>
          <w:lang w:val="fr-FR"/>
        </w:rPr>
        <w:t xml:space="preserve"> (EWAS)</w:t>
      </w:r>
      <w:r w:rsidRPr="00D118BA">
        <w:t xml:space="preserve">. Among these, </w:t>
      </w:r>
      <w:r w:rsidRPr="00D118BA">
        <w:rPr>
          <w:lang w:val="fr-FR"/>
        </w:rPr>
        <w:t xml:space="preserve">MZ </w:t>
      </w:r>
      <w:proofErr w:type="spellStart"/>
      <w:r w:rsidRPr="00D118BA">
        <w:rPr>
          <w:lang w:val="fr-FR"/>
        </w:rPr>
        <w:t>twins</w:t>
      </w:r>
      <w:proofErr w:type="spellEnd"/>
      <w:r w:rsidRPr="00D118BA">
        <w:rPr>
          <w:lang w:val="fr-FR"/>
        </w:rPr>
        <w:t xml:space="preserve"> discordant for the </w:t>
      </w:r>
      <w:proofErr w:type="spellStart"/>
      <w:r w:rsidRPr="00D118BA">
        <w:rPr>
          <w:lang w:val="fr-FR"/>
        </w:rPr>
        <w:t>disease</w:t>
      </w:r>
      <w:proofErr w:type="spellEnd"/>
      <w:r w:rsidRPr="00D118BA">
        <w:rPr>
          <w:lang w:val="fr-FR"/>
        </w:rPr>
        <w:t xml:space="preserve"> </w:t>
      </w:r>
      <w:proofErr w:type="spellStart"/>
      <w:r w:rsidRPr="00D118BA">
        <w:rPr>
          <w:lang w:val="fr-FR"/>
        </w:rPr>
        <w:t>represent</w:t>
      </w:r>
      <w:proofErr w:type="spellEnd"/>
      <w:r w:rsidRPr="00D118BA">
        <w:rPr>
          <w:lang w:val="fr-FR"/>
        </w:rPr>
        <w:t xml:space="preserve"> a </w:t>
      </w:r>
      <w:proofErr w:type="spellStart"/>
      <w:r w:rsidRPr="00D118BA">
        <w:rPr>
          <w:lang w:val="fr-FR"/>
        </w:rPr>
        <w:t>very</w:t>
      </w:r>
      <w:proofErr w:type="spellEnd"/>
      <w:r w:rsidRPr="00D118BA">
        <w:rPr>
          <w:lang w:val="fr-FR"/>
        </w:rPr>
        <w:t xml:space="preserve"> </w:t>
      </w:r>
      <w:proofErr w:type="spellStart"/>
      <w:r w:rsidRPr="00D118BA">
        <w:rPr>
          <w:lang w:val="fr-FR"/>
        </w:rPr>
        <w:t>useful</w:t>
      </w:r>
      <w:proofErr w:type="spellEnd"/>
      <w:r w:rsidRPr="00D118BA">
        <w:rPr>
          <w:lang w:val="fr-FR"/>
        </w:rPr>
        <w:t xml:space="preserve"> </w:t>
      </w:r>
      <w:proofErr w:type="spellStart"/>
      <w:r w:rsidRPr="00D118BA">
        <w:rPr>
          <w:lang w:val="fr-FR"/>
        </w:rPr>
        <w:t>resource</w:t>
      </w:r>
      <w:proofErr w:type="spellEnd"/>
      <w:r w:rsidRPr="00D118BA">
        <w:rPr>
          <w:vertAlign w:val="superscript"/>
          <w:lang w:val="fr-FR"/>
        </w:rPr>
        <w:t>.</w:t>
      </w:r>
      <w:r w:rsidRPr="00D118BA">
        <w:rPr>
          <w:lang w:val="fr-FR"/>
        </w:rPr>
        <w:t xml:space="preserve"> </w:t>
      </w:r>
      <w:r w:rsidRPr="00D118BA">
        <w:t>In this project, we investigated methylation of DNA in MZ twins discordant for RA, as a potential disease-causing epigenetic factor.</w:t>
      </w:r>
    </w:p>
    <w:p w14:paraId="6003D9DA" w14:textId="77777777" w:rsidR="00F5658D" w:rsidRDefault="00F5658D" w:rsidP="00F5658D">
      <w:pPr>
        <w:jc w:val="both"/>
        <w:rPr>
          <w:b/>
        </w:rPr>
      </w:pPr>
    </w:p>
    <w:p w14:paraId="0EC97756" w14:textId="77777777" w:rsidR="00F5658D" w:rsidRPr="00D118BA" w:rsidRDefault="00F5658D" w:rsidP="00F5658D">
      <w:pPr>
        <w:jc w:val="both"/>
        <w:rPr>
          <w:b/>
        </w:rPr>
      </w:pPr>
      <w:r w:rsidRPr="00D118BA">
        <w:rPr>
          <w:b/>
        </w:rPr>
        <w:t xml:space="preserve">Funding was requested </w:t>
      </w:r>
    </w:p>
    <w:p w14:paraId="61F3CA60" w14:textId="77777777" w:rsidR="00F5658D" w:rsidRPr="00D118BA" w:rsidRDefault="00F5658D" w:rsidP="00F5658D">
      <w:pPr>
        <w:pStyle w:val="ListParagraph"/>
        <w:numPr>
          <w:ilvl w:val="0"/>
          <w:numId w:val="4"/>
        </w:numPr>
        <w:jc w:val="both"/>
        <w:rPr>
          <w:rFonts w:asciiTheme="minorHAnsi" w:hAnsiTheme="minorHAnsi"/>
        </w:rPr>
      </w:pPr>
      <w:r w:rsidRPr="00D118BA">
        <w:rPr>
          <w:rFonts w:asciiTheme="minorHAnsi" w:hAnsiTheme="minorHAnsi"/>
        </w:rPr>
        <w:t xml:space="preserve">to recruit and examine new twin pairs with at least one member of each pair having RA, in collaboration with </w:t>
      </w:r>
      <w:proofErr w:type="gramStart"/>
      <w:r w:rsidRPr="00D118BA">
        <w:rPr>
          <w:rFonts w:asciiTheme="minorHAnsi" w:hAnsiTheme="minorHAnsi"/>
        </w:rPr>
        <w:t>patients</w:t>
      </w:r>
      <w:proofErr w:type="gramEnd"/>
      <w:r w:rsidRPr="00D118BA">
        <w:rPr>
          <w:rFonts w:asciiTheme="minorHAnsi" w:hAnsiTheme="minorHAnsi"/>
        </w:rPr>
        <w:t xml:space="preserve"> associations and clinical rheumatologists in the UK</w:t>
      </w:r>
    </w:p>
    <w:p w14:paraId="60A79E30" w14:textId="77777777" w:rsidR="00F5658D" w:rsidRPr="00D118BA" w:rsidRDefault="00F5658D" w:rsidP="00F5658D">
      <w:pPr>
        <w:pStyle w:val="ListParagraph"/>
        <w:numPr>
          <w:ilvl w:val="0"/>
          <w:numId w:val="4"/>
        </w:numPr>
        <w:jc w:val="both"/>
        <w:rPr>
          <w:rFonts w:asciiTheme="minorHAnsi" w:hAnsiTheme="minorHAnsi"/>
        </w:rPr>
      </w:pPr>
      <w:r w:rsidRPr="00D118BA">
        <w:rPr>
          <w:rFonts w:asciiTheme="minorHAnsi" w:hAnsiTheme="minorHAnsi"/>
        </w:rPr>
        <w:t xml:space="preserve">to perform DNA and RNA extraction and store blood samples for study of RA. </w:t>
      </w:r>
    </w:p>
    <w:p w14:paraId="196C850F" w14:textId="77777777" w:rsidR="00F5658D" w:rsidRDefault="00F5658D" w:rsidP="00F5658D">
      <w:pPr>
        <w:jc w:val="both"/>
        <w:rPr>
          <w:b/>
        </w:rPr>
      </w:pPr>
    </w:p>
    <w:p w14:paraId="73396052" w14:textId="77777777" w:rsidR="00F5658D" w:rsidRDefault="00F5658D" w:rsidP="00F5658D">
      <w:pPr>
        <w:jc w:val="both"/>
        <w:rPr>
          <w:b/>
        </w:rPr>
      </w:pPr>
      <w:r w:rsidRPr="00D118BA">
        <w:rPr>
          <w:b/>
        </w:rPr>
        <w:t>Background</w:t>
      </w:r>
    </w:p>
    <w:p w14:paraId="7B311BC0" w14:textId="77777777" w:rsidR="00F5658D" w:rsidRPr="00D118BA" w:rsidRDefault="00F5658D" w:rsidP="00F5658D">
      <w:pPr>
        <w:jc w:val="both"/>
        <w:rPr>
          <w:b/>
        </w:rPr>
      </w:pPr>
      <w:r w:rsidRPr="00D118BA">
        <w:t xml:space="preserve">RA is a chronic, systemic, inflammatory disorder. The disease predominantly affects the joints but it is also a multi-systemic condition with extra-articular involvement (which may be life threatening) in about 40% of patients over a lifetime of disease. The disease constitutes a worldwide major health problem associated with high morbidity, significant healthcare costs and increased mortality. </w:t>
      </w:r>
    </w:p>
    <w:p w14:paraId="26029F98" w14:textId="77777777" w:rsidR="00F5658D" w:rsidRPr="00D118BA" w:rsidRDefault="00F5658D" w:rsidP="00F5658D">
      <w:pPr>
        <w:jc w:val="both"/>
      </w:pPr>
      <w:r w:rsidRPr="00D118BA">
        <w:t xml:space="preserve">RA is an immune-mediated disease, of still unknown aetiology. Criteria - including clinical, serological and biological markers (2010 ACR/EULAR) - assist clinicians in the diagnosis of RA. Nowadays, two autoantibodies of clinical utility (RF, </w:t>
      </w:r>
      <w:proofErr w:type="spellStart"/>
      <w:r w:rsidRPr="00D118BA">
        <w:t>i.e</w:t>
      </w:r>
      <w:proofErr w:type="spellEnd"/>
      <w:r w:rsidRPr="00D118BA">
        <w:t xml:space="preserve"> rheumatoid factor and anti-CCP, </w:t>
      </w:r>
      <w:proofErr w:type="spellStart"/>
      <w:r w:rsidRPr="00D118BA">
        <w:t>i.e</w:t>
      </w:r>
      <w:proofErr w:type="spellEnd"/>
      <w:r w:rsidRPr="00D118BA">
        <w:t xml:space="preserve"> anti-cyclic </w:t>
      </w:r>
      <w:proofErr w:type="spellStart"/>
      <w:r w:rsidRPr="00D118BA">
        <w:t>citrullinated</w:t>
      </w:r>
      <w:proofErr w:type="spellEnd"/>
      <w:r w:rsidRPr="00D118BA">
        <w:t xml:space="preserve"> peptide) provide diagnostic and prognostic values in a large sub-group of patients. Genomics has advanced our understanding of RA susceptibility, pinpointing markers inside and outside the MHC, among which the </w:t>
      </w:r>
      <w:r w:rsidRPr="00D118BA">
        <w:rPr>
          <w:i/>
          <w:iCs/>
        </w:rPr>
        <w:t xml:space="preserve">HLA-DRB1 </w:t>
      </w:r>
      <w:r w:rsidRPr="00D118BA">
        <w:rPr>
          <w:iCs/>
        </w:rPr>
        <w:t>gene</w:t>
      </w:r>
      <w:r w:rsidRPr="00D118BA">
        <w:rPr>
          <w:i/>
          <w:iCs/>
        </w:rPr>
        <w:t xml:space="preserve"> </w:t>
      </w:r>
      <w:r w:rsidRPr="00D118BA">
        <w:t>drives the strongest association. Studies also suggest different genetic susceptibility between anti-</w:t>
      </w:r>
      <w:proofErr w:type="spellStart"/>
      <w:r w:rsidRPr="00D118BA">
        <w:t>citrullinated</w:t>
      </w:r>
      <w:proofErr w:type="spellEnd"/>
      <w:r w:rsidRPr="00D118BA">
        <w:t xml:space="preserve"> protein antibodies (ACPA)-positive and ACPA-negative patients. Cumulatively, genetic markers identified to date explain only 50% of RA heritability</w:t>
      </w:r>
      <w:r w:rsidRPr="00D118BA">
        <w:rPr>
          <w:vertAlign w:val="superscript"/>
        </w:rPr>
        <w:t>9</w:t>
      </w:r>
      <w:r w:rsidRPr="00D118BA">
        <w:t xml:space="preserve">. Disease modifying </w:t>
      </w:r>
      <w:proofErr w:type="spellStart"/>
      <w:r w:rsidRPr="00D118BA">
        <w:t>antirheumatic</w:t>
      </w:r>
      <w:proofErr w:type="spellEnd"/>
      <w:r w:rsidRPr="00D118BA">
        <w:t xml:space="preserve"> drugs (DMARDs) have been developed in the last years, including biological agents which target various cytokines and components of the immune systems. Identifying new pathways involved in the pathogenesis of the disease may allow better diagnostic classification, prognostic value and target therapeutic intervention. </w:t>
      </w:r>
    </w:p>
    <w:p w14:paraId="4DB15406" w14:textId="77777777" w:rsidR="00F5658D" w:rsidRPr="00D118BA" w:rsidRDefault="00F5658D" w:rsidP="00F5658D">
      <w:pPr>
        <w:jc w:val="both"/>
      </w:pPr>
    </w:p>
    <w:p w14:paraId="26F140CC" w14:textId="77777777" w:rsidR="00F5658D" w:rsidRDefault="00F5658D" w:rsidP="00F5658D">
      <w:pPr>
        <w:jc w:val="both"/>
      </w:pPr>
    </w:p>
    <w:p w14:paraId="104FAB0D" w14:textId="77777777" w:rsidR="00F5658D" w:rsidRPr="00D118BA" w:rsidRDefault="00F5658D" w:rsidP="00F5658D">
      <w:pPr>
        <w:jc w:val="both"/>
      </w:pPr>
      <w:r w:rsidRPr="00D118BA">
        <w:t xml:space="preserve">The aims of this project </w:t>
      </w:r>
      <w:proofErr w:type="gramStart"/>
      <w:r w:rsidRPr="00D118BA">
        <w:t>were:-</w:t>
      </w:r>
      <w:proofErr w:type="gramEnd"/>
    </w:p>
    <w:p w14:paraId="5B61DC80" w14:textId="77777777" w:rsidR="00F5658D" w:rsidRPr="00D118BA" w:rsidRDefault="00F5658D" w:rsidP="00F5658D">
      <w:pPr>
        <w:jc w:val="both"/>
      </w:pPr>
    </w:p>
    <w:p w14:paraId="5454FEFA" w14:textId="77777777" w:rsidR="00F5658D" w:rsidRPr="00D118BA" w:rsidRDefault="00F5658D" w:rsidP="00F5658D">
      <w:pPr>
        <w:numPr>
          <w:ilvl w:val="0"/>
          <w:numId w:val="2"/>
        </w:numPr>
        <w:spacing w:after="200" w:line="276" w:lineRule="auto"/>
        <w:jc w:val="both"/>
        <w:rPr>
          <w:b/>
        </w:rPr>
      </w:pPr>
      <w:r w:rsidRPr="00D118BA">
        <w:rPr>
          <w:b/>
        </w:rPr>
        <w:t xml:space="preserve">to expand the existing </w:t>
      </w:r>
      <w:proofErr w:type="spellStart"/>
      <w:r w:rsidRPr="00D118BA">
        <w:rPr>
          <w:b/>
        </w:rPr>
        <w:t>TwinsUK</w:t>
      </w:r>
      <w:proofErr w:type="spellEnd"/>
      <w:r w:rsidRPr="00D118BA">
        <w:rPr>
          <w:b/>
        </w:rPr>
        <w:t xml:space="preserve"> RA resource </w:t>
      </w:r>
    </w:p>
    <w:p w14:paraId="5BC6ACE9" w14:textId="77777777" w:rsidR="00F5658D" w:rsidRPr="00D118BA" w:rsidRDefault="00F5658D" w:rsidP="00F5658D">
      <w:pPr>
        <w:numPr>
          <w:ilvl w:val="0"/>
          <w:numId w:val="2"/>
        </w:numPr>
        <w:spacing w:after="200" w:line="276" w:lineRule="auto"/>
        <w:jc w:val="both"/>
        <w:rPr>
          <w:b/>
        </w:rPr>
      </w:pPr>
      <w:r w:rsidRPr="00D118BA">
        <w:rPr>
          <w:b/>
        </w:rPr>
        <w:t>to collect serum samples relating to RA immunology during clinical visit or via mail (RF, anti-CCP, FBC, ESR)</w:t>
      </w:r>
    </w:p>
    <w:p w14:paraId="6FE45CA7" w14:textId="77777777" w:rsidR="00F5658D" w:rsidRPr="00D118BA" w:rsidRDefault="00F5658D" w:rsidP="00F5658D">
      <w:pPr>
        <w:numPr>
          <w:ilvl w:val="0"/>
          <w:numId w:val="2"/>
        </w:numPr>
        <w:spacing w:after="200" w:line="276" w:lineRule="auto"/>
        <w:jc w:val="both"/>
        <w:rPr>
          <w:b/>
        </w:rPr>
      </w:pPr>
      <w:r w:rsidRPr="00D118BA">
        <w:rPr>
          <w:b/>
        </w:rPr>
        <w:lastRenderedPageBreak/>
        <w:t xml:space="preserve">to perform DNA and RNA extraction from blood </w:t>
      </w:r>
    </w:p>
    <w:p w14:paraId="26C37618" w14:textId="77777777" w:rsidR="00F5658D" w:rsidRPr="00D118BA" w:rsidRDefault="00F5658D" w:rsidP="00F5658D">
      <w:pPr>
        <w:numPr>
          <w:ilvl w:val="0"/>
          <w:numId w:val="2"/>
        </w:numPr>
        <w:spacing w:after="200" w:line="276" w:lineRule="auto"/>
        <w:jc w:val="both"/>
        <w:rPr>
          <w:b/>
        </w:rPr>
      </w:pPr>
      <w:r w:rsidRPr="00D118BA">
        <w:rPr>
          <w:b/>
        </w:rPr>
        <w:t xml:space="preserve">to test for DMRs in the DNA of RA discordant MZ twin pairs </w:t>
      </w:r>
    </w:p>
    <w:p w14:paraId="33964146" w14:textId="77777777" w:rsidR="00F5658D" w:rsidRPr="00D118BA" w:rsidRDefault="00F5658D" w:rsidP="00F5658D">
      <w:pPr>
        <w:jc w:val="both"/>
        <w:rPr>
          <w:b/>
        </w:rPr>
      </w:pPr>
    </w:p>
    <w:p w14:paraId="2652EA01" w14:textId="77777777" w:rsidR="00F5658D" w:rsidRPr="00D118BA" w:rsidRDefault="00F5658D" w:rsidP="00F5658D">
      <w:pPr>
        <w:jc w:val="both"/>
        <w:rPr>
          <w:b/>
        </w:rPr>
      </w:pPr>
      <w:r w:rsidRPr="00D118BA">
        <w:rPr>
          <w:b/>
        </w:rPr>
        <w:t>Methods</w:t>
      </w:r>
    </w:p>
    <w:p w14:paraId="55E7FE74" w14:textId="77777777" w:rsidR="00F5658D" w:rsidRDefault="00F5658D" w:rsidP="00F5658D">
      <w:pPr>
        <w:jc w:val="both"/>
      </w:pPr>
      <w:r w:rsidRPr="00D118BA">
        <w:t>Compelling evidence suggest influences of genetic, environmental and stochastic factors on epigenetic variation</w:t>
      </w:r>
      <w:r w:rsidRPr="00D118BA">
        <w:rPr>
          <w:vertAlign w:val="superscript"/>
        </w:rPr>
        <w:t>19-21</w:t>
      </w:r>
      <w:r w:rsidRPr="00D118BA">
        <w:t>. Twins provide a unique opportunity to study DNA methylation, because they are perfectly age matched as well as controls for nearly all genetic variants and many environmental factors</w:t>
      </w:r>
      <w:r w:rsidRPr="00D118BA">
        <w:rPr>
          <w:vertAlign w:val="superscript"/>
        </w:rPr>
        <w:t>5,22</w:t>
      </w:r>
      <w:r w:rsidRPr="00D118BA">
        <w:t>. MZ disease-discordant study design has yet been efficiently applied in a few EWAS</w:t>
      </w:r>
      <w:r w:rsidRPr="00D118BA">
        <w:rPr>
          <w:vertAlign w:val="superscript"/>
        </w:rPr>
        <w:t>23-24</w:t>
      </w:r>
      <w:r w:rsidRPr="00D118BA">
        <w:t xml:space="preserve">. </w:t>
      </w:r>
    </w:p>
    <w:p w14:paraId="40199D07" w14:textId="77777777" w:rsidR="00F5658D" w:rsidRPr="00D118BA" w:rsidRDefault="00F5658D" w:rsidP="00F5658D">
      <w:pPr>
        <w:jc w:val="both"/>
      </w:pPr>
    </w:p>
    <w:p w14:paraId="31A9FD2C" w14:textId="77777777" w:rsidR="00F5658D" w:rsidRDefault="00F5658D" w:rsidP="00F5658D">
      <w:pPr>
        <w:jc w:val="both"/>
      </w:pPr>
      <w:r w:rsidRPr="00D118BA">
        <w:t>Among the various epigenetic mechanisms, DNA methylation is the most studied and readily measurable using high throughput technique</w:t>
      </w:r>
      <w:r w:rsidRPr="00D118BA">
        <w:rPr>
          <w:vertAlign w:val="superscript"/>
        </w:rPr>
        <w:t>12-13</w:t>
      </w:r>
      <w:r w:rsidRPr="00D118BA">
        <w:t>.  Methylation of DNA cytosine residues at the carbon 5 position, generating 5-methylcytosine (5mC), occurs primarily in the context of cytosine-guanine dinucleotides (</w:t>
      </w:r>
      <w:proofErr w:type="spellStart"/>
      <w:r w:rsidRPr="00D118BA">
        <w:t>CpGs</w:t>
      </w:r>
      <w:proofErr w:type="spellEnd"/>
      <w:r w:rsidRPr="00D118BA">
        <w:t xml:space="preserve">). Methylation target sequences, which are regions of the genome with high </w:t>
      </w:r>
      <w:proofErr w:type="spellStart"/>
      <w:r w:rsidRPr="00D118BA">
        <w:t>CpGs</w:t>
      </w:r>
      <w:proofErr w:type="spellEnd"/>
      <w:r w:rsidRPr="00D118BA">
        <w:t xml:space="preserve"> content, termed </w:t>
      </w:r>
      <w:proofErr w:type="spellStart"/>
      <w:r w:rsidRPr="00D118BA">
        <w:t>CpG</w:t>
      </w:r>
      <w:proofErr w:type="spellEnd"/>
      <w:r w:rsidRPr="00D118BA">
        <w:t xml:space="preserve"> islands, are distributed in a non-uniform manner across the genome. </w:t>
      </w:r>
      <w:proofErr w:type="spellStart"/>
      <w:r w:rsidRPr="00D118BA">
        <w:t>CpGs</w:t>
      </w:r>
      <w:proofErr w:type="spellEnd"/>
      <w:r w:rsidRPr="00D118BA">
        <w:t xml:space="preserve"> islands are enriched in promoters in vicinity of transcriptional start sites and are often </w:t>
      </w:r>
      <w:proofErr w:type="spellStart"/>
      <w:r w:rsidRPr="00D118BA">
        <w:t>hypomethylated</w:t>
      </w:r>
      <w:proofErr w:type="spellEnd"/>
      <w:r w:rsidRPr="00D118BA">
        <w:t xml:space="preserve"> when associated with the promoter regions of actively transcribed genes, whereas </w:t>
      </w:r>
      <w:proofErr w:type="spellStart"/>
      <w:r w:rsidRPr="00D118BA">
        <w:t>CpG</w:t>
      </w:r>
      <w:proofErr w:type="spellEnd"/>
      <w:r w:rsidRPr="00D118BA">
        <w:t xml:space="preserve"> DNA methylation is increased in the gene bodies of actively transcribed genes in mammals</w:t>
      </w:r>
      <w:r w:rsidRPr="00D118BA">
        <w:rPr>
          <w:vertAlign w:val="superscript"/>
        </w:rPr>
        <w:t>14-15</w:t>
      </w:r>
      <w:r w:rsidRPr="00D118BA">
        <w:t xml:space="preserve">. If DNA methylation is altered at multiple adjacent </w:t>
      </w:r>
      <w:proofErr w:type="spellStart"/>
      <w:r w:rsidRPr="00D118BA">
        <w:t>CpG</w:t>
      </w:r>
      <w:proofErr w:type="spellEnd"/>
      <w:r w:rsidRPr="00D118BA">
        <w:t xml:space="preserve"> sites, this is refereed to as a differentially methylated region (DMR)</w:t>
      </w:r>
      <w:r w:rsidRPr="00D118BA">
        <w:rPr>
          <w:vertAlign w:val="superscript"/>
        </w:rPr>
        <w:t>5</w:t>
      </w:r>
      <w:r w:rsidRPr="00D118BA">
        <w:t>. The delineation of regional DNA methylation patterns, and broader DNA methylation profiles, has important implications for understanding how epigenetic changes might enable aberrant expression patterns and disease</w:t>
      </w:r>
      <w:r w:rsidRPr="00D118BA">
        <w:rPr>
          <w:vertAlign w:val="superscript"/>
        </w:rPr>
        <w:t>5,12</w:t>
      </w:r>
      <w:r w:rsidRPr="00D118BA">
        <w:t xml:space="preserve">. </w:t>
      </w:r>
    </w:p>
    <w:p w14:paraId="61623C7A" w14:textId="77777777" w:rsidR="00F5658D" w:rsidRPr="00D118BA" w:rsidRDefault="00F5658D" w:rsidP="00F5658D">
      <w:pPr>
        <w:jc w:val="both"/>
      </w:pPr>
    </w:p>
    <w:p w14:paraId="10B6F6B4" w14:textId="77777777" w:rsidR="00F5658D" w:rsidRDefault="00F5658D" w:rsidP="00F5658D">
      <w:pPr>
        <w:jc w:val="both"/>
      </w:pPr>
      <w:r w:rsidRPr="00D118BA">
        <w:t xml:space="preserve">Various experimental methods have been developed for genome-wide methylation mapping, each having its pro and </w:t>
      </w:r>
      <w:proofErr w:type="spellStart"/>
      <w:proofErr w:type="gramStart"/>
      <w:r w:rsidRPr="00D118BA">
        <w:t>cons</w:t>
      </w:r>
      <w:r w:rsidRPr="00D118BA">
        <w:rPr>
          <w:vertAlign w:val="superscript"/>
        </w:rPr>
        <w:t>.</w:t>
      </w:r>
      <w:r w:rsidRPr="00D118BA">
        <w:t>Methylation</w:t>
      </w:r>
      <w:proofErr w:type="spellEnd"/>
      <w:proofErr w:type="gramEnd"/>
      <w:r w:rsidRPr="00D118BA">
        <w:t xml:space="preserve"> data have been generated in </w:t>
      </w:r>
      <w:proofErr w:type="spellStart"/>
      <w:r w:rsidRPr="00D118BA">
        <w:t>TwinsUK</w:t>
      </w:r>
      <w:proofErr w:type="spellEnd"/>
      <w:r w:rsidRPr="00D118BA">
        <w:t xml:space="preserve"> using methylation arrays (Illumina HumanMethylation450 </w:t>
      </w:r>
      <w:proofErr w:type="spellStart"/>
      <w:r w:rsidRPr="00D118BA">
        <w:t>BeadChip</w:t>
      </w:r>
      <w:proofErr w:type="spellEnd"/>
      <w:r w:rsidRPr="00D118BA">
        <w:t xml:space="preserve">) or </w:t>
      </w:r>
      <w:proofErr w:type="spellStart"/>
      <w:r w:rsidRPr="00D118BA">
        <w:t>MeDIP</w:t>
      </w:r>
      <w:proofErr w:type="spellEnd"/>
      <w:r w:rsidRPr="00D118BA">
        <w:t xml:space="preserve">-sequencing at </w:t>
      </w:r>
      <w:proofErr w:type="spellStart"/>
      <w:r w:rsidRPr="00D118BA">
        <w:t>Wellcome</w:t>
      </w:r>
      <w:proofErr w:type="spellEnd"/>
      <w:r w:rsidRPr="00D118BA">
        <w:t xml:space="preserve"> Trust Sanger Institute, England and Beijing Genomics Institute (BGI), China. Twin Research has long-term previous and current collaborations with these institutes through several other projects.  The costs of this analysis will be met by other projects, so were not requested.</w:t>
      </w:r>
    </w:p>
    <w:p w14:paraId="56231DD2" w14:textId="77777777" w:rsidR="00F5658D" w:rsidRPr="00D118BA" w:rsidRDefault="00F5658D" w:rsidP="00F5658D">
      <w:pPr>
        <w:jc w:val="both"/>
      </w:pPr>
    </w:p>
    <w:p w14:paraId="1C3BF79A" w14:textId="77777777" w:rsidR="00F5658D" w:rsidRPr="00D118BA" w:rsidRDefault="00F5658D" w:rsidP="00F5658D">
      <w:pPr>
        <w:jc w:val="both"/>
      </w:pPr>
      <w:r w:rsidRPr="00D118BA">
        <w:t>In comparison with case control studies, the MZ discordant twin strategy using sufficient sample size and increasing methylation coverage should allow the capture of smaller effects and increase the signal to noise ratio. It is well recognised that the power of this type of approach to detect disease-related DNA differential methylation effects depends on the coverage of the methylation status and sample size</w:t>
      </w:r>
      <w:r w:rsidRPr="00D118BA">
        <w:rPr>
          <w:vertAlign w:val="superscript"/>
        </w:rPr>
        <w:t>31</w:t>
      </w:r>
      <w:r w:rsidRPr="00D118BA">
        <w:t>. Regarding study scale and power, based on previous studies for other phenotypes with a similar approach, a minimum of 25 MZ discordant twin pairs are necessary to have sufficient power to identify DMRs that replicate in independent samples</w:t>
      </w:r>
      <w:r w:rsidRPr="00D118BA">
        <w:rPr>
          <w:vertAlign w:val="superscript"/>
        </w:rPr>
        <w:t>32-33</w:t>
      </w:r>
      <w:r w:rsidRPr="00D118BA">
        <w:t xml:space="preserve">.  In this project we aimed to recruit 50 pairs MZ pairs to optimise our chances of discovery. </w:t>
      </w:r>
    </w:p>
    <w:p w14:paraId="4396A184" w14:textId="77777777" w:rsidR="00F5658D" w:rsidRPr="00D118BA" w:rsidRDefault="00F5658D" w:rsidP="00F5658D">
      <w:pPr>
        <w:jc w:val="both"/>
        <w:rPr>
          <w:b/>
        </w:rPr>
      </w:pPr>
    </w:p>
    <w:p w14:paraId="04BF253D" w14:textId="77777777" w:rsidR="00F5658D" w:rsidRPr="00D118BA" w:rsidRDefault="00F5658D" w:rsidP="00F5658D">
      <w:pPr>
        <w:jc w:val="both"/>
        <w:rPr>
          <w:b/>
        </w:rPr>
      </w:pPr>
      <w:r w:rsidRPr="00D118BA">
        <w:rPr>
          <w:b/>
        </w:rPr>
        <w:t>Progress</w:t>
      </w:r>
    </w:p>
    <w:p w14:paraId="3404584C" w14:textId="77777777" w:rsidR="00F5658D" w:rsidRPr="00D118BA" w:rsidRDefault="00F5658D" w:rsidP="00F5658D">
      <w:pPr>
        <w:jc w:val="both"/>
      </w:pPr>
      <w:r w:rsidRPr="00D118BA">
        <w:t xml:space="preserve">Dr </w:t>
      </w:r>
      <w:proofErr w:type="spellStart"/>
      <w:r w:rsidRPr="00D118BA">
        <w:t>Zufferey</w:t>
      </w:r>
      <w:proofErr w:type="spellEnd"/>
      <w:r w:rsidRPr="00D118BA">
        <w:t xml:space="preserve"> used existing </w:t>
      </w:r>
      <w:proofErr w:type="spellStart"/>
      <w:r w:rsidRPr="00D118BA">
        <w:t>TwinsUK</w:t>
      </w:r>
      <w:proofErr w:type="spellEnd"/>
      <w:r w:rsidRPr="00D118BA">
        <w:t xml:space="preserve"> </w:t>
      </w:r>
      <w:proofErr w:type="gramStart"/>
      <w:r w:rsidRPr="00D118BA">
        <w:t>questionnaires  to</w:t>
      </w:r>
      <w:proofErr w:type="gramEnd"/>
      <w:r w:rsidRPr="00D118BA">
        <w:t xml:space="preserve"> identify twin pairs in which one twin member seemed likely to have RA while the co-twin was unaffected. Those pairs in whom there was ambiguity of diagnosis and who were will to attend were invited for a clinical visit at the </w:t>
      </w:r>
      <w:proofErr w:type="spellStart"/>
      <w:r w:rsidRPr="00D118BA">
        <w:t>Dept</w:t>
      </w:r>
      <w:proofErr w:type="spellEnd"/>
      <w:r w:rsidRPr="00D118BA">
        <w:t xml:space="preserve"> of Twin Research, St-Thomas Hospital. Dr </w:t>
      </w:r>
      <w:proofErr w:type="spellStart"/>
      <w:r w:rsidRPr="00D118BA">
        <w:t>Zufferey</w:t>
      </w:r>
      <w:proofErr w:type="spellEnd"/>
      <w:r w:rsidRPr="00D118BA">
        <w:t xml:space="preserve"> examined the patients and recorded joint and medication details as well as taking peripheral blood for analysis. Where this is not possible, blood was collected by mail, a method of which we have great experience. Blood is a known relevant tissue for several reasons: 1) diagnosis of RA is made through the presence of rheumatoid factor and anti-CCP 2) whole blood methylation is correlated with other tissues.</w:t>
      </w:r>
    </w:p>
    <w:p w14:paraId="25BC2BDC" w14:textId="77777777" w:rsidR="00F5658D" w:rsidRDefault="00F5658D" w:rsidP="00F5658D">
      <w:pPr>
        <w:jc w:val="both"/>
      </w:pPr>
      <w:r w:rsidRPr="00D118BA">
        <w:t xml:space="preserve">In addition we sought new twins with RA from other sources including the rheumatology clinic (asking patients with RA if they happened to have a twin – 1 in 80 people is a twin). We also asked contacts at the National Rheumatoid Arthritis Association (NRAS) charity and support group if they would advertise the project on their website. This they kindly did in April 2013 and several twin pairs got in touch with DTR as a </w:t>
      </w:r>
      <w:r w:rsidRPr="00D118BA">
        <w:lastRenderedPageBreak/>
        <w:t xml:space="preserve">result of seeing the publicity. As a result we requested NRAS do the same again in July 2014 and they also mentioned the research as part of their </w:t>
      </w:r>
      <w:proofErr w:type="spellStart"/>
      <w:r w:rsidRPr="00D118BA">
        <w:t>enews</w:t>
      </w:r>
      <w:proofErr w:type="spellEnd"/>
      <w:r w:rsidRPr="00D118BA">
        <w:t xml:space="preserve"> newsletter.</w:t>
      </w:r>
    </w:p>
    <w:p w14:paraId="3EEB5F01" w14:textId="77777777" w:rsidR="00F5658D" w:rsidRPr="00D118BA" w:rsidRDefault="00F5658D" w:rsidP="00F5658D">
      <w:pPr>
        <w:jc w:val="both"/>
      </w:pPr>
    </w:p>
    <w:p w14:paraId="66A87929" w14:textId="77777777" w:rsidR="00F5658D" w:rsidRPr="00D118BA" w:rsidRDefault="00F5658D" w:rsidP="00F5658D">
      <w:pPr>
        <w:jc w:val="both"/>
      </w:pPr>
      <w:r w:rsidRPr="00D118BA">
        <w:t>In late 2013 we approached Manchester University for a collaboration on the RA epigenetics project. We had seen an abstract of theirs showing interest in epigenetics of RA and they have the largest collection of twins having RA in the UK. We could offer in-house expertise in epigenetics and greater knowledge of the technologies available. This was formalised with an application by Manchester to form a DTR collaboration in January 2014.</w:t>
      </w:r>
    </w:p>
    <w:p w14:paraId="683D04E4" w14:textId="77777777" w:rsidR="00F5658D" w:rsidRPr="00D118BA" w:rsidRDefault="00F5658D" w:rsidP="00F5658D">
      <w:pPr>
        <w:jc w:val="both"/>
        <w:rPr>
          <w:lang w:val="en-US"/>
        </w:rPr>
      </w:pPr>
    </w:p>
    <w:p w14:paraId="07F1875B" w14:textId="77777777" w:rsidR="00F5658D" w:rsidRDefault="00F5658D" w:rsidP="00F5658D">
      <w:pPr>
        <w:jc w:val="both"/>
        <w:rPr>
          <w:lang w:val="en-US"/>
        </w:rPr>
      </w:pPr>
      <w:r w:rsidRPr="00D118BA">
        <w:rPr>
          <w:lang w:val="en-US"/>
        </w:rPr>
        <w:t>Twin attendance at DTR</w:t>
      </w:r>
    </w:p>
    <w:p w14:paraId="57E27072" w14:textId="77777777" w:rsidR="00F5658D" w:rsidRPr="00D118BA" w:rsidRDefault="00F5658D" w:rsidP="00F5658D">
      <w:pPr>
        <w:jc w:val="both"/>
        <w:rPr>
          <w:lang w:val="en-US"/>
        </w:rPr>
      </w:pPr>
    </w:p>
    <w:p w14:paraId="25009CB5" w14:textId="77777777" w:rsidR="00F5658D" w:rsidRPr="00D118BA" w:rsidRDefault="00F5658D" w:rsidP="00F5658D">
      <w:pPr>
        <w:jc w:val="both"/>
        <w:rPr>
          <w:lang w:val="en-US"/>
        </w:rPr>
      </w:pPr>
      <w:r w:rsidRPr="00D118BA">
        <w:rPr>
          <w:lang w:val="en-US"/>
        </w:rPr>
        <w:t xml:space="preserve">52 individuals completed the RA study, 50 individuals were seen between 07/06/2013 and 17/12/2013 and 1 twin pair completed the study on 17/01/2014. In addition </w:t>
      </w:r>
    </w:p>
    <w:p w14:paraId="238896AF" w14:textId="77777777" w:rsidR="00F5658D" w:rsidRPr="00D118BA" w:rsidRDefault="00F5658D" w:rsidP="00F5658D">
      <w:pPr>
        <w:pStyle w:val="ListParagraph"/>
        <w:numPr>
          <w:ilvl w:val="0"/>
          <w:numId w:val="3"/>
        </w:numPr>
        <w:jc w:val="both"/>
        <w:rPr>
          <w:rFonts w:asciiTheme="minorHAnsi" w:hAnsiTheme="minorHAnsi"/>
        </w:rPr>
      </w:pPr>
      <w:r w:rsidRPr="00D118BA">
        <w:rPr>
          <w:rFonts w:asciiTheme="minorHAnsi" w:hAnsiTheme="minorHAnsi"/>
        </w:rPr>
        <w:t>7 postal bloods were drawn by twins’ GPs and were sent to the department by August 2013</w:t>
      </w:r>
    </w:p>
    <w:p w14:paraId="4A0983A0" w14:textId="77777777" w:rsidR="00F5658D" w:rsidRPr="00D118BA" w:rsidRDefault="00F5658D" w:rsidP="00F5658D">
      <w:pPr>
        <w:pStyle w:val="ListParagraph"/>
        <w:numPr>
          <w:ilvl w:val="0"/>
          <w:numId w:val="3"/>
        </w:numPr>
        <w:jc w:val="both"/>
        <w:rPr>
          <w:rFonts w:asciiTheme="minorHAnsi" w:hAnsiTheme="minorHAnsi"/>
        </w:rPr>
      </w:pPr>
      <w:r w:rsidRPr="00D118BA">
        <w:rPr>
          <w:rFonts w:asciiTheme="minorHAnsi" w:hAnsiTheme="minorHAnsi"/>
        </w:rPr>
        <w:t>other twins already had provided blood samples on previous visits</w:t>
      </w:r>
    </w:p>
    <w:p w14:paraId="6A0B78F9" w14:textId="77777777" w:rsidR="00F5658D" w:rsidRDefault="00F5658D" w:rsidP="00F5658D">
      <w:pPr>
        <w:jc w:val="both"/>
      </w:pPr>
      <w:r w:rsidRPr="00D118BA">
        <w:t>The importance of seeing twins is to ensure the diagnosis of RA is correct. Thus a number of twins were invited to attend based on their previous reports of having RA were found to have osteoarthritis, psoriatic arthritis or gout. These individuals became ineligible for the RA study.</w:t>
      </w:r>
    </w:p>
    <w:p w14:paraId="552CDF38" w14:textId="77777777" w:rsidR="00F5658D" w:rsidRPr="00D118BA" w:rsidRDefault="00F5658D" w:rsidP="00F5658D">
      <w:pPr>
        <w:jc w:val="both"/>
      </w:pPr>
    </w:p>
    <w:p w14:paraId="357C3D5D" w14:textId="77777777" w:rsidR="00F5658D" w:rsidRPr="00D118BA" w:rsidRDefault="00F5658D" w:rsidP="00F5658D">
      <w:pPr>
        <w:jc w:val="both"/>
      </w:pPr>
      <w:r w:rsidRPr="00D118BA">
        <w:t xml:space="preserve">Thus 34 DNA samples were considered to come from RA discordant twin pair who had consented to be in the study. These samples </w:t>
      </w:r>
      <w:proofErr w:type="gramStart"/>
      <w:r w:rsidRPr="00D118BA">
        <w:t xml:space="preserve">were  </w:t>
      </w:r>
      <w:proofErr w:type="spellStart"/>
      <w:r w:rsidRPr="00D118BA">
        <w:t>were</w:t>
      </w:r>
      <w:proofErr w:type="spellEnd"/>
      <w:proofErr w:type="gramEnd"/>
      <w:r w:rsidRPr="00D118BA">
        <w:t xml:space="preserve"> sent to Beijing Genome Institute in Sept 2013 for </w:t>
      </w:r>
      <w:proofErr w:type="spellStart"/>
      <w:r w:rsidRPr="00D118BA">
        <w:t>MeDIPseq</w:t>
      </w:r>
      <w:proofErr w:type="spellEnd"/>
      <w:r w:rsidRPr="00D118BA">
        <w:t xml:space="preserve"> analysis.</w:t>
      </w:r>
    </w:p>
    <w:p w14:paraId="7A4AE057" w14:textId="77777777" w:rsidR="00F5658D" w:rsidRPr="00D118BA" w:rsidRDefault="00F5658D" w:rsidP="00F5658D">
      <w:pPr>
        <w:pStyle w:val="ListParagraph"/>
        <w:numPr>
          <w:ilvl w:val="0"/>
          <w:numId w:val="3"/>
        </w:numPr>
        <w:jc w:val="both"/>
        <w:rPr>
          <w:rFonts w:asciiTheme="minorHAnsi" w:hAnsiTheme="minorHAnsi"/>
        </w:rPr>
      </w:pPr>
      <w:proofErr w:type="spellStart"/>
      <w:r w:rsidRPr="00D118BA">
        <w:rPr>
          <w:rFonts w:asciiTheme="minorHAnsi" w:hAnsiTheme="minorHAnsi"/>
        </w:rPr>
        <w:t>MeDIP</w:t>
      </w:r>
      <w:proofErr w:type="spellEnd"/>
      <w:r w:rsidRPr="00D118BA">
        <w:rPr>
          <w:rFonts w:asciiTheme="minorHAnsi" w:hAnsiTheme="minorHAnsi"/>
        </w:rPr>
        <w:t xml:space="preserve"> data were returned to DTR in 2014</w:t>
      </w:r>
    </w:p>
    <w:p w14:paraId="258D555B" w14:textId="77777777" w:rsidR="00F5658D" w:rsidRPr="00D118BA" w:rsidRDefault="00F5658D" w:rsidP="00F5658D">
      <w:pPr>
        <w:pStyle w:val="ListParagraph"/>
        <w:numPr>
          <w:ilvl w:val="0"/>
          <w:numId w:val="3"/>
        </w:numPr>
        <w:jc w:val="both"/>
        <w:rPr>
          <w:rFonts w:asciiTheme="minorHAnsi" w:hAnsiTheme="minorHAnsi"/>
        </w:rPr>
      </w:pPr>
      <w:r w:rsidRPr="00D118BA">
        <w:rPr>
          <w:rFonts w:asciiTheme="minorHAnsi" w:hAnsiTheme="minorHAnsi"/>
        </w:rPr>
        <w:t xml:space="preserve">results of 17 discordant pairs (34 </w:t>
      </w:r>
      <w:proofErr w:type="spellStart"/>
      <w:r w:rsidRPr="00D118BA">
        <w:rPr>
          <w:rFonts w:asciiTheme="minorHAnsi" w:hAnsiTheme="minorHAnsi"/>
        </w:rPr>
        <w:t>methylomes</w:t>
      </w:r>
      <w:proofErr w:type="spellEnd"/>
      <w:r w:rsidRPr="00D118BA">
        <w:rPr>
          <w:rFonts w:asciiTheme="minorHAnsi" w:hAnsiTheme="minorHAnsi"/>
        </w:rPr>
        <w:t>) were sent to Manchester (February 2014) to provide a total study sample of 78 twin pairs.</w:t>
      </w:r>
    </w:p>
    <w:p w14:paraId="3A103F54" w14:textId="77777777" w:rsidR="00F5658D" w:rsidRPr="00D118BA" w:rsidRDefault="00F5658D" w:rsidP="00F5658D">
      <w:pPr>
        <w:jc w:val="both"/>
        <w:rPr>
          <w:b/>
        </w:rPr>
      </w:pPr>
    </w:p>
    <w:p w14:paraId="1C5A46FE" w14:textId="77777777" w:rsidR="00F5658D" w:rsidRPr="00D118BA" w:rsidRDefault="00F5658D" w:rsidP="00F5658D">
      <w:pPr>
        <w:jc w:val="both"/>
        <w:rPr>
          <w:b/>
        </w:rPr>
      </w:pPr>
    </w:p>
    <w:p w14:paraId="4E625112" w14:textId="77777777" w:rsidR="00F5658D" w:rsidRPr="00D118BA" w:rsidRDefault="00F5658D" w:rsidP="00F5658D">
      <w:pPr>
        <w:jc w:val="both"/>
        <w:rPr>
          <w:b/>
        </w:rPr>
      </w:pPr>
      <w:r w:rsidRPr="00D118BA">
        <w:rPr>
          <w:b/>
        </w:rPr>
        <w:t>2016</w:t>
      </w:r>
    </w:p>
    <w:p w14:paraId="2CCCEE5D" w14:textId="77777777" w:rsidR="00F5658D" w:rsidRDefault="00F5658D" w:rsidP="00F5658D">
      <w:pPr>
        <w:jc w:val="both"/>
      </w:pPr>
      <w:r w:rsidRPr="00D118BA">
        <w:t xml:space="preserve">The collaborative project has been running almost 3 years now. We have shared our </w:t>
      </w:r>
      <w:proofErr w:type="spellStart"/>
      <w:r w:rsidRPr="00D118BA">
        <w:t>MeDIPseq</w:t>
      </w:r>
      <w:proofErr w:type="spellEnd"/>
      <w:r w:rsidRPr="00D118BA">
        <w:t xml:space="preserve"> with Manchester who analysed the total sample of 78 pairs. Unfortunately this type of epigenetic measurement (</w:t>
      </w:r>
      <w:proofErr w:type="spellStart"/>
      <w:r w:rsidRPr="00D118BA">
        <w:t>MeDIPseq</w:t>
      </w:r>
      <w:proofErr w:type="spellEnd"/>
      <w:r w:rsidRPr="00D118BA">
        <w:t xml:space="preserve">) has been found to have poor signal to noise ratio and we were not convinced of any signals in the rheumatoid epigenome. This work was written up and submitted for publication in Annals of Rheumatic Diseases (November 2015) and Arthritis and Rheumatism (January 2016) but because the findings are negative it was accepted at neither. </w:t>
      </w:r>
    </w:p>
    <w:p w14:paraId="4CE142EC" w14:textId="77777777" w:rsidR="00F5658D" w:rsidRPr="00D118BA" w:rsidRDefault="00F5658D" w:rsidP="00F5658D">
      <w:pPr>
        <w:jc w:val="both"/>
      </w:pPr>
    </w:p>
    <w:p w14:paraId="78D1291A" w14:textId="77777777" w:rsidR="00F5658D" w:rsidRPr="00340716" w:rsidRDefault="00F5658D" w:rsidP="00F5658D">
      <w:pPr>
        <w:jc w:val="both"/>
        <w:rPr>
          <w:b/>
        </w:rPr>
      </w:pPr>
      <w:r w:rsidRPr="00D118BA">
        <w:t xml:space="preserve">While all </w:t>
      </w:r>
      <w:r w:rsidRPr="00D118BA">
        <w:rPr>
          <w:b/>
        </w:rPr>
        <w:t>four aims of this grant have been met</w:t>
      </w:r>
      <w:r w:rsidRPr="00D118BA">
        <w:t>, it is disappointing not to have identified any new methylation signals in RA. However, this technology is in its infancy and improvements are made all the time. On review of the data with our Manchester collaborators, it has been decided to re-analyse the data using different methods to see if this reveals any RA-associated signals. Depending on the results this work will be resubmitted for publication before the end of 2016.</w:t>
      </w:r>
    </w:p>
    <w:p w14:paraId="0B22D4B1" w14:textId="77777777" w:rsidR="00F5658D" w:rsidRPr="00D118BA" w:rsidRDefault="00F5658D" w:rsidP="00F5658D">
      <w:pPr>
        <w:jc w:val="both"/>
        <w:rPr>
          <w:b/>
        </w:rPr>
      </w:pPr>
    </w:p>
    <w:p w14:paraId="524642B9" w14:textId="77777777" w:rsidR="00F5658D" w:rsidRPr="00D118BA" w:rsidRDefault="00F5658D" w:rsidP="00F5658D">
      <w:pPr>
        <w:jc w:val="both"/>
        <w:rPr>
          <w:b/>
        </w:rPr>
      </w:pPr>
      <w:r w:rsidRPr="00D118BA">
        <w:rPr>
          <w:b/>
        </w:rPr>
        <w:t>P</w:t>
      </w:r>
      <w:r>
        <w:rPr>
          <w:b/>
        </w:rPr>
        <w:t>UBLICATIONS</w:t>
      </w:r>
    </w:p>
    <w:p w14:paraId="6C7A846D" w14:textId="77777777" w:rsidR="00F5658D" w:rsidRDefault="00F5658D" w:rsidP="00F5658D">
      <w:pPr>
        <w:jc w:val="both"/>
      </w:pPr>
      <w:proofErr w:type="spellStart"/>
      <w:r w:rsidRPr="00D118BA">
        <w:t>Zufferey</w:t>
      </w:r>
      <w:proofErr w:type="spellEnd"/>
      <w:r w:rsidRPr="00D118BA">
        <w:t xml:space="preserve"> F, </w:t>
      </w:r>
      <w:r w:rsidRPr="00D118BA">
        <w:rPr>
          <w:b/>
          <w:bCs/>
        </w:rPr>
        <w:t>Williams FM</w:t>
      </w:r>
      <w:r w:rsidRPr="00D118BA">
        <w:t>, Spector TD. Epigenetics and methylation in the rheumatic diseases.</w:t>
      </w:r>
      <w:r w:rsidRPr="00D118BA">
        <w:rPr>
          <w:u w:val="single"/>
        </w:rPr>
        <w:t xml:space="preserve"> </w:t>
      </w:r>
      <w:proofErr w:type="spellStart"/>
      <w:r w:rsidRPr="00D118BA">
        <w:rPr>
          <w:i/>
        </w:rPr>
        <w:t>Semin</w:t>
      </w:r>
      <w:proofErr w:type="spellEnd"/>
      <w:r w:rsidRPr="00D118BA">
        <w:rPr>
          <w:i/>
        </w:rPr>
        <w:t xml:space="preserve"> Arthritis Rheum, </w:t>
      </w:r>
      <w:r w:rsidRPr="00D118BA">
        <w:t>43(5):692-700, 2014</w:t>
      </w:r>
    </w:p>
    <w:p w14:paraId="333745E8" w14:textId="77777777" w:rsidR="006D59DB" w:rsidRDefault="006D59DB" w:rsidP="00F5658D">
      <w:pPr>
        <w:jc w:val="both"/>
      </w:pPr>
    </w:p>
    <w:p w14:paraId="6A8195F1" w14:textId="77777777" w:rsidR="006D59DB" w:rsidRPr="006D59DB" w:rsidRDefault="006D59DB" w:rsidP="006D59DB">
      <w:pPr>
        <w:rPr>
          <w:rFonts w:cs="Microsoft Sans Serif"/>
          <w:bCs/>
          <w:color w:val="3CA953"/>
          <w:sz w:val="60"/>
          <w:szCs w:val="60"/>
        </w:rPr>
      </w:pPr>
      <w:r w:rsidRPr="006D59DB">
        <w:rPr>
          <w:rFonts w:cs="Microsoft Sans Serif"/>
          <w:bCs/>
          <w:color w:val="3CA953"/>
          <w:sz w:val="60"/>
          <w:szCs w:val="60"/>
        </w:rPr>
        <w:t>2012-2015</w:t>
      </w:r>
    </w:p>
    <w:p w14:paraId="08623564" w14:textId="77777777" w:rsidR="006D59DB" w:rsidRDefault="006D59DB" w:rsidP="006D59DB">
      <w:pPr>
        <w:jc w:val="both"/>
        <w:rPr>
          <w:b/>
        </w:rPr>
      </w:pPr>
    </w:p>
    <w:p w14:paraId="3AA6F3F4" w14:textId="77777777" w:rsidR="006D59DB" w:rsidRDefault="006D59DB" w:rsidP="006D59DB">
      <w:pPr>
        <w:jc w:val="both"/>
        <w:rPr>
          <w:b/>
        </w:rPr>
      </w:pPr>
      <w:r>
        <w:rPr>
          <w:b/>
        </w:rPr>
        <w:t xml:space="preserve">DNA COLLECTION IN FIBROMYALGIA – THE FIBROGENE PROJECT </w:t>
      </w:r>
    </w:p>
    <w:p w14:paraId="4E4374A0" w14:textId="77777777" w:rsidR="008E3096" w:rsidRDefault="008E3096" w:rsidP="008E3096">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£5,000</w:t>
      </w:r>
    </w:p>
    <w:p w14:paraId="31E99B14" w14:textId="301E2B68" w:rsidR="006D59DB" w:rsidRDefault="008E3096" w:rsidP="008E3096">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lastRenderedPageBreak/>
        <w:t xml:space="preserve">Timescale: 4 years  </w:t>
      </w:r>
    </w:p>
    <w:p w14:paraId="1073FCDE" w14:textId="77777777" w:rsidR="008E3096" w:rsidRPr="008E3096" w:rsidRDefault="008E3096" w:rsidP="008E3096">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p>
    <w:p w14:paraId="69EF1406" w14:textId="77777777" w:rsidR="006D59DB" w:rsidRPr="00D118BA" w:rsidRDefault="006D59DB" w:rsidP="006D59DB">
      <w:pPr>
        <w:rPr>
          <w:b/>
        </w:rPr>
      </w:pPr>
      <w:r w:rsidRPr="00D118BA">
        <w:rPr>
          <w:b/>
        </w:rPr>
        <w:t>2013 - current</w:t>
      </w:r>
    </w:p>
    <w:p w14:paraId="13E00825" w14:textId="77777777" w:rsidR="006D59DB" w:rsidRPr="00D118BA" w:rsidRDefault="006D59DB" w:rsidP="006D59DB">
      <w:pPr>
        <w:rPr>
          <w:b/>
        </w:rPr>
      </w:pPr>
      <w:r w:rsidRPr="00D118BA">
        <w:rPr>
          <w:b/>
        </w:rPr>
        <w:t>Frances MK Williams, Reader and Honorary Consultant, King’ s College London</w:t>
      </w:r>
    </w:p>
    <w:p w14:paraId="14A51E61" w14:textId="77777777" w:rsidR="006D59DB" w:rsidRDefault="006D59DB" w:rsidP="006D59DB">
      <w:pPr>
        <w:rPr>
          <w:b/>
        </w:rPr>
      </w:pPr>
    </w:p>
    <w:p w14:paraId="1D8B25CA" w14:textId="77777777" w:rsidR="006D59DB" w:rsidRPr="00D118BA" w:rsidRDefault="006D59DB" w:rsidP="006D59DB">
      <w:pPr>
        <w:rPr>
          <w:b/>
        </w:rPr>
      </w:pPr>
      <w:r w:rsidRPr="00D118BA">
        <w:rPr>
          <w:b/>
        </w:rPr>
        <w:t>Background</w:t>
      </w:r>
    </w:p>
    <w:p w14:paraId="7E3572D9" w14:textId="77777777" w:rsidR="006D59DB" w:rsidRDefault="006D59DB" w:rsidP="006D59DB">
      <w:r w:rsidRPr="00D118BA">
        <w:t>Chronic widespread pain (CWP, when severe referred to as fibromyalgia) and low back pain (LBP) are a major problem in the UK and US with prevalence 5-10</w:t>
      </w:r>
      <w:proofErr w:type="gramStart"/>
      <w:r w:rsidRPr="00D118BA">
        <w:t>%  but</w:t>
      </w:r>
      <w:proofErr w:type="gramEnd"/>
      <w:r w:rsidRPr="00D118BA">
        <w:t xml:space="preserve"> in the elderly as high as 50%. Indeed, the cost of chronic pain to society as a whole is considered by some to be grossly underestimated. CWP is a prominent presenting complaint in Rheumatology in which, along with sleep disturbance and seen in isolation is labelled “primary fibromyalgia”, or “secondary” to other rheumatic conditions. It is well recognised that social and psychological factors play a large role in the manifestation of pain and its severity, and there is an overlap with chronic depression. </w:t>
      </w:r>
    </w:p>
    <w:p w14:paraId="6383DF13" w14:textId="77777777" w:rsidR="006D59DB" w:rsidRPr="00D118BA" w:rsidRDefault="006D59DB" w:rsidP="006D59DB"/>
    <w:p w14:paraId="5511B9A3" w14:textId="77777777" w:rsidR="006D59DB" w:rsidRPr="00D118BA" w:rsidRDefault="006D59DB" w:rsidP="006D59DB">
      <w:pPr>
        <w:rPr>
          <w:b/>
        </w:rPr>
      </w:pPr>
      <w:r w:rsidRPr="00D118BA">
        <w:rPr>
          <w:b/>
        </w:rPr>
        <w:t xml:space="preserve">Abstract </w:t>
      </w:r>
    </w:p>
    <w:p w14:paraId="240B84F9" w14:textId="77777777" w:rsidR="006D59DB" w:rsidRDefault="006D59DB" w:rsidP="006D59DB">
      <w:r w:rsidRPr="00D118BA">
        <w:t xml:space="preserve">Chronic widespread pain (CWP) is major medical and social problems in Western countries. They are increasingly considered part of an affective spectrum disorder (comprising headache, irritable bowel and pelvic pain amongst others). CWP is known to be heritable but few genetic variants have been identified. This proposal builds on an existing programme of work on pain in </w:t>
      </w:r>
      <w:proofErr w:type="spellStart"/>
      <w:r w:rsidRPr="00D118BA">
        <w:t>TwinsUK</w:t>
      </w:r>
      <w:proofErr w:type="spellEnd"/>
      <w:r w:rsidRPr="00D118BA">
        <w:t>: 2,500 twins have undergone quantitative sensory testing (QST) for pain sensitivity. Most twins have genome-wide association (GWA) data imputed to 2.5 million SNPs, many have exome sequence and expression arrays; and methylation is also already funded and becoming available. This project will translate the genomic findings from twin volunteers to patients.</w:t>
      </w:r>
    </w:p>
    <w:p w14:paraId="68F9075E" w14:textId="77777777" w:rsidR="006D59DB" w:rsidRPr="00D118BA" w:rsidRDefault="006D59DB" w:rsidP="006D59DB"/>
    <w:p w14:paraId="349C82DB" w14:textId="77777777" w:rsidR="006D59DB" w:rsidRPr="00D118BA" w:rsidRDefault="006D59DB" w:rsidP="006D59DB">
      <w:pPr>
        <w:rPr>
          <w:b/>
        </w:rPr>
      </w:pPr>
      <w:r w:rsidRPr="00D118BA">
        <w:rPr>
          <w:b/>
        </w:rPr>
        <w:t>Funding from CDRF</w:t>
      </w:r>
    </w:p>
    <w:p w14:paraId="7354E000" w14:textId="77777777" w:rsidR="006D59DB" w:rsidRDefault="006D59DB" w:rsidP="006D59DB">
      <w:r w:rsidRPr="00D118BA">
        <w:t xml:space="preserve">Was requested to establish a DNA resource from 2000 people having CWP and to examine genetic pain candidate genes that had been identified in twins and validate them in patients. </w:t>
      </w:r>
    </w:p>
    <w:p w14:paraId="1A22550A" w14:textId="77777777" w:rsidR="006D59DB" w:rsidRPr="00D118BA" w:rsidRDefault="006D59DB" w:rsidP="006D59DB"/>
    <w:p w14:paraId="32252FFC" w14:textId="77777777" w:rsidR="006D59DB" w:rsidRPr="00D118BA" w:rsidRDefault="006D59DB" w:rsidP="006D59DB">
      <w:pPr>
        <w:rPr>
          <w:b/>
        </w:rPr>
      </w:pPr>
      <w:r w:rsidRPr="00D118BA">
        <w:rPr>
          <w:b/>
        </w:rPr>
        <w:t>Methods</w:t>
      </w:r>
    </w:p>
    <w:p w14:paraId="57AE97BC" w14:textId="77777777" w:rsidR="006D59DB" w:rsidRDefault="006D59DB" w:rsidP="006D59DB">
      <w:r w:rsidRPr="00D118BA">
        <w:t xml:space="preserve">We collected, by secure mail delivery boxes, samples of DNA from people with fibromyalgia/chronic widespread pain, identified through membership of the Fibromyalgia UK, along with information on individuals’ demographics and two pain questionnaires. The purpose of these will be confirm the presence of widespread musculoskeletal pain, to detect evidence of a subtype of pain called neuropathic pain </w:t>
      </w:r>
      <w:hyperlink w:anchor="_ENREF_1" w:tooltip="Momi, 2015 #2218" w:history="1">
        <w:r w:rsidRPr="00D118BA">
          <w:fldChar w:fldCharType="begin"/>
        </w:r>
        <w:r w:rsidRPr="00D118BA">
          <w:instrText xml:space="preserve"> ADDIN EN.CITE &lt;EndNote&gt;&lt;Cite&gt;&lt;Author&gt;Momi&lt;/Author&gt;&lt;Year&gt;2015&lt;/Year&gt;&lt;RecNum&gt;2218&lt;/RecNum&gt;&lt;DisplayText&gt;&lt;style face="superscript"&gt;1&lt;/style&gt;&lt;/DisplayText&gt;&lt;record&gt;&lt;rec-number&gt;2218&lt;/rec-number&gt;&lt;foreign-keys&gt;&lt;key app="EN" db-id="0pas2e5ph9wzsse9xeop2deb55rdw9xvxesp"&gt;2218&lt;/key&gt;&lt;/foreign-keys&gt;&lt;ref-type name="Journal Article"&gt;17&lt;/ref-type&gt;&lt;contributors&gt;&lt;authors&gt;&lt;author&gt;Momi, S. K.&lt;/author&gt;&lt;author&gt;Fabiane, S. M.&lt;/author&gt;&lt;author&gt;Lachance, G.&lt;/author&gt;&lt;author&gt;Livshits, G.&lt;/author&gt;&lt;author&gt;Williams, F. M.&lt;/author&gt;&lt;/authors&gt;&lt;/contributors&gt;&lt;auth-address&gt;1Dept of Twin Research and Genetic Epidemiology, King&amp;apos;s College London, St Thomas&amp;apos; Hospital, London UK SE1 7EH 2Dept of Anatomy and Anthropology, Sackler Faculty of Medicine, Tel Aviv University Israel.&lt;/auth-address&gt;&lt;titles&gt;&lt;title&gt;Neuropathic pain as part of chronic widespread pain: environmental and genetic influences&lt;/title&gt;&lt;secondary-title&gt;Pain&lt;/secondary-title&gt;&lt;alt-title&gt;Pain&lt;/alt-title&gt;&lt;/titles&gt;&lt;periodical&gt;&lt;full-title&gt;Pain&lt;/full-title&gt;&lt;abbr-1&gt;Pain&lt;/abbr-1&gt;&lt;/periodical&gt;&lt;alt-periodical&gt;&lt;full-title&gt;Pain&lt;/full-title&gt;&lt;abbr-1&gt;Pain&lt;/abbr-1&gt;&lt;/alt-periodical&gt;&lt;dates&gt;&lt;year&gt;2015&lt;/year&gt;&lt;pub-dates&gt;&lt;date&gt;Jun 24&lt;/date&gt;&lt;/pub-dates&gt;&lt;/dates&gt;&lt;isbn&gt;1872-6623 (Electronic)&amp;#xD;0304-3959 (Linking)&lt;/isbn&gt;&lt;accession-num&gt;26121255&lt;/accession-num&gt;&lt;urls&gt;&lt;related-urls&gt;&lt;url&gt;http://www.ncbi.nlm.nih.gov/pubmed/26121255&lt;/url&gt;&lt;/related-urls&gt;&lt;/urls&gt;&lt;electronic-resource-num&gt;10.1097/j.pain.0000000000000277&lt;/electronic-resource-num&gt;&lt;/record&gt;&lt;/Cite&gt;&lt;/EndNote&gt;</w:instrText>
        </w:r>
        <w:r w:rsidRPr="00D118BA">
          <w:fldChar w:fldCharType="separate"/>
        </w:r>
        <w:r w:rsidRPr="00D118BA">
          <w:rPr>
            <w:noProof/>
            <w:vertAlign w:val="superscript"/>
          </w:rPr>
          <w:t>1</w:t>
        </w:r>
        <w:r w:rsidRPr="00D118BA">
          <w:fldChar w:fldCharType="end"/>
        </w:r>
      </w:hyperlink>
      <w:r w:rsidRPr="00D118BA">
        <w:t xml:space="preserve"> and ultimately to form a chronic pain resource on which genetic studies could be performed.</w:t>
      </w:r>
    </w:p>
    <w:p w14:paraId="5FFFE22F" w14:textId="77777777" w:rsidR="006D59DB" w:rsidRPr="00D118BA" w:rsidRDefault="006D59DB" w:rsidP="006D59DB"/>
    <w:p w14:paraId="76950B93" w14:textId="77777777" w:rsidR="006D59DB" w:rsidRPr="00D118BA" w:rsidRDefault="006D59DB" w:rsidP="006D59DB">
      <w:pPr>
        <w:rPr>
          <w:b/>
        </w:rPr>
      </w:pPr>
      <w:r w:rsidRPr="00D118BA">
        <w:rPr>
          <w:b/>
        </w:rPr>
        <w:t>Progress</w:t>
      </w:r>
    </w:p>
    <w:p w14:paraId="4EE9F2D3" w14:textId="77777777" w:rsidR="006D59DB" w:rsidRPr="00D118BA" w:rsidRDefault="006D59DB" w:rsidP="006D59DB">
      <w:r w:rsidRPr="00D118BA">
        <w:t>Because the collection of samples through NHS rheumatology clinics had been so limited we used social media to access the enormous numbers of people living in the UK with chronic pain.  In particular we had the support of the charity Fibromyalgia UK, and so asked them to place an advertisement on their website. We began recruiting individuals from all over the country to this project in mid 2013.</w:t>
      </w:r>
    </w:p>
    <w:p w14:paraId="00155C34" w14:textId="77777777" w:rsidR="006D59DB" w:rsidRPr="00D118BA" w:rsidRDefault="006D59DB" w:rsidP="006D59DB">
      <w:r w:rsidRPr="00D118BA">
        <w:t xml:space="preserve">Patients with fibromyalgia are usually exceptionally keen to volunteer for research. Many have struggled over many years to obtain a diagnosis and have been dismissed as mad. At present there is little in the way of satisfactory treatment for chronic pain and many live disabled by symptoms for many years. Where GPs refused to take their sample, we worked with the volunteers and sought alternative methods of obtaining samples such as visiting the GSTT Clinical Research Facility where patients lived locally. </w:t>
      </w:r>
    </w:p>
    <w:p w14:paraId="4E7ED84F" w14:textId="77777777" w:rsidR="006D59DB" w:rsidRDefault="006D59DB" w:rsidP="006D59DB">
      <w:r w:rsidRPr="00D118BA">
        <w:t xml:space="preserve">In late 2013 we had a second initiative using FMA UK to increase recruitment and obtained a further batch of samples. In addition, to ease the administrative burden and to take advantage of opportunities being presented but the NIHR BRC </w:t>
      </w:r>
      <w:proofErr w:type="spellStart"/>
      <w:r w:rsidRPr="00D118BA">
        <w:t>BioResource</w:t>
      </w:r>
      <w:proofErr w:type="spellEnd"/>
      <w:r w:rsidRPr="00D118BA">
        <w:t xml:space="preserve"> at GSTT/KCL, it was decided that the </w:t>
      </w:r>
      <w:proofErr w:type="spellStart"/>
      <w:r w:rsidRPr="00D118BA">
        <w:t>Fibrogene</w:t>
      </w:r>
      <w:proofErr w:type="spellEnd"/>
      <w:r w:rsidRPr="00D118BA">
        <w:t xml:space="preserve"> project should become one of the flagship </w:t>
      </w:r>
      <w:proofErr w:type="spellStart"/>
      <w:r w:rsidRPr="00D118BA">
        <w:t>BioResource</w:t>
      </w:r>
      <w:proofErr w:type="spellEnd"/>
      <w:r w:rsidRPr="00D118BA">
        <w:t xml:space="preserve"> projects. This meant that where possible samples were, with a second consent provided by the volunteers, taken into the </w:t>
      </w:r>
      <w:proofErr w:type="spellStart"/>
      <w:r w:rsidRPr="00D118BA">
        <w:t>BioResource</w:t>
      </w:r>
      <w:proofErr w:type="spellEnd"/>
      <w:r w:rsidRPr="00D118BA">
        <w:t>.</w:t>
      </w:r>
    </w:p>
    <w:p w14:paraId="733D28FD" w14:textId="77777777" w:rsidR="006D59DB" w:rsidRPr="00D118BA" w:rsidRDefault="006D59DB" w:rsidP="006D59DB"/>
    <w:p w14:paraId="0C5A54AB" w14:textId="77777777" w:rsidR="006D59DB" w:rsidRPr="00D118BA" w:rsidRDefault="006D59DB" w:rsidP="006D59DB">
      <w:pPr>
        <w:rPr>
          <w:b/>
        </w:rPr>
      </w:pPr>
      <w:r w:rsidRPr="00D118BA">
        <w:rPr>
          <w:b/>
        </w:rPr>
        <w:lastRenderedPageBreak/>
        <w:t>Intern support</w:t>
      </w:r>
    </w:p>
    <w:p w14:paraId="006EE730" w14:textId="77777777" w:rsidR="006D59DB" w:rsidRPr="00D118BA" w:rsidRDefault="006D59DB" w:rsidP="006D59DB">
      <w:r w:rsidRPr="00D118BA">
        <w:t xml:space="preserve">In August 2013 we had an sixth form intern attend the </w:t>
      </w:r>
      <w:proofErr w:type="spellStart"/>
      <w:r w:rsidRPr="00D118BA">
        <w:t>Dept</w:t>
      </w:r>
      <w:proofErr w:type="spellEnd"/>
      <w:r w:rsidRPr="00D118BA">
        <w:t xml:space="preserve"> of Twin Research who helped on the </w:t>
      </w:r>
      <w:proofErr w:type="spellStart"/>
      <w:r w:rsidRPr="00D118BA">
        <w:t>Fibrogene</w:t>
      </w:r>
      <w:proofErr w:type="spellEnd"/>
      <w:r w:rsidRPr="00D118BA">
        <w:t xml:space="preserve"> project by telephoning volunteers who had queries and wrote a small project for submission to a school science writing competition. Felix is now a Biomedical Sciences undergraduate at Imperial College.</w:t>
      </w:r>
    </w:p>
    <w:p w14:paraId="39A7BF5B" w14:textId="77777777" w:rsidR="006D59DB" w:rsidRDefault="006D59DB" w:rsidP="006D59DB">
      <w:r w:rsidRPr="00D118BA">
        <w:t xml:space="preserve">A second intern approached us in summer 2015 and helped with the project by phoning volunteers. It so happened that the same week my research assistant resigned and Helena is now working on the EU FP7 </w:t>
      </w:r>
      <w:proofErr w:type="spellStart"/>
      <w:r w:rsidRPr="00D118BA">
        <w:t>Pain_omics</w:t>
      </w:r>
      <w:proofErr w:type="spellEnd"/>
      <w:r w:rsidRPr="00D118BA">
        <w:t xml:space="preserve"> project. In September she leaves that post to become an Action on Hearing Loss funded PhD student, examining the genetic variants for hearing in the </w:t>
      </w:r>
      <w:proofErr w:type="spellStart"/>
      <w:r w:rsidRPr="00D118BA">
        <w:t>UKBiobank</w:t>
      </w:r>
      <w:proofErr w:type="spellEnd"/>
      <w:r w:rsidRPr="00D118BA">
        <w:t xml:space="preserve"> dataset as part of a collaborative project with UCL and Manchester University.</w:t>
      </w:r>
    </w:p>
    <w:p w14:paraId="7364D242" w14:textId="77777777" w:rsidR="006D59DB" w:rsidRPr="00D118BA" w:rsidRDefault="006D59DB" w:rsidP="006D59DB"/>
    <w:p w14:paraId="7DE32F39" w14:textId="77777777" w:rsidR="006D59DB" w:rsidRPr="00D118BA" w:rsidRDefault="006D59DB" w:rsidP="006D59DB">
      <w:pPr>
        <w:rPr>
          <w:b/>
        </w:rPr>
      </w:pPr>
      <w:r w:rsidRPr="00D118BA">
        <w:rPr>
          <w:b/>
        </w:rPr>
        <w:t xml:space="preserve">Current status – </w:t>
      </w:r>
      <w:proofErr w:type="spellStart"/>
      <w:r w:rsidRPr="00D118BA">
        <w:rPr>
          <w:b/>
        </w:rPr>
        <w:t>Fibrogene</w:t>
      </w:r>
      <w:proofErr w:type="spellEnd"/>
      <w:r w:rsidRPr="00D118BA">
        <w:rPr>
          <w:b/>
        </w:rPr>
        <w:t xml:space="preserve"> project</w:t>
      </w:r>
    </w:p>
    <w:p w14:paraId="0F97AAA7" w14:textId="77777777" w:rsidR="006D59DB" w:rsidRDefault="006D59DB" w:rsidP="006D59DB">
      <w:r w:rsidRPr="00D118BA">
        <w:t xml:space="preserve">The sample size at present stands at n=1500 Fibromyalgia volunteers. We have managed to obtain both genome-wide association scans and serum </w:t>
      </w:r>
      <w:proofErr w:type="spellStart"/>
      <w:r w:rsidRPr="00D118BA">
        <w:t>metabolomic</w:t>
      </w:r>
      <w:proofErr w:type="spellEnd"/>
      <w:r w:rsidRPr="00D118BA">
        <w:t xml:space="preserve"> screening on approximately half of the </w:t>
      </w:r>
      <w:proofErr w:type="spellStart"/>
      <w:r w:rsidRPr="00D118BA">
        <w:t>the</w:t>
      </w:r>
      <w:proofErr w:type="spellEnd"/>
      <w:r w:rsidRPr="00D118BA">
        <w:t xml:space="preserve"> </w:t>
      </w:r>
      <w:proofErr w:type="spellStart"/>
      <w:r w:rsidRPr="00D118BA">
        <w:t>Fibrogene</w:t>
      </w:r>
      <w:proofErr w:type="spellEnd"/>
      <w:r w:rsidRPr="00D118BA">
        <w:t xml:space="preserve"> samples. This means that they will soon (once the data have been </w:t>
      </w:r>
      <w:proofErr w:type="spellStart"/>
      <w:r w:rsidRPr="00D118BA">
        <w:t>QCed</w:t>
      </w:r>
      <w:proofErr w:type="spellEnd"/>
      <w:r w:rsidRPr="00D118BA">
        <w:t xml:space="preserve">) be suitable for analysis as part </w:t>
      </w:r>
      <w:proofErr w:type="gramStart"/>
      <w:r w:rsidRPr="00D118BA">
        <w:t>of  larger</w:t>
      </w:r>
      <w:proofErr w:type="gramEnd"/>
      <w:r w:rsidRPr="00D118BA">
        <w:t xml:space="preserve">, likely international studies. We will also be able to test the genetic variants identified in twins (both chronic pain variants </w:t>
      </w:r>
      <w:hyperlink w:anchor="_ENREF_2" w:tooltip="Peters, 2012 #1596" w:history="1">
        <w:r w:rsidRPr="00D118BA">
          <w:fldChar w:fldCharType="begin">
            <w:fldData xml:space="preserve">PEVuZE5vdGU+PENpdGU+PEF1dGhvcj5QZXRlcnM8L0F1dGhvcj48WWVhcj4yMDEyPC9ZZWFyPjxS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ZXJpb2RpY2FsPjxlZGl0aW9uPjIwMTIvMDkvMDg8L2VkaXRpb24+PGRhdGVzPjx5ZWFyPjIwMTI8
L3llYXI+PHB1Yi1kYXRlcz48ZGF0ZT5TZXAgMjE8L2RhdGU+PC9wdWItZGF0ZXM+PC9kYXRlcz48
aXNibj4xNDY4LTIwNjAgKEVsZWN0cm9uaWMpJiN4RDswMDAzLTQ5NjcgKExpbmtpbmcpPC9pc2Ju
PjxhY2Nlc3Npb24tbnVtPjIyOTU2NTk4PC9hY2Nlc3Npb24tbnVtPjx1cmxzPjxyZWxhdGVkLXVy
bHM+PHVybD5odHRwOi8vd3d3Lm5jYmkubmxtLm5paC5nb3YvcHVibWVkLzIyOTU2NTk4PC91cmw+
PC9yZWxhdGVkLXVybHM+PC91cmxzPjxlbGVjdHJvbmljLXJlc291cmNlLW51bT4xMC4xMTM2L2Fu
bnJoZXVtZGlzLTIwMTItMjAxNzQyPC9lbGVjdHJvbmljLXJlc291cmNlLW51bT48bGFuZ3VhZ2U+
RW5nPC9sYW5ndWFnZT48L3JlY29yZD48L0NpdGU+PC9FbmROb3RlPgB=
</w:fldData>
          </w:fldChar>
        </w:r>
        <w:r w:rsidRPr="00D118BA">
          <w:instrText xml:space="preserve"> ADDIN EN.CITE </w:instrText>
        </w:r>
        <w:r w:rsidRPr="00D118BA">
          <w:fldChar w:fldCharType="begin">
            <w:fldData xml:space="preserve">PEVuZE5vdGU+PENpdGU+PEF1dGhvcj5QZXRlcnM8L0F1dGhvcj48WWVhcj4yMDEyPC9ZZWFyPjxS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</w:fldData>
          </w:fldChar>
        </w:r>
        <w:r w:rsidRPr="00D118BA">
          <w:instrText xml:space="preserve"> ADDIN EN.CITE.DATA </w:instrText>
        </w:r>
        <w:r w:rsidRPr="00D118BA">
          <w:fldChar w:fldCharType="end"/>
        </w:r>
        <w:r w:rsidRPr="00D118BA">
          <w:fldChar w:fldCharType="separate"/>
        </w:r>
        <w:r w:rsidRPr="00D118BA">
          <w:rPr>
            <w:noProof/>
            <w:vertAlign w:val="superscript"/>
          </w:rPr>
          <w:t>2</w:t>
        </w:r>
        <w:r w:rsidRPr="00D118BA">
          <w:fldChar w:fldCharType="end"/>
        </w:r>
      </w:hyperlink>
      <w:r w:rsidRPr="00D118BA">
        <w:t xml:space="preserve"> and those identified using QST</w:t>
      </w:r>
      <w:hyperlink w:anchor="_ENREF_3" w:tooltip="Williams, 2012 #1681" w:history="1">
        <w:r w:rsidRPr="00D118BA">
          <w:fldChar w:fldCharType="begin">
            <w:fldData xml:space="preserve">PEVuZE5vdGU+PENpdGU+PEF1dGhvcj5XaWxsaWFtczwvQXV0aG9yPjxZZWFyPjIwMTI8L1llYXI+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</w:fldData>
          </w:fldChar>
        </w:r>
        <w:r w:rsidRPr="00D118BA">
          <w:instrText xml:space="preserve"> ADDIN EN.CITE </w:instrText>
        </w:r>
        <w:r w:rsidRPr="00D118BA">
          <w:fldChar w:fldCharType="begin">
            <w:fldData xml:space="preserve">PEVuZE5vdGU+PENpdGU+PEF1dGhvcj5XaWxsaWFtczwvQXV0aG9yPjxZZWFyPjIwMTI8L1llYXI+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</w:fldData>
          </w:fldChar>
        </w:r>
        <w:r w:rsidRPr="00D118BA">
          <w:instrText xml:space="preserve"> ADDIN EN.CITE.DATA </w:instrText>
        </w:r>
        <w:r w:rsidRPr="00D118BA">
          <w:fldChar w:fldCharType="end"/>
        </w:r>
        <w:r w:rsidRPr="00D118BA">
          <w:fldChar w:fldCharType="separate"/>
        </w:r>
        <w:r w:rsidRPr="00D118BA">
          <w:rPr>
            <w:noProof/>
            <w:vertAlign w:val="superscript"/>
          </w:rPr>
          <w:t>3</w:t>
        </w:r>
        <w:r w:rsidRPr="00D118BA">
          <w:fldChar w:fldCharType="end"/>
        </w:r>
      </w:hyperlink>
      <w:r w:rsidRPr="00D118BA">
        <w:t xml:space="preserve">) in patients with fibromyalgia. We have published on the metabolomics of chronic pain in twins </w:t>
      </w:r>
      <w:hyperlink w:anchor="_ENREF_4" w:tooltip="Livshits, 2015 #2166" w:history="1">
        <w:r w:rsidRPr="00D118BA">
          <w:fldChar w:fldCharType="begin">
            <w:fldData xml:space="preserve">PEVuZE5vdGU+PENpdGU+PEF1dGhvcj5MaXZzaGl0czwvQXV0aG9yPjxZZWFyPjIwMTU8L1llYXI+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</w:fldData>
          </w:fldChar>
        </w:r>
        <w:r w:rsidRPr="00D118BA">
          <w:instrText xml:space="preserve"> ADDIN EN.CITE </w:instrText>
        </w:r>
        <w:r w:rsidRPr="00D118BA">
          <w:fldChar w:fldCharType="begin">
            <w:fldData xml:space="preserve">PEVuZE5vdGU+PENpdGU+PEF1dGhvcj5MaXZzaGl0czwvQXV0aG9yPjxZZWFyPjIwMTU8L1llYXI+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</w:fldData>
          </w:fldChar>
        </w:r>
        <w:r w:rsidRPr="00D118BA">
          <w:instrText xml:space="preserve"> ADDIN EN.CITE.DATA </w:instrText>
        </w:r>
        <w:r w:rsidRPr="00D118BA">
          <w:fldChar w:fldCharType="end"/>
        </w:r>
        <w:r w:rsidRPr="00D118BA">
          <w:fldChar w:fldCharType="separate"/>
        </w:r>
        <w:r w:rsidRPr="00D118BA">
          <w:rPr>
            <w:noProof/>
            <w:vertAlign w:val="superscript"/>
          </w:rPr>
          <w:t>4</w:t>
        </w:r>
        <w:r w:rsidRPr="00D118BA">
          <w:fldChar w:fldCharType="end"/>
        </w:r>
      </w:hyperlink>
      <w:r w:rsidRPr="00D118BA">
        <w:t xml:space="preserve"> and will be able to attempt replication of this in </w:t>
      </w:r>
      <w:proofErr w:type="spellStart"/>
      <w:r w:rsidRPr="00D118BA">
        <w:t>Fibrogene</w:t>
      </w:r>
      <w:proofErr w:type="spellEnd"/>
      <w:r w:rsidRPr="00D118BA">
        <w:t xml:space="preserve"> samples in late 2016.</w:t>
      </w:r>
    </w:p>
    <w:p w14:paraId="487A6F68" w14:textId="77777777" w:rsidR="006D59DB" w:rsidRPr="00D118BA" w:rsidRDefault="006D59DB" w:rsidP="006D59DB"/>
    <w:p w14:paraId="1C10BF1A" w14:textId="77777777" w:rsidR="006D59DB" w:rsidRDefault="006D59DB" w:rsidP="006D59DB">
      <w:r w:rsidRPr="00D118BA">
        <w:t xml:space="preserve">If funding allows we will aim to have a third wave of collection in 2017. This will take our sample to in excess of 2017. We are also exploring recruitment from the dedicated Fibromyalgia clinic at GSTT, in collaboration with the </w:t>
      </w:r>
      <w:proofErr w:type="spellStart"/>
      <w:r w:rsidRPr="00D118BA">
        <w:t>BioResource</w:t>
      </w:r>
      <w:proofErr w:type="spellEnd"/>
      <w:r w:rsidRPr="00D118BA">
        <w:t xml:space="preserve"> team.</w:t>
      </w:r>
    </w:p>
    <w:p w14:paraId="49800583" w14:textId="77777777" w:rsidR="006D59DB" w:rsidRPr="00D118BA" w:rsidRDefault="006D59DB" w:rsidP="006D59DB"/>
    <w:p w14:paraId="4F604DDA" w14:textId="77777777" w:rsidR="006D59DB" w:rsidRDefault="006D59DB" w:rsidP="006D59DB">
      <w:r w:rsidRPr="00D118BA">
        <w:t xml:space="preserve">There is a new research associate funded by Arthritis Research UK being appointed this week who will start work in the autumn. The role of this individual will be omics analyses in chronic pain. In particular, they will examine both the twins and </w:t>
      </w:r>
      <w:proofErr w:type="spellStart"/>
      <w:r w:rsidRPr="00D118BA">
        <w:t>Fibrogene</w:t>
      </w:r>
      <w:proofErr w:type="spellEnd"/>
      <w:r w:rsidRPr="00D118BA">
        <w:t xml:space="preserve"> samples for genetic variants and shared metabolites which may provide biomarkers of CWP.</w:t>
      </w:r>
    </w:p>
    <w:p w14:paraId="3C97872D" w14:textId="77777777" w:rsidR="006D59DB" w:rsidRPr="00D118BA" w:rsidRDefault="006D59DB" w:rsidP="006D59DB"/>
    <w:p w14:paraId="1C29A12B" w14:textId="77777777" w:rsidR="006D59DB" w:rsidRPr="00D118BA" w:rsidRDefault="006D59DB" w:rsidP="006D59DB">
      <w:pPr>
        <w:rPr>
          <w:b/>
        </w:rPr>
      </w:pPr>
      <w:r w:rsidRPr="00D118BA">
        <w:rPr>
          <w:b/>
        </w:rPr>
        <w:t>Outcomes</w:t>
      </w:r>
    </w:p>
    <w:p w14:paraId="04189D9B" w14:textId="77777777" w:rsidR="006D59DB" w:rsidRPr="00D118BA" w:rsidRDefault="006D59DB" w:rsidP="006D59DB">
      <w:r w:rsidRPr="00D118BA">
        <w:t xml:space="preserve">While there </w:t>
      </w:r>
      <w:r>
        <w:t xml:space="preserve">have </w:t>
      </w:r>
      <w:r w:rsidRPr="00D118BA">
        <w:t>no</w:t>
      </w:r>
      <w:r>
        <w:t xml:space="preserve">t yet been </w:t>
      </w:r>
      <w:r w:rsidRPr="00D118BA">
        <w:t xml:space="preserve">publications from this collection having this DNA resource has been helpful in a number of ways. </w:t>
      </w:r>
    </w:p>
    <w:p w14:paraId="3F62F284" w14:textId="77777777" w:rsidR="006D59DB" w:rsidRDefault="006D59DB" w:rsidP="006D59DB">
      <w:pPr>
        <w:pStyle w:val="ListParagraph"/>
        <w:numPr>
          <w:ilvl w:val="0"/>
          <w:numId w:val="5"/>
        </w:numPr>
        <w:rPr>
          <w:rFonts w:asciiTheme="minorHAnsi" w:hAnsiTheme="minorHAnsi"/>
        </w:rPr>
      </w:pPr>
      <w:r w:rsidRPr="00D118BA">
        <w:rPr>
          <w:rFonts w:asciiTheme="minorHAnsi" w:hAnsiTheme="minorHAnsi"/>
        </w:rPr>
        <w:t xml:space="preserve">It has supported the KCL/GSTT </w:t>
      </w:r>
      <w:proofErr w:type="spellStart"/>
      <w:r w:rsidRPr="00D118BA">
        <w:rPr>
          <w:rFonts w:asciiTheme="minorHAnsi" w:hAnsiTheme="minorHAnsi"/>
        </w:rPr>
        <w:t>BioResource</w:t>
      </w:r>
      <w:proofErr w:type="spellEnd"/>
      <w:r w:rsidRPr="00D118BA">
        <w:rPr>
          <w:rFonts w:asciiTheme="minorHAnsi" w:hAnsiTheme="minorHAnsi"/>
        </w:rPr>
        <w:t xml:space="preserve"> recruitment and output</w:t>
      </w:r>
    </w:p>
    <w:p w14:paraId="51FE7610" w14:textId="77777777" w:rsidR="006D59DB" w:rsidRPr="00D118BA" w:rsidRDefault="006D59DB" w:rsidP="006D59DB">
      <w:pPr>
        <w:pStyle w:val="ListParagraph"/>
        <w:numPr>
          <w:ilvl w:val="0"/>
          <w:numId w:val="5"/>
        </w:numPr>
        <w:rPr>
          <w:rFonts w:asciiTheme="minorHAnsi" w:hAnsiTheme="minorHAnsi"/>
        </w:rPr>
      </w:pPr>
      <w:r w:rsidRPr="00D118BA">
        <w:rPr>
          <w:rFonts w:asciiTheme="minorHAnsi" w:hAnsiTheme="minorHAnsi"/>
        </w:rPr>
        <w:t>Its contribution to the CWP research effort of the Department of Twin Research was helpful in securing grant funding from Arthritis Research UK: grant 20682 “</w:t>
      </w:r>
      <w:r w:rsidRPr="00D118BA">
        <w:rPr>
          <w:rFonts w:asciiTheme="minorHAnsi" w:hAnsiTheme="minorHAnsi"/>
          <w:lang w:val="en-US"/>
        </w:rPr>
        <w:t xml:space="preserve">'Epigenetic factors in fibromyalgia: an omics study' for </w:t>
      </w:r>
      <w:r w:rsidRPr="00D118BA">
        <w:rPr>
          <w:rFonts w:asciiTheme="minorHAnsi" w:hAnsiTheme="minorHAnsi"/>
        </w:rPr>
        <w:t>£170,921.00.</w:t>
      </w:r>
    </w:p>
    <w:p w14:paraId="2A0421ED" w14:textId="77777777" w:rsidR="006D59DB" w:rsidRPr="00752B90" w:rsidRDefault="006D59DB" w:rsidP="006D59DB">
      <w:pPr>
        <w:pStyle w:val="Default"/>
        <w:rPr>
          <w:rFonts w:asciiTheme="majorHAnsi" w:hAnsiTheme="majorHAnsi"/>
        </w:rPr>
      </w:pPr>
    </w:p>
    <w:p w14:paraId="7B9639F7" w14:textId="77777777" w:rsidR="006D59DB" w:rsidRPr="00752B90" w:rsidRDefault="006D59DB" w:rsidP="006D59DB">
      <w:pPr>
        <w:pStyle w:val="Default"/>
        <w:rPr>
          <w:rFonts w:asciiTheme="majorHAnsi" w:hAnsiTheme="majorHAnsi"/>
        </w:rPr>
      </w:pPr>
    </w:p>
    <w:p w14:paraId="4D3AB3C3" w14:textId="77777777" w:rsidR="006D59DB" w:rsidRPr="00752B90" w:rsidRDefault="006D59DB" w:rsidP="006D59DB">
      <w:pPr>
        <w:shd w:val="clear" w:color="auto" w:fill="FFFFFF"/>
        <w:rPr>
          <w:rFonts w:eastAsia="Times New Roman" w:cs="Times New Roman"/>
        </w:rPr>
      </w:pPr>
      <w:r>
        <w:rPr>
          <w:rFonts w:eastAsia="Times New Roman" w:cs="Times New Roman"/>
        </w:rPr>
        <w:t>PUBLICATIONS</w:t>
      </w:r>
    </w:p>
    <w:p w14:paraId="600F2391"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1. </w:t>
      </w:r>
      <w:proofErr w:type="spellStart"/>
      <w:r w:rsidRPr="00752B90">
        <w:rPr>
          <w:rFonts w:eastAsia="Times New Roman" w:cs="Times New Roman"/>
        </w:rPr>
        <w:t>Momi</w:t>
      </w:r>
      <w:proofErr w:type="spellEnd"/>
      <w:r w:rsidRPr="00752B90">
        <w:rPr>
          <w:rFonts w:eastAsia="Times New Roman" w:cs="Times New Roman"/>
        </w:rPr>
        <w:t xml:space="preserve"> SK, </w:t>
      </w:r>
      <w:proofErr w:type="spellStart"/>
      <w:r w:rsidRPr="00752B90">
        <w:rPr>
          <w:rFonts w:eastAsia="Times New Roman" w:cs="Times New Roman"/>
        </w:rPr>
        <w:t>Fabiane</w:t>
      </w:r>
      <w:proofErr w:type="spellEnd"/>
      <w:r w:rsidRPr="00752B90">
        <w:rPr>
          <w:rFonts w:eastAsia="Times New Roman" w:cs="Times New Roman"/>
        </w:rPr>
        <w:t xml:space="preserve"> SM, </w:t>
      </w:r>
      <w:proofErr w:type="spellStart"/>
      <w:r w:rsidRPr="00752B90">
        <w:rPr>
          <w:rFonts w:eastAsia="Times New Roman" w:cs="Times New Roman"/>
        </w:rPr>
        <w:t>Lachance</w:t>
      </w:r>
      <w:proofErr w:type="spellEnd"/>
      <w:r w:rsidRPr="00752B90">
        <w:rPr>
          <w:rFonts w:eastAsia="Times New Roman" w:cs="Times New Roman"/>
        </w:rPr>
        <w:t xml:space="preserve"> G, </w:t>
      </w:r>
      <w:proofErr w:type="spellStart"/>
      <w:r w:rsidRPr="00752B90">
        <w:rPr>
          <w:rFonts w:eastAsia="Times New Roman" w:cs="Times New Roman"/>
        </w:rPr>
        <w:t>Livshits</w:t>
      </w:r>
      <w:proofErr w:type="spellEnd"/>
      <w:r w:rsidRPr="00752B90">
        <w:rPr>
          <w:rFonts w:eastAsia="Times New Roman" w:cs="Times New Roman"/>
        </w:rPr>
        <w:t xml:space="preserve"> G, Williams FM. Neuropathic pain as part of chronic </w:t>
      </w:r>
    </w:p>
    <w:p w14:paraId="3FD468D0"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widespread pain: environ</w:t>
      </w:r>
      <w:r>
        <w:rPr>
          <w:rFonts w:eastAsia="Times New Roman" w:cs="Times New Roman"/>
        </w:rPr>
        <w:t xml:space="preserve">mental and genetic influences. </w:t>
      </w:r>
      <w:r w:rsidRPr="00752B90">
        <w:rPr>
          <w:rFonts w:eastAsia="Times New Roman" w:cs="Times New Roman"/>
        </w:rPr>
        <w:t xml:space="preserve">Pain.  Jun 24 2015. </w:t>
      </w:r>
    </w:p>
    <w:p w14:paraId="52C5C60F"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2. Peters MJ, </w:t>
      </w:r>
      <w:proofErr w:type="spellStart"/>
      <w:r w:rsidRPr="00752B90">
        <w:rPr>
          <w:rFonts w:eastAsia="Times New Roman" w:cs="Times New Roman"/>
        </w:rPr>
        <w:t>Broer</w:t>
      </w:r>
      <w:proofErr w:type="spellEnd"/>
      <w:r w:rsidRPr="00752B90">
        <w:rPr>
          <w:rFonts w:eastAsia="Times New Roman" w:cs="Times New Roman"/>
        </w:rPr>
        <w:t xml:space="preserve"> L, </w:t>
      </w:r>
      <w:proofErr w:type="spellStart"/>
      <w:r w:rsidRPr="00752B90">
        <w:rPr>
          <w:rFonts w:eastAsia="Times New Roman" w:cs="Times New Roman"/>
        </w:rPr>
        <w:t>Willemen</w:t>
      </w:r>
      <w:proofErr w:type="spellEnd"/>
      <w:r w:rsidRPr="00752B90">
        <w:rPr>
          <w:rFonts w:eastAsia="Times New Roman" w:cs="Times New Roman"/>
        </w:rPr>
        <w:t xml:space="preserve"> HL, et al. Genome-wide association study meta-analysis of chronic </w:t>
      </w:r>
    </w:p>
    <w:p w14:paraId="084C06C4"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widespread pain: evidence for involvement of the 5p15.2 </w:t>
      </w:r>
      <w:proofErr w:type="gramStart"/>
      <w:r w:rsidRPr="00752B90">
        <w:rPr>
          <w:rFonts w:eastAsia="Times New Roman" w:cs="Times New Roman"/>
        </w:rPr>
        <w:t>region</w:t>
      </w:r>
      <w:proofErr w:type="gramEnd"/>
      <w:r w:rsidRPr="00752B90">
        <w:rPr>
          <w:rFonts w:eastAsia="Times New Roman" w:cs="Times New Roman"/>
        </w:rPr>
        <w:t xml:space="preserve">.  </w:t>
      </w:r>
      <w:r w:rsidRPr="00752B90">
        <w:rPr>
          <w:rFonts w:eastAsia="Times New Roman" w:cs="Times New Roman"/>
        </w:rPr>
        <w:tab/>
        <w:t xml:space="preserve">Annals of the rheumatic diseases.  </w:t>
      </w:r>
    </w:p>
    <w:p w14:paraId="67AC5475"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Sep 21 2012. </w:t>
      </w:r>
    </w:p>
    <w:p w14:paraId="593102BD"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3. Williams FM, </w:t>
      </w:r>
      <w:proofErr w:type="spellStart"/>
      <w:r w:rsidRPr="00752B90">
        <w:rPr>
          <w:rFonts w:eastAsia="Times New Roman" w:cs="Times New Roman"/>
        </w:rPr>
        <w:t>Scollen</w:t>
      </w:r>
      <w:proofErr w:type="spellEnd"/>
      <w:r w:rsidRPr="00752B90">
        <w:rPr>
          <w:rFonts w:eastAsia="Times New Roman" w:cs="Times New Roman"/>
        </w:rPr>
        <w:t xml:space="preserve"> S, Cao D, et al. Genes contributing to pain sensitivity in the normal </w:t>
      </w:r>
    </w:p>
    <w:p w14:paraId="4842FEA0"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population: an exome sequencing study. </w:t>
      </w:r>
      <w:r w:rsidRPr="00752B90">
        <w:rPr>
          <w:rFonts w:eastAsia="Times New Roman" w:cs="Times New Roman"/>
        </w:rPr>
        <w:tab/>
      </w:r>
      <w:proofErr w:type="spellStart"/>
      <w:r w:rsidRPr="00752B90">
        <w:rPr>
          <w:rFonts w:eastAsia="Times New Roman" w:cs="Times New Roman"/>
        </w:rPr>
        <w:t>PLoS</w:t>
      </w:r>
      <w:proofErr w:type="spellEnd"/>
      <w:r w:rsidRPr="00752B90">
        <w:rPr>
          <w:rFonts w:eastAsia="Times New Roman" w:cs="Times New Roman"/>
        </w:rPr>
        <w:t xml:space="preserve"> genetics. </w:t>
      </w:r>
      <w:r w:rsidRPr="00752B90">
        <w:rPr>
          <w:rFonts w:eastAsia="Times New Roman" w:cs="Times New Roman"/>
        </w:rPr>
        <w:tab/>
        <w:t>Dec 2012;8(12</w:t>
      </w:r>
      <w:proofErr w:type="gramStart"/>
      <w:r w:rsidRPr="00752B90">
        <w:rPr>
          <w:rFonts w:eastAsia="Times New Roman" w:cs="Times New Roman"/>
        </w:rPr>
        <w:t>):e</w:t>
      </w:r>
      <w:proofErr w:type="gramEnd"/>
      <w:r w:rsidRPr="00752B90">
        <w:rPr>
          <w:rFonts w:eastAsia="Times New Roman" w:cs="Times New Roman"/>
        </w:rPr>
        <w:t xml:space="preserve">1003095. </w:t>
      </w:r>
    </w:p>
    <w:p w14:paraId="4D2F2487"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4. </w:t>
      </w:r>
      <w:proofErr w:type="spellStart"/>
      <w:r w:rsidRPr="00752B90">
        <w:rPr>
          <w:rFonts w:eastAsia="Times New Roman" w:cs="Times New Roman"/>
        </w:rPr>
        <w:t>Livshits</w:t>
      </w:r>
      <w:proofErr w:type="spellEnd"/>
      <w:r w:rsidRPr="00752B90">
        <w:rPr>
          <w:rFonts w:eastAsia="Times New Roman" w:cs="Times New Roman"/>
        </w:rPr>
        <w:t xml:space="preserve"> G, Macgregor AJ, </w:t>
      </w:r>
      <w:proofErr w:type="spellStart"/>
      <w:r w:rsidRPr="00752B90">
        <w:rPr>
          <w:rFonts w:eastAsia="Times New Roman" w:cs="Times New Roman"/>
        </w:rPr>
        <w:t>Gieger</w:t>
      </w:r>
      <w:proofErr w:type="spellEnd"/>
      <w:r w:rsidRPr="00752B90">
        <w:rPr>
          <w:rFonts w:eastAsia="Times New Roman" w:cs="Times New Roman"/>
        </w:rPr>
        <w:t xml:space="preserve"> C, et al. An omics investigation into chronic widespread </w:t>
      </w:r>
    </w:p>
    <w:p w14:paraId="2499382B" w14:textId="77777777" w:rsidR="006D59DB" w:rsidRPr="00752B90" w:rsidRDefault="006D59DB" w:rsidP="006D59DB">
      <w:pPr>
        <w:shd w:val="clear" w:color="auto" w:fill="FFFFFF"/>
        <w:rPr>
          <w:rFonts w:eastAsia="Times New Roman" w:cs="Times New Roman"/>
        </w:rPr>
      </w:pPr>
      <w:r w:rsidRPr="00752B90">
        <w:rPr>
          <w:rFonts w:eastAsia="Times New Roman" w:cs="Times New Roman"/>
        </w:rPr>
        <w:t xml:space="preserve">musculoskeletal pain reveals </w:t>
      </w:r>
      <w:proofErr w:type="spellStart"/>
      <w:r w:rsidRPr="00752B90">
        <w:rPr>
          <w:rFonts w:eastAsia="Times New Roman" w:cs="Times New Roman"/>
        </w:rPr>
        <w:t>epiandrosterone</w:t>
      </w:r>
      <w:proofErr w:type="spellEnd"/>
      <w:r w:rsidRPr="00752B90">
        <w:rPr>
          <w:rFonts w:eastAsia="Times New Roman" w:cs="Times New Roman"/>
        </w:rPr>
        <w:t xml:space="preserve"> </w:t>
      </w:r>
      <w:proofErr w:type="spellStart"/>
      <w:r w:rsidRPr="00752B90">
        <w:rPr>
          <w:rFonts w:eastAsia="Times New Roman" w:cs="Times New Roman"/>
        </w:rPr>
        <w:t>sulfate</w:t>
      </w:r>
      <w:proofErr w:type="spellEnd"/>
      <w:r w:rsidRPr="00752B90">
        <w:rPr>
          <w:rFonts w:eastAsia="Times New Roman" w:cs="Times New Roman"/>
        </w:rPr>
        <w:t xml:space="preserve"> as a potential biomarker. </w:t>
      </w:r>
      <w:r w:rsidRPr="00752B90">
        <w:rPr>
          <w:rFonts w:eastAsia="Times New Roman" w:cs="Times New Roman"/>
        </w:rPr>
        <w:tab/>
        <w:t>Pain.  Apr 22 2015.</w:t>
      </w:r>
    </w:p>
    <w:p w14:paraId="250C9D65" w14:textId="77777777" w:rsidR="006D59DB" w:rsidRPr="00D118BA" w:rsidRDefault="006D59DB" w:rsidP="00F5658D">
      <w:pPr>
        <w:jc w:val="both"/>
      </w:pPr>
    </w:p>
    <w:p w14:paraId="6FFEE203" w14:textId="77777777" w:rsidR="00F5658D" w:rsidRPr="00376367" w:rsidRDefault="00F5658D" w:rsidP="0085016E">
      <w:pPr>
        <w:rPr>
          <w:rFonts w:eastAsia="Times New Roman" w:cs="Times New Roman"/>
          <w:color w:val="000000"/>
        </w:rPr>
      </w:pPr>
    </w:p>
    <w:p w14:paraId="20318161" w14:textId="77777777" w:rsidR="005E3B9E" w:rsidRPr="005E3B9E" w:rsidRDefault="005E3B9E" w:rsidP="005E3B9E">
      <w:pPr>
        <w:rPr>
          <w:rFonts w:cs="Microsoft Sans Serif"/>
          <w:bCs/>
          <w:color w:val="FAD600"/>
          <w:sz w:val="60"/>
          <w:szCs w:val="60"/>
        </w:rPr>
      </w:pPr>
      <w:r>
        <w:rPr>
          <w:rFonts w:cs="Microsoft Sans Serif"/>
          <w:bCs/>
          <w:color w:val="FAD600"/>
          <w:sz w:val="60"/>
          <w:szCs w:val="60"/>
        </w:rPr>
        <w:lastRenderedPageBreak/>
        <w:t>2011</w:t>
      </w:r>
      <w:r w:rsidR="0076653A">
        <w:rPr>
          <w:rFonts w:cs="Microsoft Sans Serif"/>
          <w:bCs/>
          <w:color w:val="FAD600"/>
          <w:sz w:val="60"/>
          <w:szCs w:val="60"/>
        </w:rPr>
        <w:t>-2012</w:t>
      </w:r>
    </w:p>
    <w:p w14:paraId="263D3C7C" w14:textId="77777777" w:rsidR="005E3B9E" w:rsidRDefault="005E3B9E" w:rsidP="005E3B9E">
      <w:pPr>
        <w:rPr>
          <w:rFonts w:ascii="Arial" w:hAnsi="Arial" w:cs="Arial"/>
          <w:b/>
          <w:bCs/>
          <w:iCs/>
        </w:rPr>
      </w:pPr>
    </w:p>
    <w:p w14:paraId="16461726" w14:textId="77777777" w:rsidR="005E3B9E" w:rsidRDefault="005E3B9E" w:rsidP="005E3B9E">
      <w:pPr>
        <w:rPr>
          <w:rFonts w:ascii="Arial" w:hAnsi="Arial" w:cs="Arial"/>
          <w:b/>
          <w:bCs/>
          <w:iCs/>
        </w:rPr>
      </w:pPr>
      <w:r>
        <w:rPr>
          <w:rFonts w:ascii="Arial" w:hAnsi="Arial" w:cs="Arial"/>
          <w:b/>
          <w:bCs/>
          <w:iCs/>
        </w:rPr>
        <w:t xml:space="preserve">UNDERSTANDING THE GENETIC PREDISPOSITION TO MIGRAINE – A META-ANALYSIS APPROACH </w:t>
      </w:r>
    </w:p>
    <w:p w14:paraId="4DF2F17F" w14:textId="77777777" w:rsidR="00A607CE" w:rsidRDefault="00A607CE" w:rsidP="00A607CE">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Grant awarded: £18,217.74</w:t>
      </w:r>
    </w:p>
    <w:p w14:paraId="7C2762AF" w14:textId="77777777" w:rsidR="00A607CE" w:rsidRDefault="00A607CE" w:rsidP="00A607CE">
      <w:pPr>
        <w:pStyle w:val="font7"/>
        <w:spacing w:before="0" w:beforeAutospacing="0" w:after="0" w:afterAutospacing="0" w:line="336" w:lineRule="atLeast"/>
        <w:textAlignment w:val="baseline"/>
        <w:rPr>
          <w:rFonts w:asciiTheme="majorHAnsi" w:hAnsiTheme="majorHAnsi" w:cs="Arial"/>
          <w:b/>
          <w:bCs/>
          <w:color w:val="4A4A4A"/>
          <w:sz w:val="24"/>
          <w:szCs w:val="24"/>
          <w:bdr w:val="none" w:sz="0" w:space="0" w:color="auto" w:frame="1"/>
        </w:rPr>
      </w:pPr>
      <w:r>
        <w:rPr>
          <w:rFonts w:asciiTheme="majorHAnsi" w:hAnsiTheme="majorHAnsi" w:cs="Arial"/>
          <w:b/>
          <w:bCs/>
          <w:color w:val="4A4A4A"/>
          <w:sz w:val="24"/>
          <w:szCs w:val="24"/>
          <w:bdr w:val="none" w:sz="0" w:space="0" w:color="auto" w:frame="1"/>
        </w:rPr>
        <w:t xml:space="preserve">Timescale: 6 months  </w:t>
      </w:r>
    </w:p>
    <w:p w14:paraId="0D45E871" w14:textId="77777777" w:rsidR="00A607CE" w:rsidRDefault="00A607CE" w:rsidP="005E3B9E">
      <w:pPr>
        <w:rPr>
          <w:rFonts w:ascii="Arial" w:hAnsi="Arial" w:cs="Arial"/>
          <w:b/>
          <w:bCs/>
          <w:iCs/>
        </w:rPr>
      </w:pPr>
    </w:p>
    <w:p w14:paraId="19F2C5D4" w14:textId="77777777" w:rsidR="005E3B9E" w:rsidRDefault="005E3B9E" w:rsidP="005E3B9E">
      <w:pPr>
        <w:jc w:val="both"/>
        <w:rPr>
          <w:rFonts w:ascii="Arial" w:hAnsi="Arial" w:cs="Arial"/>
          <w:b/>
          <w:bCs/>
          <w:iCs/>
        </w:rPr>
      </w:pPr>
    </w:p>
    <w:p w14:paraId="119C1243" w14:textId="77777777" w:rsidR="005E3B9E" w:rsidRDefault="005E3B9E" w:rsidP="005E3B9E">
      <w:pPr>
        <w:jc w:val="both"/>
        <w:rPr>
          <w:rFonts w:ascii="Arial" w:hAnsi="Arial" w:cs="Arial"/>
          <w:b/>
          <w:bCs/>
        </w:rPr>
      </w:pPr>
      <w:r w:rsidRPr="00243CA0">
        <w:rPr>
          <w:rFonts w:ascii="Arial" w:hAnsi="Arial" w:cs="Arial"/>
          <w:b/>
          <w:bCs/>
        </w:rPr>
        <w:t>2011 (6 months)</w:t>
      </w:r>
    </w:p>
    <w:p w14:paraId="2B754951" w14:textId="77777777" w:rsidR="005E3B9E" w:rsidRPr="00243CA0" w:rsidRDefault="005E3B9E" w:rsidP="005E3B9E">
      <w:pPr>
        <w:jc w:val="both"/>
        <w:rPr>
          <w:rFonts w:ascii="Arial" w:hAnsi="Arial" w:cs="Arial"/>
          <w:b/>
          <w:bCs/>
        </w:rPr>
      </w:pPr>
    </w:p>
    <w:p w14:paraId="4D8A6C03" w14:textId="77777777" w:rsidR="005E3B9E" w:rsidRPr="00243CA0" w:rsidRDefault="005E3B9E" w:rsidP="005E3B9E">
      <w:pPr>
        <w:jc w:val="both"/>
        <w:rPr>
          <w:rFonts w:ascii="Arial" w:hAnsi="Arial" w:cs="Arial"/>
        </w:rPr>
      </w:pPr>
      <w:r w:rsidRPr="00243CA0">
        <w:rPr>
          <w:rFonts w:ascii="Arial" w:hAnsi="Arial" w:cs="Arial"/>
        </w:rPr>
        <w:t xml:space="preserve">Dr Lydia </w:t>
      </w:r>
      <w:proofErr w:type="spellStart"/>
      <w:r w:rsidRPr="00243CA0">
        <w:rPr>
          <w:rFonts w:ascii="Arial" w:hAnsi="Arial" w:cs="Arial"/>
        </w:rPr>
        <w:t>Quaye</w:t>
      </w:r>
      <w:proofErr w:type="spellEnd"/>
      <w:r w:rsidRPr="00243CA0">
        <w:rPr>
          <w:rFonts w:ascii="Arial" w:hAnsi="Arial" w:cs="Arial"/>
        </w:rPr>
        <w:t xml:space="preserve"> (post-doctoral research associate)</w:t>
      </w:r>
    </w:p>
    <w:p w14:paraId="525E82C9" w14:textId="77777777" w:rsidR="005E3B9E" w:rsidRPr="002838DF" w:rsidRDefault="005E3B9E" w:rsidP="005E3B9E">
      <w:pPr>
        <w:numPr>
          <w:ilvl w:val="0"/>
          <w:numId w:val="6"/>
        </w:numPr>
        <w:spacing w:line="276" w:lineRule="auto"/>
        <w:jc w:val="both"/>
        <w:rPr>
          <w:rFonts w:ascii="Arial" w:eastAsia="Calibri" w:hAnsi="Arial" w:cs="Arial"/>
          <w:b/>
        </w:rPr>
      </w:pPr>
      <w:r w:rsidRPr="002838DF">
        <w:rPr>
          <w:rFonts w:ascii="Arial" w:eastAsia="Calibri" w:hAnsi="Arial" w:cs="Arial"/>
          <w:b/>
        </w:rPr>
        <w:t>Background and aims of the project</w:t>
      </w:r>
    </w:p>
    <w:p w14:paraId="0ECC2EBE" w14:textId="77777777" w:rsidR="005E3B9E" w:rsidRPr="00243CA0" w:rsidRDefault="005E3B9E" w:rsidP="005E3B9E">
      <w:pPr>
        <w:jc w:val="both"/>
        <w:rPr>
          <w:rFonts w:ascii="Arial" w:hAnsi="Arial" w:cs="Arial"/>
          <w:b/>
        </w:rPr>
      </w:pPr>
    </w:p>
    <w:p w14:paraId="4A29DAB5" w14:textId="77777777" w:rsidR="005E3B9E" w:rsidRDefault="005E3B9E" w:rsidP="005E3B9E">
      <w:pPr>
        <w:jc w:val="both"/>
        <w:rPr>
          <w:rFonts w:ascii="Arial" w:hAnsi="Arial" w:cs="Arial"/>
        </w:rPr>
      </w:pPr>
      <w:r w:rsidRPr="00224D56">
        <w:rPr>
          <w:rFonts w:ascii="Arial" w:hAnsi="Arial" w:cs="Arial"/>
        </w:rPr>
        <w:t>Migraine is the third most common disease worldwide, with a lifetime prevalence of 15–20%, affecting up to 1 billion people across the globe, but its molecular mechanisms are poorly understood. Fa</w:t>
      </w:r>
      <w:r>
        <w:rPr>
          <w:rFonts w:ascii="Arial" w:hAnsi="Arial" w:cs="Arial"/>
        </w:rPr>
        <w:t xml:space="preserve">mily and twin studies estimated an </w:t>
      </w:r>
      <w:r w:rsidRPr="00224D56">
        <w:rPr>
          <w:rFonts w:ascii="Arial" w:hAnsi="Arial" w:cs="Arial"/>
        </w:rPr>
        <w:t>heritability of 42% for migraine</w:t>
      </w:r>
      <w:r>
        <w:rPr>
          <w:rFonts w:ascii="Arial" w:hAnsi="Arial" w:cs="Arial"/>
        </w:rPr>
        <w:fldChar w:fldCharType="begin">
          <w:fldData xml:space="preserve">PEVuZE5vdGU+PENpdGU+PEF1dGhvcj5Qb2xkZXJtYW48L0F1dGhvcj48WWVhcj4yMDE1PC9ZZWFy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</w:fldData>
        </w:fldChar>
      </w:r>
      <w:r>
        <w:rPr>
          <w:rFonts w:ascii="Arial" w:hAnsi="Arial" w:cs="Arial"/>
        </w:rPr>
        <w:instrText xml:space="preserve"> ADDIN EN.CITE </w:instrText>
      </w:r>
      <w:r>
        <w:rPr>
          <w:rFonts w:ascii="Arial" w:hAnsi="Arial" w:cs="Arial"/>
        </w:rPr>
        <w:fldChar w:fldCharType="begin">
          <w:fldData xml:space="preserve">PEVuZE5vdGU+PENpdGU+PEF1dGhvcj5Qb2xkZXJtYW48L0F1dGhvcj48WWVhcj4yMDE1PC9ZZWFy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4C3F69">
        <w:rPr>
          <w:rFonts w:ascii="Arial" w:hAnsi="Arial" w:cs="Arial"/>
          <w:noProof/>
          <w:vertAlign w:val="superscript"/>
        </w:rPr>
        <w:t>1</w:t>
      </w:r>
      <w:r>
        <w:rPr>
          <w:rFonts w:ascii="Arial" w:hAnsi="Arial" w:cs="Arial"/>
        </w:rPr>
        <w:fldChar w:fldCharType="end"/>
      </w:r>
      <w:r w:rsidRPr="00224D56">
        <w:rPr>
          <w:rFonts w:ascii="Arial" w:hAnsi="Arial" w:cs="Arial"/>
        </w:rPr>
        <w:t>, pointing to a genetic component of the disease. Despite this, genome-wide association studies (GWAS) of clinic-based migraine with aura</w:t>
      </w:r>
      <w:r>
        <w:rPr>
          <w:rFonts w:ascii="Arial" w:hAnsi="Arial" w:cs="Arial"/>
        </w:rPr>
        <w:fldChar w:fldCharType="begin">
          <w:fldData xml:space="preserve">PEVuZE5vdGU+PENpdGU+PEF1dGhvcj5BbnR0aWxhPC9BdXRob3I+PFllYXI+MjAxMDwvWWVhcj48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</w:fldData>
        </w:fldChar>
      </w:r>
      <w:r>
        <w:rPr>
          <w:rFonts w:ascii="Arial" w:hAnsi="Arial" w:cs="Arial"/>
        </w:rPr>
        <w:instrText xml:space="preserve"> ADDIN EN.CITE </w:instrText>
      </w:r>
      <w:r>
        <w:rPr>
          <w:rFonts w:ascii="Arial" w:hAnsi="Arial" w:cs="Arial"/>
        </w:rPr>
        <w:fldChar w:fldCharType="begin">
          <w:fldData xml:space="preserve">PEVuZE5vdGU+PENpdGU+PEF1dGhvcj5BbnR0aWxhPC9BdXRob3I+PFllYXI+MjAxMDwvWWVhcj48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4C3F69">
        <w:rPr>
          <w:rFonts w:ascii="Arial" w:hAnsi="Arial" w:cs="Arial"/>
          <w:noProof/>
          <w:vertAlign w:val="superscript"/>
        </w:rPr>
        <w:t>2</w:t>
      </w:r>
      <w:r>
        <w:rPr>
          <w:rFonts w:ascii="Arial" w:hAnsi="Arial" w:cs="Arial"/>
        </w:rPr>
        <w:fldChar w:fldCharType="end"/>
      </w:r>
      <w:r w:rsidRPr="00224D56">
        <w:rPr>
          <w:rFonts w:ascii="Arial" w:hAnsi="Arial" w:cs="Arial"/>
        </w:rPr>
        <w:t>, migraine in the general population</w:t>
      </w:r>
      <w:r>
        <w:rPr>
          <w:rFonts w:ascii="Arial" w:hAnsi="Arial" w:cs="Arial"/>
        </w:rPr>
        <w:fldChar w:fldCharType="begin">
          <w:fldData xml:space="preserve">PEVuZE5vdGU+PENpdGU+PEF1dGhvcj5DaGFzbWFuPC9BdXRob3I+PFllYXI+MjAxMTwvWWVhcj48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</w:fldData>
        </w:fldChar>
      </w:r>
      <w:r>
        <w:rPr>
          <w:rFonts w:ascii="Arial" w:hAnsi="Arial" w:cs="Arial"/>
        </w:rPr>
        <w:instrText xml:space="preserve"> ADDIN EN.CITE </w:instrText>
      </w:r>
      <w:r>
        <w:rPr>
          <w:rFonts w:ascii="Arial" w:hAnsi="Arial" w:cs="Arial"/>
        </w:rPr>
        <w:fldChar w:fldCharType="begin">
          <w:fldData xml:space="preserve">PEVuZE5vdGU+PENpdGU+PEF1dGhvcj5DaGFzbWFuPC9BdXRob3I+PFllYXI+MjAxMTwvWWVhcj48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4C3F69">
        <w:rPr>
          <w:rFonts w:ascii="Arial" w:hAnsi="Arial" w:cs="Arial"/>
          <w:noProof/>
          <w:vertAlign w:val="superscript"/>
        </w:rPr>
        <w:t>3,4</w:t>
      </w:r>
      <w:r>
        <w:rPr>
          <w:rFonts w:ascii="Arial" w:hAnsi="Arial" w:cs="Arial"/>
        </w:rPr>
        <w:fldChar w:fldCharType="end"/>
      </w:r>
      <w:r w:rsidRPr="00224D56">
        <w:rPr>
          <w:rFonts w:ascii="Arial" w:hAnsi="Arial" w:cs="Arial"/>
        </w:rPr>
        <w:t xml:space="preserve"> and clinic-based migraine without aura</w:t>
      </w:r>
      <w:r>
        <w:rPr>
          <w:rFonts w:ascii="Arial" w:hAnsi="Arial" w:cs="Arial"/>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Pr>
          <w:rFonts w:ascii="Arial" w:hAnsi="Arial" w:cs="Arial"/>
        </w:rPr>
        <w:instrText xml:space="preserve"> ADDIN EN.CITE </w:instrText>
      </w:r>
      <w:r>
        <w:rPr>
          <w:rFonts w:ascii="Arial" w:hAnsi="Arial" w:cs="Arial"/>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4C3F69">
        <w:rPr>
          <w:rFonts w:ascii="Arial" w:hAnsi="Arial" w:cs="Arial"/>
          <w:noProof/>
          <w:vertAlign w:val="superscript"/>
        </w:rPr>
        <w:t>5</w:t>
      </w:r>
      <w:r>
        <w:rPr>
          <w:rFonts w:ascii="Arial" w:hAnsi="Arial" w:cs="Arial"/>
        </w:rPr>
        <w:fldChar w:fldCharType="end"/>
      </w:r>
      <w:r w:rsidRPr="00224D56">
        <w:rPr>
          <w:rFonts w:ascii="Arial" w:hAnsi="Arial" w:cs="Arial"/>
        </w:rPr>
        <w:t xml:space="preserve"> have uncovered relatively little about the molecular mechanisms that contribute to migraine's pathophysiology. Indeed, the identified loci explained only a minimal part of the phenotypic variance (the so called “missing heritability” problem</w:t>
      </w:r>
      <w:r>
        <w:rPr>
          <w:rFonts w:ascii="Arial" w:hAnsi="Arial" w:cs="Arial"/>
        </w:rPr>
        <w:fldChar w:fldCharType="begin">
          <w:fldData xml:space="preserve">PEVuZE5vdGU+PENpdGU+PEF1dGhvcj5NYW5vbGlvPC9BdXRob3I+PFllYXI+MjAwOTwvWWVhcj48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</w:fldData>
        </w:fldChar>
      </w:r>
      <w:r>
        <w:rPr>
          <w:rFonts w:ascii="Arial" w:hAnsi="Arial" w:cs="Arial"/>
        </w:rPr>
        <w:instrText xml:space="preserve"> ADDIN EN.CITE </w:instrText>
      </w:r>
      <w:r>
        <w:rPr>
          <w:rFonts w:ascii="Arial" w:hAnsi="Arial" w:cs="Arial"/>
        </w:rPr>
        <w:fldChar w:fldCharType="begin">
          <w:fldData xml:space="preserve">PEVuZE5vdGU+PENpdGU+PEF1dGhvcj5NYW5vbGlvPC9BdXRob3I+PFllYXI+MjAwOTwvWWVhcj48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4C3F69">
        <w:rPr>
          <w:rFonts w:ascii="Arial" w:hAnsi="Arial" w:cs="Arial"/>
          <w:noProof/>
          <w:vertAlign w:val="superscript"/>
        </w:rPr>
        <w:t>6</w:t>
      </w:r>
      <w:r>
        <w:rPr>
          <w:rFonts w:ascii="Arial" w:hAnsi="Arial" w:cs="Arial"/>
        </w:rPr>
        <w:fldChar w:fldCharType="end"/>
      </w:r>
      <w:r w:rsidRPr="00224D56">
        <w:rPr>
          <w:rFonts w:ascii="Arial" w:hAnsi="Arial" w:cs="Arial"/>
        </w:rPr>
        <w:t xml:space="preserve">). A likely explanation for this phenomenon is the smaller effect of some of the genetic variants. Due to the cost and difficulty to collect brain phenotypes on large sample sets, the obvious next steps to identify migraine's </w:t>
      </w:r>
      <w:r>
        <w:rPr>
          <w:rFonts w:ascii="Arial" w:hAnsi="Arial" w:cs="Arial"/>
        </w:rPr>
        <w:t>susceptibility loci (which</w:t>
      </w:r>
      <w:r w:rsidRPr="00224D56">
        <w:rPr>
          <w:rFonts w:ascii="Arial" w:hAnsi="Arial" w:cs="Arial"/>
        </w:rPr>
        <w:t xml:space="preserve"> may well provide important new information on disease susceptibility and lead to new therapeutic targets</w:t>
      </w:r>
      <w:r>
        <w:rPr>
          <w:rFonts w:ascii="Arial" w:hAnsi="Arial" w:cs="Arial"/>
        </w:rPr>
        <w:t xml:space="preserve">) </w:t>
      </w:r>
      <w:r w:rsidRPr="00224D56">
        <w:rPr>
          <w:rFonts w:ascii="Arial" w:hAnsi="Arial" w:cs="Arial"/>
        </w:rPr>
        <w:t>is to perform large GWA meta-analyses on dataset exceeding 10,000 samples.</w:t>
      </w:r>
    </w:p>
    <w:p w14:paraId="42B8279F" w14:textId="77777777" w:rsidR="005E3B9E" w:rsidRPr="00224D56" w:rsidRDefault="005E3B9E" w:rsidP="005E3B9E">
      <w:pPr>
        <w:jc w:val="both"/>
        <w:rPr>
          <w:rFonts w:ascii="Arial" w:hAnsi="Arial" w:cs="Arial"/>
        </w:rPr>
      </w:pPr>
    </w:p>
    <w:p w14:paraId="2DD4DEBF" w14:textId="77777777" w:rsidR="005E3B9E" w:rsidRPr="00243CA0" w:rsidRDefault="005E3B9E" w:rsidP="005E3B9E">
      <w:pPr>
        <w:jc w:val="both"/>
        <w:rPr>
          <w:rFonts w:ascii="Arial" w:hAnsi="Arial" w:cs="Arial"/>
          <w:b/>
        </w:rPr>
      </w:pPr>
      <w:r w:rsidRPr="00243CA0">
        <w:rPr>
          <w:rFonts w:ascii="Arial" w:hAnsi="Arial" w:cs="Arial"/>
          <w:b/>
        </w:rPr>
        <w:t xml:space="preserve">The main aim of this project was: </w:t>
      </w:r>
    </w:p>
    <w:p w14:paraId="5A721303" w14:textId="77777777" w:rsidR="005E3B9E" w:rsidRPr="00243CA0" w:rsidRDefault="005E3B9E" w:rsidP="005E3B9E">
      <w:pPr>
        <w:pStyle w:val="ListParagraph"/>
        <w:numPr>
          <w:ilvl w:val="0"/>
          <w:numId w:val="7"/>
        </w:numPr>
        <w:jc w:val="both"/>
        <w:rPr>
          <w:rFonts w:ascii="Arial" w:hAnsi="Arial" w:cs="Arial"/>
        </w:rPr>
      </w:pPr>
      <w:r w:rsidRPr="00243CA0">
        <w:rPr>
          <w:rFonts w:ascii="Arial" w:hAnsi="Arial" w:cs="Arial"/>
        </w:rPr>
        <w:t xml:space="preserve">To perform genome wide analysis of clinic-based migraine and its sub-phenotypes on </w:t>
      </w:r>
      <w:proofErr w:type="spellStart"/>
      <w:r w:rsidRPr="00243CA0">
        <w:rPr>
          <w:rFonts w:ascii="Arial" w:hAnsi="Arial" w:cs="Arial"/>
        </w:rPr>
        <w:t>TwinsUK</w:t>
      </w:r>
      <w:proofErr w:type="spellEnd"/>
      <w:r w:rsidRPr="00243CA0">
        <w:rPr>
          <w:rFonts w:ascii="Arial" w:hAnsi="Arial" w:cs="Arial"/>
        </w:rPr>
        <w:t xml:space="preserve"> dataset </w:t>
      </w:r>
      <w:r>
        <w:rPr>
          <w:rFonts w:ascii="Arial" w:hAnsi="Arial" w:cs="Arial"/>
        </w:rPr>
        <w:t>as pa</w:t>
      </w:r>
      <w:r w:rsidRPr="00243CA0">
        <w:rPr>
          <w:rFonts w:ascii="Arial" w:hAnsi="Arial" w:cs="Arial"/>
        </w:rPr>
        <w:t xml:space="preserve">rt of a large international </w:t>
      </w:r>
      <w:r>
        <w:rPr>
          <w:rFonts w:ascii="Arial" w:hAnsi="Arial" w:cs="Arial"/>
        </w:rPr>
        <w:t>meta-</w:t>
      </w:r>
      <w:r w:rsidRPr="00243CA0">
        <w:rPr>
          <w:rFonts w:ascii="Arial" w:hAnsi="Arial" w:cs="Arial"/>
        </w:rPr>
        <w:t xml:space="preserve">analysis effort based on a total of 23,285 cases and 95,425 controls.  </w:t>
      </w:r>
    </w:p>
    <w:p w14:paraId="65503AD2" w14:textId="77777777" w:rsidR="005E3B9E" w:rsidRPr="00D118BA" w:rsidRDefault="005E3B9E" w:rsidP="005E3B9E">
      <w:pPr>
        <w:jc w:val="both"/>
        <w:rPr>
          <w:b/>
        </w:rPr>
      </w:pPr>
    </w:p>
    <w:p w14:paraId="51ED773C" w14:textId="77777777" w:rsidR="005E3B9E" w:rsidRPr="002838DF" w:rsidRDefault="005E3B9E" w:rsidP="005E3B9E">
      <w:pPr>
        <w:numPr>
          <w:ilvl w:val="0"/>
          <w:numId w:val="6"/>
        </w:numPr>
        <w:rPr>
          <w:rFonts w:ascii="Arial" w:eastAsia="Calibri" w:hAnsi="Arial" w:cs="Arial"/>
          <w:b/>
          <w:sz w:val="22"/>
          <w:szCs w:val="22"/>
        </w:rPr>
      </w:pPr>
      <w:r w:rsidRPr="002838DF">
        <w:rPr>
          <w:rFonts w:ascii="Arial" w:hAnsi="Arial" w:cs="Arial"/>
          <w:b/>
          <w:sz w:val="22"/>
          <w:szCs w:val="22"/>
        </w:rPr>
        <w:t>Genome Wide Meta-analysis r</w:t>
      </w:r>
      <w:r w:rsidRPr="002838DF">
        <w:rPr>
          <w:rFonts w:ascii="Arial" w:eastAsia="Calibri" w:hAnsi="Arial" w:cs="Arial"/>
          <w:b/>
          <w:sz w:val="22"/>
          <w:szCs w:val="22"/>
        </w:rPr>
        <w:t>esults</w:t>
      </w:r>
      <w:r w:rsidRPr="002838DF">
        <w:rPr>
          <w:rFonts w:ascii="Arial" w:hAnsi="Arial" w:cs="Arial"/>
          <w:b/>
          <w:sz w:val="22"/>
          <w:szCs w:val="22"/>
        </w:rPr>
        <w:t xml:space="preserve"> </w:t>
      </w:r>
    </w:p>
    <w:p w14:paraId="1E0416AF" w14:textId="77777777" w:rsidR="005E3B9E" w:rsidRDefault="005E3B9E" w:rsidP="005E3B9E">
      <w:pPr>
        <w:jc w:val="both"/>
        <w:rPr>
          <w:rFonts w:ascii="Arial" w:hAnsi="Arial" w:cs="Arial"/>
        </w:rPr>
      </w:pPr>
    </w:p>
    <w:p w14:paraId="1DE701E8" w14:textId="77777777" w:rsidR="005E3B9E" w:rsidRDefault="005E3B9E" w:rsidP="005E3B9E">
      <w:pPr>
        <w:jc w:val="both"/>
        <w:rPr>
          <w:rFonts w:ascii="Arial" w:hAnsi="Arial" w:cs="Arial"/>
        </w:rPr>
      </w:pPr>
      <w:proofErr w:type="spellStart"/>
      <w:r w:rsidRPr="00A97690">
        <w:rPr>
          <w:rFonts w:ascii="Arial" w:hAnsi="Arial" w:cs="Arial"/>
        </w:rPr>
        <w:t>TwinsUK</w:t>
      </w:r>
      <w:proofErr w:type="spellEnd"/>
      <w:r w:rsidRPr="00A97690">
        <w:rPr>
          <w:rFonts w:ascii="Arial" w:hAnsi="Arial" w:cs="Arial"/>
        </w:rPr>
        <w:t xml:space="preserve"> genome wide summary results were included in a large meta-analysis across 29 genome-wide association studies, including a total of 23,285 individuals with migraine (cases) and 95,425 population-matched controls</w:t>
      </w:r>
      <w:r>
        <w:rPr>
          <w:rFonts w:ascii="Arial" w:hAnsi="Arial" w:cs="Arial"/>
        </w:rPr>
        <w:t xml:space="preserve"> (F</w:t>
      </w:r>
      <w:r w:rsidRPr="00A97690">
        <w:rPr>
          <w:rFonts w:ascii="Arial" w:hAnsi="Arial" w:cs="Arial"/>
        </w:rPr>
        <w:t>igure 1).</w:t>
      </w:r>
    </w:p>
    <w:p w14:paraId="4240DBF3" w14:textId="77777777" w:rsidR="005E3B9E" w:rsidRDefault="005E3B9E" w:rsidP="005E3B9E">
      <w:pPr>
        <w:jc w:val="both"/>
        <w:rPr>
          <w:rFonts w:ascii="Arial" w:hAnsi="Arial" w:cs="Arial"/>
        </w:rPr>
      </w:pPr>
    </w:p>
    <w:p w14:paraId="4D42DBBC" w14:textId="77777777" w:rsidR="005E3B9E" w:rsidRDefault="005E3B9E" w:rsidP="005E3B9E">
      <w:pPr>
        <w:jc w:val="both"/>
        <w:rPr>
          <w:rFonts w:ascii="Arial" w:hAnsi="Arial" w:cs="Arial"/>
        </w:rPr>
      </w:pPr>
    </w:p>
    <w:p w14:paraId="18F488B3" w14:textId="77777777" w:rsidR="005E3B9E" w:rsidRDefault="005E3B9E" w:rsidP="005E3B9E">
      <w:pPr>
        <w:jc w:val="both"/>
        <w:rPr>
          <w:rFonts w:ascii="Arial" w:hAnsi="Arial" w:cs="Arial"/>
        </w:rPr>
      </w:pPr>
    </w:p>
    <w:p w14:paraId="782D06DA" w14:textId="77777777" w:rsidR="005E3B9E" w:rsidRDefault="005E3B9E" w:rsidP="005E3B9E">
      <w:pPr>
        <w:jc w:val="both"/>
        <w:rPr>
          <w:rFonts w:ascii="Arial" w:hAnsi="Arial" w:cs="Arial"/>
        </w:rPr>
      </w:pPr>
      <w:r>
        <w:rPr>
          <w:noProof/>
          <w:lang w:val="en-US"/>
        </w:rPr>
        <w:drawing>
          <wp:anchor distT="36576" distB="36576" distL="36576" distR="36576" simplePos="0" relativeHeight="251683840" behindDoc="0" locked="0" layoutInCell="1" allowOverlap="1" wp14:anchorId="2EBB5D16" wp14:editId="64EEF1E7">
            <wp:simplePos x="0" y="0"/>
            <wp:positionH relativeFrom="column">
              <wp:posOffset>964565</wp:posOffset>
            </wp:positionH>
            <wp:positionV relativeFrom="paragraph">
              <wp:posOffset>102235</wp:posOffset>
            </wp:positionV>
            <wp:extent cx="4750843" cy="311168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4921" t="13492" r="4497" b="12434"/>
                    <a:stretch>
                      <a:fillRect/>
                    </a:stretch>
                  </pic:blipFill>
                  <pic:spPr bwMode="auto">
                    <a:xfrm>
                      <a:off x="0" y="0"/>
                      <a:ext cx="4750843" cy="3111689"/>
                    </a:xfrm>
                    <a:prstGeom prst="rect">
                      <a:avLst/>
                    </a:prstGeom>
                    <a:noFill/>
                    <a:ln w="9525" algn="in">
                      <a:noFill/>
                      <a:miter lim="800000"/>
                      <a:headEnd/>
                      <a:tailEnd/>
                    </a:ln>
                    <a:effectLst/>
                  </pic:spPr>
                </pic:pic>
              </a:graphicData>
            </a:graphic>
          </wp:anchor>
        </w:drawing>
      </w:r>
    </w:p>
    <w:p w14:paraId="726CD280" w14:textId="77777777" w:rsidR="005E3B9E" w:rsidRDefault="005E3B9E" w:rsidP="005E3B9E">
      <w:pPr>
        <w:jc w:val="both"/>
        <w:rPr>
          <w:rFonts w:ascii="Arial" w:hAnsi="Arial" w:cs="Arial"/>
        </w:rPr>
      </w:pPr>
    </w:p>
    <w:p w14:paraId="53D47BB3" w14:textId="77777777" w:rsidR="005E3B9E" w:rsidRDefault="005E3B9E" w:rsidP="005E3B9E">
      <w:pPr>
        <w:jc w:val="both"/>
        <w:rPr>
          <w:rFonts w:ascii="Arial" w:hAnsi="Arial" w:cs="Arial"/>
        </w:rPr>
      </w:pPr>
    </w:p>
    <w:p w14:paraId="199A5DF8" w14:textId="77777777" w:rsidR="005E3B9E" w:rsidRPr="00A97690" w:rsidRDefault="005E3B9E" w:rsidP="005E3B9E">
      <w:pPr>
        <w:jc w:val="both"/>
        <w:rPr>
          <w:rFonts w:ascii="Arial" w:hAnsi="Arial" w:cs="Arial"/>
        </w:rPr>
      </w:pPr>
    </w:p>
    <w:p w14:paraId="5213A1B3" w14:textId="77777777" w:rsidR="005E3B9E" w:rsidRDefault="005E3B9E" w:rsidP="005E3B9E">
      <w:pPr>
        <w:jc w:val="both"/>
        <w:rPr>
          <w:rFonts w:ascii="Arial" w:hAnsi="Arial" w:cs="Arial"/>
        </w:rPr>
      </w:pPr>
    </w:p>
    <w:p w14:paraId="562F291E" w14:textId="77777777" w:rsidR="005E3B9E" w:rsidRDefault="005E3B9E" w:rsidP="005E3B9E">
      <w:pPr>
        <w:jc w:val="both"/>
        <w:rPr>
          <w:rFonts w:ascii="Arial" w:hAnsi="Arial" w:cs="Arial"/>
        </w:rPr>
      </w:pPr>
    </w:p>
    <w:p w14:paraId="6A493C9C" w14:textId="77777777" w:rsidR="005E3B9E" w:rsidRDefault="005E3B9E" w:rsidP="005E3B9E">
      <w:pPr>
        <w:jc w:val="both"/>
        <w:rPr>
          <w:rFonts w:ascii="Arial" w:hAnsi="Arial" w:cs="Arial"/>
        </w:rPr>
      </w:pPr>
    </w:p>
    <w:p w14:paraId="16A72F46" w14:textId="77777777" w:rsidR="005E3B9E" w:rsidRDefault="005E3B9E" w:rsidP="005E3B9E">
      <w:pPr>
        <w:jc w:val="both"/>
        <w:rPr>
          <w:rFonts w:ascii="Arial" w:hAnsi="Arial" w:cs="Arial"/>
        </w:rPr>
      </w:pPr>
    </w:p>
    <w:p w14:paraId="26CD5AE9" w14:textId="77777777" w:rsidR="005E3B9E" w:rsidRDefault="005E3B9E" w:rsidP="005E3B9E">
      <w:pPr>
        <w:jc w:val="both"/>
        <w:rPr>
          <w:rFonts w:ascii="Arial" w:hAnsi="Arial" w:cs="Arial"/>
        </w:rPr>
      </w:pPr>
    </w:p>
    <w:p w14:paraId="2F256540" w14:textId="77777777" w:rsidR="005E3B9E" w:rsidRDefault="005E3B9E" w:rsidP="005E3B9E">
      <w:pPr>
        <w:jc w:val="both"/>
        <w:rPr>
          <w:rFonts w:ascii="Arial" w:hAnsi="Arial" w:cs="Arial"/>
        </w:rPr>
      </w:pPr>
    </w:p>
    <w:p w14:paraId="48AA2277" w14:textId="77777777" w:rsidR="005E3B9E" w:rsidRDefault="005E3B9E" w:rsidP="005E3B9E">
      <w:pPr>
        <w:jc w:val="both"/>
        <w:rPr>
          <w:rFonts w:ascii="Arial" w:hAnsi="Arial" w:cs="Arial"/>
        </w:rPr>
      </w:pPr>
    </w:p>
    <w:p w14:paraId="256873C0" w14:textId="77777777" w:rsidR="0097277A" w:rsidRDefault="0097277A" w:rsidP="005E3B9E">
      <w:pPr>
        <w:jc w:val="both"/>
        <w:rPr>
          <w:rFonts w:ascii="Arial" w:hAnsi="Arial" w:cs="Arial"/>
        </w:rPr>
      </w:pPr>
    </w:p>
    <w:p w14:paraId="0D5B16F3" w14:textId="77777777" w:rsidR="005E3B9E" w:rsidRPr="00A97690" w:rsidRDefault="005E3B9E" w:rsidP="005E3B9E">
      <w:pPr>
        <w:jc w:val="both"/>
        <w:rPr>
          <w:rFonts w:ascii="Arial" w:hAnsi="Arial" w:cs="Arial"/>
        </w:rPr>
      </w:pPr>
      <w:r w:rsidRPr="00A97690">
        <w:rPr>
          <w:rFonts w:ascii="Arial" w:hAnsi="Arial" w:cs="Arial"/>
        </w:rPr>
        <w:lastRenderedPageBreak/>
        <w:t>Results from the primary meta-analysis and for the 3 subgroups identified 142 SNPs, at a total of 12 loci, that were significantly associated with migraine susceptibility (</w:t>
      </w:r>
      <w:r w:rsidRPr="00A97690">
        <w:rPr>
          <w:rFonts w:ascii="Arial" w:hAnsi="Arial" w:cs="Arial"/>
          <w:i/>
          <w:iCs/>
        </w:rPr>
        <w:t>P</w:t>
      </w:r>
      <w:r w:rsidRPr="00A97690">
        <w:rPr>
          <w:rFonts w:ascii="Arial" w:hAnsi="Arial" w:cs="Arial"/>
        </w:rPr>
        <w:t xml:space="preserve"> &lt; 5 × 10</w:t>
      </w:r>
      <w:r w:rsidRPr="00A97690">
        <w:rPr>
          <w:rFonts w:ascii="Arial" w:hAnsi="Arial" w:cs="Arial"/>
          <w:vertAlign w:val="superscript"/>
        </w:rPr>
        <w:t>−8</w:t>
      </w:r>
      <w:r w:rsidRPr="00A97690">
        <w:rPr>
          <w:rFonts w:ascii="Arial" w:hAnsi="Arial" w:cs="Arial"/>
        </w:rPr>
        <w:t>)</w:t>
      </w:r>
      <w:r>
        <w:rPr>
          <w:rFonts w:ascii="Arial" w:hAnsi="Arial" w:cs="Arial"/>
        </w:rPr>
        <w:t xml:space="preserve"> (F</w:t>
      </w:r>
      <w:r w:rsidRPr="00A97690">
        <w:rPr>
          <w:rFonts w:ascii="Arial" w:hAnsi="Arial" w:cs="Arial"/>
        </w:rPr>
        <w:t>igure 2).</w:t>
      </w:r>
      <w:r>
        <w:rPr>
          <w:rFonts w:ascii="Arial" w:hAnsi="Arial" w:cs="Arial"/>
        </w:rPr>
        <w:t xml:space="preserve"> </w:t>
      </w:r>
      <w:r w:rsidRPr="00A97690">
        <w:rPr>
          <w:rFonts w:ascii="Arial" w:hAnsi="Arial" w:cs="Arial"/>
        </w:rPr>
        <w:t>Five of the 12 genome-wide significant loci were new (</w:t>
      </w:r>
      <w:r w:rsidRPr="00A97690">
        <w:rPr>
          <w:rFonts w:ascii="Arial" w:hAnsi="Arial" w:cs="Arial"/>
          <w:i/>
          <w:iCs/>
        </w:rPr>
        <w:t>AJAP1</w:t>
      </w:r>
      <w:r w:rsidRPr="00A97690">
        <w:rPr>
          <w:rFonts w:ascii="Arial" w:hAnsi="Arial" w:cs="Arial"/>
        </w:rPr>
        <w:t xml:space="preserve">, </w:t>
      </w:r>
      <w:r w:rsidRPr="00A97690">
        <w:rPr>
          <w:rFonts w:ascii="Arial" w:hAnsi="Arial" w:cs="Arial"/>
          <w:i/>
          <w:iCs/>
        </w:rPr>
        <w:t>TSPAN2</w:t>
      </w:r>
      <w:r w:rsidRPr="00A97690">
        <w:rPr>
          <w:rFonts w:ascii="Arial" w:hAnsi="Arial" w:cs="Arial"/>
        </w:rPr>
        <w:t xml:space="preserve">, </w:t>
      </w:r>
      <w:r w:rsidRPr="00A97690">
        <w:rPr>
          <w:rFonts w:ascii="Arial" w:hAnsi="Arial" w:cs="Arial"/>
          <w:i/>
          <w:iCs/>
        </w:rPr>
        <w:t>FHL5</w:t>
      </w:r>
      <w:r w:rsidRPr="00A97690">
        <w:rPr>
          <w:rFonts w:ascii="Arial" w:hAnsi="Arial" w:cs="Arial"/>
        </w:rPr>
        <w:t xml:space="preserve">, </w:t>
      </w:r>
      <w:r w:rsidRPr="00A97690">
        <w:rPr>
          <w:rFonts w:ascii="Arial" w:hAnsi="Arial" w:cs="Arial"/>
          <w:i/>
          <w:iCs/>
        </w:rPr>
        <w:t>C7orf10</w:t>
      </w:r>
      <w:r w:rsidRPr="00A97690">
        <w:rPr>
          <w:rFonts w:ascii="Arial" w:hAnsi="Arial" w:cs="Arial"/>
        </w:rPr>
        <w:t xml:space="preserve"> and </w:t>
      </w:r>
      <w:r w:rsidRPr="00A97690">
        <w:rPr>
          <w:rFonts w:ascii="Arial" w:hAnsi="Arial" w:cs="Arial"/>
          <w:i/>
          <w:iCs/>
        </w:rPr>
        <w:t>MMP16</w:t>
      </w:r>
      <w:r w:rsidRPr="00A97690">
        <w:rPr>
          <w:rFonts w:ascii="Arial" w:hAnsi="Arial" w:cs="Arial"/>
        </w:rPr>
        <w:t>).  The remaining seven loci confirmed previously reported loci associated with migraine (</w:t>
      </w:r>
      <w:r w:rsidRPr="00A97690">
        <w:rPr>
          <w:rFonts w:ascii="Arial" w:hAnsi="Arial" w:cs="Arial"/>
          <w:i/>
          <w:iCs/>
        </w:rPr>
        <w:t>PRDM16</w:t>
      </w:r>
      <w:r w:rsidRPr="004C3F69">
        <w:rPr>
          <w:rFonts w:ascii="Arial" w:hAnsi="Arial" w:cs="Arial"/>
          <w:iCs/>
        </w:rPr>
        <w:fldChar w:fldCharType="begin">
          <w:fldData xml:space="preserve">PEVuZE5vdGU+PENpdGU+PEF1dGhvcj5DaGFzbWFuPC9BdXRob3I+PFllYXI+MjAxMTwvWWVhcj48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PEVuZE5vdGU+PENpdGU+PEF1dGhvcj5DaGFzbWFuPC9BdXRob3I+PFllYXI+MjAxMTwvWWVhcj48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3</w:t>
      </w:r>
      <w:r w:rsidRPr="004C3F69">
        <w:rPr>
          <w:rFonts w:ascii="Arial" w:hAnsi="Arial" w:cs="Arial"/>
          <w:iCs/>
        </w:rPr>
        <w:fldChar w:fldCharType="end"/>
      </w:r>
      <w:r w:rsidRPr="00A97690">
        <w:rPr>
          <w:rFonts w:ascii="Arial" w:hAnsi="Arial" w:cs="Arial"/>
        </w:rPr>
        <w:t xml:space="preserve">, </w:t>
      </w:r>
      <w:r w:rsidRPr="00A97690">
        <w:rPr>
          <w:rFonts w:ascii="Arial" w:hAnsi="Arial" w:cs="Arial"/>
          <w:i/>
          <w:iCs/>
        </w:rPr>
        <w:t>MEF2D</w: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5</w:t>
      </w:r>
      <w:r w:rsidRPr="004C3F69">
        <w:rPr>
          <w:rFonts w:ascii="Arial" w:hAnsi="Arial" w:cs="Arial"/>
          <w:iCs/>
        </w:rPr>
        <w:fldChar w:fldCharType="end"/>
      </w:r>
      <w:r w:rsidRPr="00A97690">
        <w:rPr>
          <w:rFonts w:ascii="Arial" w:hAnsi="Arial" w:cs="Arial"/>
        </w:rPr>
        <w:t xml:space="preserve">, </w:t>
      </w:r>
      <w:r w:rsidRPr="00A97690">
        <w:rPr>
          <w:rFonts w:ascii="Arial" w:hAnsi="Arial" w:cs="Arial"/>
          <w:i/>
          <w:iCs/>
        </w:rPr>
        <w:t>TRPM8</w:t>
      </w:r>
      <w:r w:rsidRPr="004C3F69">
        <w:rPr>
          <w:rFonts w:ascii="Arial" w:hAnsi="Arial" w:cs="Arial"/>
          <w:iCs/>
        </w:rPr>
        <w:fldChar w:fldCharType="begin">
          <w:fldData xml:space="preserve">PEVuZE5vdGU+PENpdGU+PEF1dGhvcj5BbnR0aWxhPC9BdXRob3I+PFllYXI+MjAxMDwvWWVhcj48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PEVuZE5vdGU+PENpdGU+PEF1dGhvcj5BbnR0aWxhPC9BdXRob3I+PFllYXI+MjAxMDwvWWVhcj48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2,3</w:t>
      </w:r>
      <w:r w:rsidRPr="004C3F69">
        <w:rPr>
          <w:rFonts w:ascii="Arial" w:hAnsi="Arial" w:cs="Arial"/>
          <w:iCs/>
        </w:rPr>
        <w:fldChar w:fldCharType="end"/>
      </w:r>
      <w:r w:rsidRPr="00A97690">
        <w:rPr>
          <w:rFonts w:ascii="Arial" w:hAnsi="Arial" w:cs="Arial"/>
        </w:rPr>
        <w:t xml:space="preserve">, </w:t>
      </w:r>
      <w:r w:rsidRPr="00A97690">
        <w:rPr>
          <w:rFonts w:ascii="Arial" w:hAnsi="Arial" w:cs="Arial"/>
          <w:i/>
          <w:iCs/>
        </w:rPr>
        <w:t>TGFBR2</w: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5</w:t>
      </w:r>
      <w:r w:rsidRPr="004C3F69">
        <w:rPr>
          <w:rFonts w:ascii="Arial" w:hAnsi="Arial" w:cs="Arial"/>
          <w:iCs/>
        </w:rPr>
        <w:fldChar w:fldCharType="end"/>
      </w:r>
      <w:r w:rsidRPr="00A97690">
        <w:rPr>
          <w:rFonts w:ascii="Arial" w:hAnsi="Arial" w:cs="Arial"/>
        </w:rPr>
        <w:t xml:space="preserve">, </w:t>
      </w:r>
      <w:r w:rsidRPr="00A97690">
        <w:rPr>
          <w:rFonts w:ascii="Arial" w:hAnsi="Arial" w:cs="Arial"/>
          <w:i/>
          <w:iCs/>
        </w:rPr>
        <w:t>PHACTR1</w: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5</w:t>
      </w:r>
      <w:r w:rsidRPr="004C3F69">
        <w:rPr>
          <w:rFonts w:ascii="Arial" w:hAnsi="Arial" w:cs="Arial"/>
          <w:iCs/>
        </w:rPr>
        <w:fldChar w:fldCharType="end"/>
      </w:r>
      <w:r w:rsidRPr="00A97690">
        <w:rPr>
          <w:rFonts w:ascii="Arial" w:hAnsi="Arial" w:cs="Arial"/>
        </w:rPr>
        <w:t xml:space="preserve">, </w:t>
      </w:r>
      <w:r w:rsidRPr="00A97690">
        <w:rPr>
          <w:rFonts w:ascii="Arial" w:hAnsi="Arial" w:cs="Arial"/>
          <w:i/>
          <w:iCs/>
        </w:rPr>
        <w:t>ASTN2</w: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PEVuZE5vdGU+PENpdGU+PEF1dGhvcj5GcmVpbGluZ2VyPC9BdXRob3I+PFllYXI+MjAxMjwvWWVh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5</w:t>
      </w:r>
      <w:r w:rsidRPr="004C3F69">
        <w:rPr>
          <w:rFonts w:ascii="Arial" w:hAnsi="Arial" w:cs="Arial"/>
          <w:iCs/>
        </w:rPr>
        <w:fldChar w:fldCharType="end"/>
      </w:r>
      <w:r w:rsidRPr="00A97690">
        <w:rPr>
          <w:rFonts w:ascii="Arial" w:hAnsi="Arial" w:cs="Arial"/>
        </w:rPr>
        <w:t xml:space="preserve"> and </w:t>
      </w:r>
      <w:r w:rsidRPr="00A97690">
        <w:rPr>
          <w:rFonts w:ascii="Arial" w:hAnsi="Arial" w:cs="Arial"/>
          <w:i/>
          <w:iCs/>
        </w:rPr>
        <w:t>LRP1</w:t>
      </w:r>
      <w:r w:rsidRPr="004C3F69">
        <w:rPr>
          <w:rFonts w:ascii="Arial" w:hAnsi="Arial" w:cs="Arial"/>
          <w:iCs/>
        </w:rPr>
        <w:fldChar w:fldCharType="begin">
          <w:fldData xml:space="preserve">PEVuZE5vdGU+PENpdGU+PEF1dGhvcj5DaGFzbWFuPC9BdXRob3I+PFllYXI+MjAxMTwvWWVhcj48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</w:fldData>
        </w:fldChar>
      </w:r>
      <w:r w:rsidRPr="004C3F69">
        <w:rPr>
          <w:rFonts w:ascii="Arial" w:hAnsi="Arial" w:cs="Arial"/>
          <w:iCs/>
        </w:rPr>
        <w:instrText xml:space="preserve"> ADDIN EN.CITE </w:instrText>
      </w:r>
      <w:r w:rsidRPr="004C3F69">
        <w:rPr>
          <w:rFonts w:ascii="Arial" w:hAnsi="Arial" w:cs="Arial"/>
          <w:iCs/>
        </w:rPr>
        <w:fldChar w:fldCharType="begin">
          <w:fldData xml:space="preserve">PEVuZE5vdGU+PENpdGU+PEF1dGhvcj5DaGFzbWFuPC9BdXRob3I+PFllYXI+MjAxMTwvWWVhcj48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</w:fldData>
        </w:fldChar>
      </w:r>
      <w:r w:rsidRPr="004C3F69">
        <w:rPr>
          <w:rFonts w:ascii="Arial" w:hAnsi="Arial" w:cs="Arial"/>
          <w:iCs/>
        </w:rPr>
        <w:instrText xml:space="preserve"> ADDIN EN.CITE.DATA </w:instrText>
      </w:r>
      <w:r w:rsidRPr="004C3F69">
        <w:rPr>
          <w:rFonts w:ascii="Arial" w:hAnsi="Arial" w:cs="Arial"/>
          <w:iCs/>
        </w:rPr>
      </w:r>
      <w:r w:rsidRPr="004C3F69">
        <w:rPr>
          <w:rFonts w:ascii="Arial" w:hAnsi="Arial" w:cs="Arial"/>
          <w:iCs/>
        </w:rPr>
        <w:fldChar w:fldCharType="end"/>
      </w:r>
      <w:r w:rsidRPr="004C3F69">
        <w:rPr>
          <w:rFonts w:ascii="Arial" w:hAnsi="Arial" w:cs="Arial"/>
          <w:iCs/>
        </w:rPr>
      </w:r>
      <w:r w:rsidRPr="004C3F69">
        <w:rPr>
          <w:rFonts w:ascii="Arial" w:hAnsi="Arial" w:cs="Arial"/>
          <w:iCs/>
        </w:rPr>
        <w:fldChar w:fldCharType="separate"/>
      </w:r>
      <w:r w:rsidRPr="004C3F69">
        <w:rPr>
          <w:rFonts w:ascii="Arial" w:hAnsi="Arial" w:cs="Arial"/>
          <w:iCs/>
          <w:noProof/>
          <w:vertAlign w:val="superscript"/>
        </w:rPr>
        <w:t>3</w:t>
      </w:r>
      <w:r w:rsidRPr="004C3F69">
        <w:rPr>
          <w:rFonts w:ascii="Arial" w:hAnsi="Arial" w:cs="Arial"/>
          <w:iCs/>
        </w:rPr>
        <w:fldChar w:fldCharType="end"/>
      </w:r>
      <w:r w:rsidRPr="00A97690">
        <w:rPr>
          <w:rFonts w:ascii="Arial" w:hAnsi="Arial" w:cs="Arial"/>
        </w:rPr>
        <w:t>). All seven previously reported loci seen in this study remained significant after excluding the samples used in previous reports</w:t>
      </w:r>
      <w:r>
        <w:rPr>
          <w:rFonts w:ascii="Arial" w:hAnsi="Arial" w:cs="Arial"/>
        </w:rPr>
        <w:fldChar w:fldCharType="begin">
          <w:fldData xml:space="preserve">PEVuZE5vdGU+PENpdGU+PEF1dGhvcj5BbnR0aWxhPC9BdXRob3I+PFllYXI+MjAxMDwvWWVhcj48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</w:fldData>
        </w:fldChar>
      </w:r>
      <w:r>
        <w:rPr>
          <w:rFonts w:ascii="Arial" w:hAnsi="Arial" w:cs="Arial"/>
        </w:rPr>
        <w:instrText xml:space="preserve"> ADDIN EN.CITE </w:instrText>
      </w:r>
      <w:r>
        <w:rPr>
          <w:rFonts w:ascii="Arial" w:hAnsi="Arial" w:cs="Arial"/>
        </w:rPr>
        <w:fldChar w:fldCharType="begin">
          <w:fldData xml:space="preserve">PEVuZE5vdGU+PENpdGU+PEF1dGhvcj5BbnR0aWxhPC9BdXRob3I+PFllYXI+MjAxMDwvWWVhcj48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sidRPr="004C3F69">
        <w:rPr>
          <w:rFonts w:ascii="Arial" w:hAnsi="Arial" w:cs="Arial"/>
          <w:noProof/>
          <w:vertAlign w:val="superscript"/>
        </w:rPr>
        <w:t>2,3,5</w:t>
      </w:r>
      <w:r>
        <w:rPr>
          <w:rFonts w:ascii="Arial" w:hAnsi="Arial" w:cs="Arial"/>
        </w:rPr>
        <w:fldChar w:fldCharType="end"/>
      </w:r>
      <w:r w:rsidRPr="00A97690">
        <w:rPr>
          <w:rFonts w:ascii="Arial" w:hAnsi="Arial" w:cs="Arial"/>
        </w:rPr>
        <w:t>.</w:t>
      </w:r>
    </w:p>
    <w:p w14:paraId="7A8C293D" w14:textId="77777777" w:rsidR="005E3B9E" w:rsidRDefault="005E3B9E" w:rsidP="005E3B9E">
      <w:pPr>
        <w:jc w:val="both"/>
        <w:rPr>
          <w:rFonts w:ascii="Arial" w:hAnsi="Arial" w:cs="Arial"/>
        </w:rPr>
      </w:pPr>
      <w:r>
        <w:rPr>
          <w:rFonts w:ascii="Times New Roman" w:hAnsi="Times New Roman" w:cs="Times New Roman"/>
          <w:noProof/>
          <w:lang w:val="en-US"/>
        </w:rPr>
        <w:drawing>
          <wp:anchor distT="36576" distB="36576" distL="36576" distR="36576" simplePos="0" relativeHeight="251684864" behindDoc="0" locked="0" layoutInCell="1" allowOverlap="1" wp14:anchorId="3DC30DC0" wp14:editId="7EF348A0">
            <wp:simplePos x="0" y="0"/>
            <wp:positionH relativeFrom="column">
              <wp:posOffset>280670</wp:posOffset>
            </wp:positionH>
            <wp:positionV relativeFrom="paragraph">
              <wp:posOffset>128905</wp:posOffset>
            </wp:positionV>
            <wp:extent cx="6120130" cy="2084070"/>
            <wp:effectExtent l="0" t="0" r="127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t="33575" r="1799" b="24625"/>
                    <a:stretch>
                      <a:fillRect/>
                    </a:stretch>
                  </pic:blipFill>
                  <pic:spPr bwMode="auto">
                    <a:xfrm>
                      <a:off x="0" y="0"/>
                      <a:ext cx="6120130" cy="208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16F581" w14:textId="77777777" w:rsidR="005E3B9E" w:rsidRDefault="005E3B9E" w:rsidP="005E3B9E">
      <w:pPr>
        <w:jc w:val="both"/>
        <w:rPr>
          <w:rFonts w:ascii="Arial" w:hAnsi="Arial" w:cs="Arial"/>
        </w:rPr>
      </w:pPr>
    </w:p>
    <w:p w14:paraId="01D548E2" w14:textId="77777777" w:rsidR="005E3B9E" w:rsidRDefault="005E3B9E" w:rsidP="005E3B9E">
      <w:pPr>
        <w:jc w:val="both"/>
        <w:rPr>
          <w:rFonts w:ascii="Arial" w:hAnsi="Arial" w:cs="Arial"/>
        </w:rPr>
      </w:pPr>
      <w:r w:rsidRPr="00FF40F3">
        <w:t xml:space="preserve"> </w:t>
      </w:r>
    </w:p>
    <w:p w14:paraId="6E59B2AE" w14:textId="77777777" w:rsidR="005E3B9E" w:rsidRDefault="005E3B9E" w:rsidP="005E3B9E">
      <w:pPr>
        <w:jc w:val="both"/>
        <w:rPr>
          <w:rFonts w:ascii="Arial" w:hAnsi="Arial" w:cs="Arial"/>
        </w:rPr>
      </w:pPr>
    </w:p>
    <w:p w14:paraId="0228C058" w14:textId="77777777" w:rsidR="005E3B9E" w:rsidRDefault="005E3B9E" w:rsidP="005E3B9E">
      <w:pPr>
        <w:jc w:val="both"/>
        <w:rPr>
          <w:rFonts w:ascii="Arial" w:hAnsi="Arial" w:cs="Arial"/>
        </w:rPr>
      </w:pPr>
    </w:p>
    <w:p w14:paraId="70678F36" w14:textId="77777777" w:rsidR="005E3B9E" w:rsidRDefault="005E3B9E" w:rsidP="005E3B9E">
      <w:pPr>
        <w:jc w:val="both"/>
        <w:rPr>
          <w:rFonts w:ascii="Arial" w:hAnsi="Arial" w:cs="Arial"/>
        </w:rPr>
      </w:pPr>
    </w:p>
    <w:p w14:paraId="4FEE0101" w14:textId="77777777" w:rsidR="005E3B9E" w:rsidRDefault="005E3B9E" w:rsidP="005E3B9E">
      <w:pPr>
        <w:jc w:val="both"/>
        <w:rPr>
          <w:rFonts w:ascii="Arial" w:hAnsi="Arial" w:cs="Arial"/>
        </w:rPr>
      </w:pPr>
    </w:p>
    <w:p w14:paraId="78A973FA" w14:textId="77777777" w:rsidR="005E3B9E" w:rsidRDefault="005E3B9E" w:rsidP="005E3B9E">
      <w:pPr>
        <w:jc w:val="both"/>
        <w:rPr>
          <w:rFonts w:ascii="Arial" w:hAnsi="Arial" w:cs="Arial"/>
        </w:rPr>
      </w:pPr>
    </w:p>
    <w:p w14:paraId="17D33E40" w14:textId="77777777" w:rsidR="005E3B9E" w:rsidRDefault="005E3B9E" w:rsidP="005E3B9E">
      <w:pPr>
        <w:jc w:val="both"/>
        <w:rPr>
          <w:rFonts w:ascii="Arial" w:hAnsi="Arial" w:cs="Arial"/>
        </w:rPr>
      </w:pPr>
    </w:p>
    <w:p w14:paraId="1E07DD9E" w14:textId="77777777" w:rsidR="005E3B9E" w:rsidRDefault="005E3B9E" w:rsidP="005E3B9E">
      <w:pPr>
        <w:jc w:val="both"/>
        <w:rPr>
          <w:rFonts w:ascii="Arial" w:hAnsi="Arial" w:cs="Arial"/>
        </w:rPr>
      </w:pPr>
    </w:p>
    <w:p w14:paraId="2ECDAB00" w14:textId="77777777" w:rsidR="005E3B9E" w:rsidRDefault="005E3B9E" w:rsidP="005E3B9E">
      <w:pPr>
        <w:jc w:val="both"/>
        <w:rPr>
          <w:rFonts w:ascii="Arial" w:hAnsi="Arial" w:cs="Arial"/>
        </w:rPr>
      </w:pPr>
    </w:p>
    <w:p w14:paraId="2325E61C" w14:textId="77777777" w:rsidR="005E3B9E" w:rsidRDefault="005E3B9E" w:rsidP="005E3B9E">
      <w:pPr>
        <w:jc w:val="both"/>
        <w:rPr>
          <w:rFonts w:ascii="Arial" w:hAnsi="Arial" w:cs="Arial"/>
        </w:rPr>
      </w:pPr>
    </w:p>
    <w:p w14:paraId="7FF9821B" w14:textId="77777777" w:rsidR="005E3B9E" w:rsidRDefault="005E3B9E" w:rsidP="005E3B9E">
      <w:pPr>
        <w:jc w:val="both"/>
        <w:rPr>
          <w:rFonts w:ascii="Arial" w:hAnsi="Arial" w:cs="Arial"/>
        </w:rPr>
      </w:pPr>
    </w:p>
    <w:p w14:paraId="22014005" w14:textId="77777777" w:rsidR="005E3B9E" w:rsidRDefault="005E3B9E" w:rsidP="005E3B9E">
      <w:pPr>
        <w:jc w:val="both"/>
        <w:rPr>
          <w:rFonts w:ascii="Arial" w:hAnsi="Arial" w:cs="Arial"/>
        </w:rPr>
      </w:pPr>
    </w:p>
    <w:p w14:paraId="2501BD2F" w14:textId="77777777" w:rsidR="005E3B9E" w:rsidRDefault="005E3B9E" w:rsidP="005E3B9E">
      <w:pPr>
        <w:jc w:val="both"/>
        <w:rPr>
          <w:rFonts w:ascii="Arial" w:hAnsi="Arial" w:cs="Arial"/>
        </w:rPr>
      </w:pPr>
    </w:p>
    <w:p w14:paraId="4EC384D9" w14:textId="77777777" w:rsidR="005E3B9E" w:rsidRDefault="005E3B9E" w:rsidP="005E3B9E">
      <w:pPr>
        <w:jc w:val="both"/>
        <w:rPr>
          <w:rFonts w:ascii="Arial" w:hAnsi="Arial" w:cs="Arial"/>
        </w:rPr>
      </w:pPr>
      <w:r w:rsidRPr="00A97690">
        <w:rPr>
          <w:rFonts w:ascii="Arial" w:hAnsi="Arial" w:cs="Arial"/>
        </w:rPr>
        <w:t xml:space="preserve">Observed differences in the number of identified loci </w:t>
      </w:r>
      <w:r>
        <w:rPr>
          <w:rFonts w:ascii="Arial" w:hAnsi="Arial" w:cs="Arial"/>
        </w:rPr>
        <w:t>(</w:t>
      </w:r>
      <w:r w:rsidRPr="00A97690">
        <w:rPr>
          <w:rFonts w:ascii="Arial" w:hAnsi="Arial" w:cs="Arial"/>
        </w:rPr>
        <w:t>and the strength of association</w:t>
      </w:r>
      <w:r>
        <w:rPr>
          <w:rFonts w:ascii="Arial" w:hAnsi="Arial" w:cs="Arial"/>
        </w:rPr>
        <w:t xml:space="preserve">) </w:t>
      </w:r>
      <w:r w:rsidRPr="00A97690">
        <w:rPr>
          <w:rFonts w:ascii="Arial" w:hAnsi="Arial" w:cs="Arial"/>
        </w:rPr>
        <w:t>suggested that the genetic background of migraine with aura is considerably less influenced by common variants than that of migraine without aura, contrary to previous expectations. Although pathway analysis of the 146 loci showed no concentration of candidate causal genes in any particular pathway or tissue, 8 of the 12 identified loci are located in or immediately adjacent to genes with known functions in synaptic or neuronal regulation, and several exert regulation, including over one another.</w:t>
      </w:r>
    </w:p>
    <w:p w14:paraId="3DCC4B54" w14:textId="77777777" w:rsidR="005E3B9E" w:rsidRDefault="005E3B9E" w:rsidP="005E3B9E">
      <w:pPr>
        <w:jc w:val="both"/>
        <w:rPr>
          <w:rFonts w:ascii="Arial" w:hAnsi="Arial" w:cs="Arial"/>
        </w:rPr>
      </w:pPr>
    </w:p>
    <w:p w14:paraId="6172AED4" w14:textId="77777777" w:rsidR="005E3B9E" w:rsidRPr="00224D56" w:rsidRDefault="005E3B9E" w:rsidP="005E3B9E">
      <w:pPr>
        <w:jc w:val="both"/>
        <w:rPr>
          <w:rFonts w:ascii="Arial" w:hAnsi="Arial" w:cs="Arial"/>
        </w:rPr>
      </w:pPr>
      <w:r w:rsidRPr="00224D56">
        <w:rPr>
          <w:rFonts w:ascii="Arial" w:hAnsi="Arial" w:cs="Arial"/>
        </w:rPr>
        <w:t>A recent meta-analysis effort including a total of 59,674 affected subjects and 316,078 controls collected from six tertiary headache clinics and 27 population-based cohorts through the worldwide collaboration with the International Headache Genetics Consortium (IHGC), identified 44 independent single-nucleotide polymorphisms (SNPs) significantly associated with migraine risk (</w:t>
      </w:r>
      <w:r w:rsidRPr="00224D56">
        <w:rPr>
          <w:rFonts w:ascii="Arial" w:hAnsi="Arial" w:cs="Arial"/>
          <w:i/>
          <w:iCs/>
        </w:rPr>
        <w:t>P</w:t>
      </w:r>
      <w:r w:rsidRPr="00224D56">
        <w:rPr>
          <w:rFonts w:ascii="Arial" w:hAnsi="Arial" w:cs="Arial"/>
        </w:rPr>
        <w:t xml:space="preserve"> &lt; 5 × 10</w:t>
      </w:r>
      <w:r w:rsidRPr="00224D56">
        <w:rPr>
          <w:rFonts w:ascii="Arial" w:hAnsi="Arial" w:cs="Arial"/>
          <w:vertAlign w:val="superscript"/>
        </w:rPr>
        <w:t>−8</w:t>
      </w:r>
      <w:r w:rsidRPr="00224D56">
        <w:rPr>
          <w:rFonts w:ascii="Arial" w:hAnsi="Arial" w:cs="Arial"/>
        </w:rPr>
        <w:t xml:space="preserve">) that mapped to 38 distinct genomic loci, including 28 </w:t>
      </w:r>
      <w:r>
        <w:rPr>
          <w:rFonts w:ascii="Arial" w:hAnsi="Arial" w:cs="Arial"/>
        </w:rPr>
        <w:t xml:space="preserve">novel </w:t>
      </w:r>
      <w:r w:rsidRPr="00224D56">
        <w:rPr>
          <w:rFonts w:ascii="Arial" w:hAnsi="Arial" w:cs="Arial"/>
        </w:rPr>
        <w:t>loci and the first chromosome X</w:t>
      </w:r>
      <w:r>
        <w:rPr>
          <w:rFonts w:ascii="Arial" w:hAnsi="Arial" w:cs="Arial"/>
        </w:rPr>
        <w:t xml:space="preserve"> locus (Figure 2</w:t>
      </w:r>
      <w:r w:rsidRPr="00224D56">
        <w:rPr>
          <w:rFonts w:ascii="Arial" w:hAnsi="Arial" w:cs="Arial"/>
        </w:rPr>
        <w:t xml:space="preserve">). </w:t>
      </w:r>
    </w:p>
    <w:p w14:paraId="07A9E8A4" w14:textId="77777777" w:rsidR="005E3B9E" w:rsidRDefault="005E3B9E" w:rsidP="005E3B9E">
      <w:pPr>
        <w:tabs>
          <w:tab w:val="left" w:pos="426"/>
        </w:tabs>
        <w:rPr>
          <w:rFonts w:ascii="Arial" w:eastAsia="Calibri" w:hAnsi="Arial" w:cs="Arial"/>
          <w:b/>
          <w:sz w:val="22"/>
          <w:szCs w:val="22"/>
        </w:rPr>
      </w:pPr>
    </w:p>
    <w:p w14:paraId="1C4E8517" w14:textId="77777777" w:rsidR="005E3B9E" w:rsidRPr="00207CA5" w:rsidRDefault="005E3B9E" w:rsidP="005E3B9E">
      <w:pPr>
        <w:pStyle w:val="ListParagraph"/>
        <w:numPr>
          <w:ilvl w:val="0"/>
          <w:numId w:val="6"/>
        </w:numPr>
        <w:spacing w:after="0" w:line="240" w:lineRule="auto"/>
        <w:rPr>
          <w:rFonts w:ascii="Arial" w:hAnsi="Arial" w:cs="Arial"/>
          <w:b/>
        </w:rPr>
      </w:pPr>
      <w:r w:rsidRPr="00207CA5">
        <w:rPr>
          <w:rFonts w:ascii="Arial" w:hAnsi="Arial" w:cs="Arial"/>
          <w:b/>
        </w:rPr>
        <w:t xml:space="preserve">Shared biological basis between migraine and coronary artery disease </w:t>
      </w:r>
    </w:p>
    <w:p w14:paraId="0B548EF6" w14:textId="77777777" w:rsidR="005E3B9E" w:rsidRDefault="005E3B9E" w:rsidP="005E3B9E">
      <w:pPr>
        <w:autoSpaceDE w:val="0"/>
        <w:autoSpaceDN w:val="0"/>
        <w:adjustRightInd w:val="0"/>
        <w:rPr>
          <w:rFonts w:ascii="Arial" w:eastAsia="Calibri" w:hAnsi="Arial" w:cs="Arial"/>
          <w:b/>
          <w:sz w:val="22"/>
          <w:szCs w:val="22"/>
        </w:rPr>
      </w:pPr>
    </w:p>
    <w:p w14:paraId="45FD3168" w14:textId="77777777" w:rsidR="005E3B9E" w:rsidRPr="00FF40F3" w:rsidRDefault="005E3B9E" w:rsidP="005E3B9E">
      <w:pPr>
        <w:autoSpaceDE w:val="0"/>
        <w:autoSpaceDN w:val="0"/>
        <w:adjustRightInd w:val="0"/>
        <w:jc w:val="both"/>
        <w:rPr>
          <w:rFonts w:ascii="Arial" w:hAnsi="Arial" w:cs="Arial"/>
          <w:color w:val="231F20"/>
        </w:rPr>
      </w:pPr>
      <w:r w:rsidRPr="00FF40F3">
        <w:rPr>
          <w:rFonts w:ascii="Arial" w:eastAsia="Calibri" w:hAnsi="Arial" w:cs="Arial"/>
        </w:rPr>
        <w:t>R</w:t>
      </w:r>
      <w:r w:rsidRPr="00FF40F3">
        <w:rPr>
          <w:rFonts w:ascii="Arial" w:hAnsi="Arial" w:cs="Arial"/>
          <w:color w:val="231F20"/>
        </w:rPr>
        <w:t>ecent studies indicate a similar risk increase for coronary artery disease (CAD), the most common vascular disorder; although the association is less certain than for stroke</w:t>
      </w:r>
      <w:r>
        <w:rPr>
          <w:rFonts w:ascii="Arial" w:hAnsi="Arial" w:cs="Arial"/>
          <w:color w:val="231F20"/>
        </w:rPr>
        <w:fldChar w:fldCharType="begin">
          <w:fldData xml:space="preserve">PEVuZE5vdGU+PENpdGU+PEF1dGhvcj5CaWdhbDwvQXV0aG9yPjxZZWFyPjIwMTA8L1llYXI+PFJl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</w:fldData>
        </w:fldChar>
      </w:r>
      <w:r>
        <w:rPr>
          <w:rFonts w:ascii="Arial" w:hAnsi="Arial" w:cs="Arial"/>
          <w:color w:val="231F20"/>
        </w:rPr>
        <w:instrText xml:space="preserve"> ADDIN EN.CITE </w:instrText>
      </w:r>
      <w:r>
        <w:rPr>
          <w:rFonts w:ascii="Arial" w:hAnsi="Arial" w:cs="Arial"/>
          <w:color w:val="231F20"/>
        </w:rPr>
        <w:fldChar w:fldCharType="begin">
          <w:fldData xml:space="preserve">PEVuZE5vdGU+PENpdGU+PEF1dGhvcj5CaWdhbDwvQXV0aG9yPjxZZWFyPjIwMTA8L1llYXI+PFJl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</w:fldData>
        </w:fldChar>
      </w:r>
      <w:r>
        <w:rPr>
          <w:rFonts w:ascii="Arial" w:hAnsi="Arial" w:cs="Arial"/>
          <w:color w:val="231F20"/>
        </w:rPr>
        <w:instrText xml:space="preserve"> ADDIN EN.CITE.DATA </w:instrText>
      </w:r>
      <w:r>
        <w:rPr>
          <w:rFonts w:ascii="Arial" w:hAnsi="Arial" w:cs="Arial"/>
          <w:color w:val="231F20"/>
        </w:rPr>
      </w:r>
      <w:r>
        <w:rPr>
          <w:rFonts w:ascii="Arial" w:hAnsi="Arial" w:cs="Arial"/>
          <w:color w:val="231F20"/>
        </w:rPr>
        <w:fldChar w:fldCharType="end"/>
      </w:r>
      <w:r>
        <w:rPr>
          <w:rFonts w:ascii="Arial" w:hAnsi="Arial" w:cs="Arial"/>
          <w:color w:val="231F20"/>
        </w:rPr>
      </w:r>
      <w:r>
        <w:rPr>
          <w:rFonts w:ascii="Arial" w:hAnsi="Arial" w:cs="Arial"/>
          <w:color w:val="231F20"/>
        </w:rPr>
        <w:fldChar w:fldCharType="separate"/>
      </w:r>
      <w:r w:rsidRPr="004C3F69">
        <w:rPr>
          <w:rFonts w:ascii="Arial" w:hAnsi="Arial" w:cs="Arial"/>
          <w:noProof/>
          <w:color w:val="231F20"/>
          <w:vertAlign w:val="superscript"/>
        </w:rPr>
        <w:t>7-10</w:t>
      </w:r>
      <w:r>
        <w:rPr>
          <w:rFonts w:ascii="Arial" w:hAnsi="Arial" w:cs="Arial"/>
          <w:color w:val="231F20"/>
        </w:rPr>
        <w:fldChar w:fldCharType="end"/>
      </w:r>
      <w:r w:rsidRPr="00FF40F3">
        <w:rPr>
          <w:rFonts w:ascii="Arial" w:hAnsi="Arial" w:cs="Arial"/>
          <w:color w:val="231F20"/>
        </w:rPr>
        <w:t>. This raised the question of whether migraine and cardiovascular disease have a shared biological basis.</w:t>
      </w:r>
    </w:p>
    <w:p w14:paraId="1D5D4BE8" w14:textId="77777777" w:rsidR="005E3B9E" w:rsidRPr="00FF40F3" w:rsidRDefault="005E3B9E" w:rsidP="005E3B9E">
      <w:pPr>
        <w:autoSpaceDE w:val="0"/>
        <w:autoSpaceDN w:val="0"/>
        <w:adjustRightInd w:val="0"/>
        <w:jc w:val="both"/>
        <w:rPr>
          <w:rFonts w:ascii="Arial" w:eastAsia="Calibri" w:hAnsi="Arial" w:cs="Arial"/>
          <w:b/>
        </w:rPr>
      </w:pPr>
    </w:p>
    <w:p w14:paraId="1F35D70E" w14:textId="77777777" w:rsidR="005E3B9E" w:rsidRPr="00FF40F3" w:rsidRDefault="005E3B9E" w:rsidP="005E3B9E">
      <w:pPr>
        <w:autoSpaceDE w:val="0"/>
        <w:autoSpaceDN w:val="0"/>
        <w:adjustRightInd w:val="0"/>
        <w:jc w:val="both"/>
        <w:rPr>
          <w:rFonts w:ascii="Arial" w:hAnsi="Arial" w:cs="Arial"/>
          <w:color w:val="231F20"/>
        </w:rPr>
      </w:pPr>
      <w:r w:rsidRPr="00FF40F3">
        <w:rPr>
          <w:rFonts w:ascii="Arial" w:hAnsi="Arial" w:cs="Arial"/>
          <w:color w:val="231F20"/>
        </w:rPr>
        <w:t xml:space="preserve">Comparing nominally significant SNPs from the migraine and CAD </w:t>
      </w:r>
      <w:r>
        <w:rPr>
          <w:rFonts w:ascii="Arial" w:hAnsi="Arial" w:cs="Arial"/>
          <w:color w:val="231F20"/>
        </w:rPr>
        <w:t>meta-</w:t>
      </w:r>
      <w:r w:rsidRPr="00FF40F3">
        <w:rPr>
          <w:rFonts w:ascii="Arial" w:hAnsi="Arial" w:cs="Arial"/>
          <w:color w:val="231F20"/>
        </w:rPr>
        <w:t xml:space="preserve">analysis, it was observed an overlap of association signals in excess of what would </w:t>
      </w:r>
      <w:r>
        <w:rPr>
          <w:rFonts w:ascii="Arial" w:hAnsi="Arial" w:cs="Arial"/>
          <w:color w:val="231F20"/>
        </w:rPr>
        <w:t>be expected by chance</w:t>
      </w:r>
      <w:r w:rsidRPr="00FF40F3">
        <w:rPr>
          <w:rFonts w:ascii="Arial" w:hAnsi="Arial" w:cs="Arial"/>
          <w:color w:val="231F20"/>
        </w:rPr>
        <w:t>. An overlap of signals was seen for SNPs at different p values thresholds. These findings were supported by permutation testing.</w:t>
      </w:r>
    </w:p>
    <w:p w14:paraId="6F87EA68" w14:textId="77777777" w:rsidR="005E3B9E" w:rsidRPr="00FF40F3" w:rsidRDefault="005E3B9E" w:rsidP="005E3B9E">
      <w:pPr>
        <w:autoSpaceDE w:val="0"/>
        <w:autoSpaceDN w:val="0"/>
        <w:adjustRightInd w:val="0"/>
        <w:jc w:val="both"/>
        <w:rPr>
          <w:rFonts w:ascii="Arial" w:hAnsi="Arial" w:cs="Arial"/>
          <w:color w:val="231F20"/>
        </w:rPr>
      </w:pPr>
    </w:p>
    <w:p w14:paraId="4C388C12" w14:textId="77777777" w:rsidR="005E3B9E" w:rsidRPr="00FF40F3" w:rsidRDefault="005E3B9E" w:rsidP="005E3B9E">
      <w:pPr>
        <w:autoSpaceDE w:val="0"/>
        <w:autoSpaceDN w:val="0"/>
        <w:adjustRightInd w:val="0"/>
        <w:jc w:val="both"/>
        <w:rPr>
          <w:rFonts w:ascii="Arial" w:hAnsi="Arial" w:cs="Arial"/>
          <w:color w:val="231F20"/>
        </w:rPr>
      </w:pPr>
      <w:r w:rsidRPr="00FF40F3">
        <w:rPr>
          <w:rFonts w:ascii="Arial" w:hAnsi="Arial" w:cs="Arial"/>
          <w:color w:val="231F20"/>
        </w:rPr>
        <w:t>The significant sharing of risk loci between migraine and CAD may reflect that they involve some of the same biological processes. Indeed further experimental studies will clarify this and whether the shared risk loci can give information on vascular mechanisms involved in migraine pathogenesis.</w:t>
      </w:r>
    </w:p>
    <w:p w14:paraId="306264C8" w14:textId="77777777" w:rsidR="005E3B9E" w:rsidRPr="00FF40F3" w:rsidRDefault="005E3B9E" w:rsidP="005E3B9E">
      <w:pPr>
        <w:tabs>
          <w:tab w:val="left" w:pos="426"/>
        </w:tabs>
        <w:jc w:val="both"/>
        <w:rPr>
          <w:rFonts w:ascii="Arial" w:eastAsia="Calibri" w:hAnsi="Arial" w:cs="Arial"/>
          <w:b/>
        </w:rPr>
      </w:pPr>
    </w:p>
    <w:p w14:paraId="49C1291E" w14:textId="77777777" w:rsidR="005E3B9E" w:rsidRDefault="005E3B9E" w:rsidP="005E3B9E">
      <w:pPr>
        <w:rPr>
          <w:rFonts w:ascii="Arial" w:eastAsia="Calibri" w:hAnsi="Arial" w:cs="Arial"/>
          <w:b/>
          <w:sz w:val="22"/>
          <w:szCs w:val="22"/>
        </w:rPr>
      </w:pPr>
    </w:p>
    <w:p w14:paraId="12534349" w14:textId="77777777" w:rsidR="005E3B9E" w:rsidRDefault="005E3B9E" w:rsidP="005E3B9E">
      <w:pPr>
        <w:rPr>
          <w:rFonts w:ascii="Arial" w:eastAsia="Calibri" w:hAnsi="Arial" w:cs="Arial"/>
          <w:b/>
          <w:sz w:val="22"/>
          <w:szCs w:val="22"/>
        </w:rPr>
      </w:pPr>
      <w:r>
        <w:rPr>
          <w:rFonts w:ascii="Arial" w:eastAsia="Calibri" w:hAnsi="Arial" w:cs="Arial"/>
          <w:b/>
          <w:sz w:val="22"/>
          <w:szCs w:val="22"/>
        </w:rPr>
        <w:t>PUBLICATIONS</w:t>
      </w:r>
    </w:p>
    <w:p w14:paraId="1F4903C4" w14:textId="77777777" w:rsidR="005E3B9E" w:rsidRDefault="005E3B9E" w:rsidP="005E3B9E">
      <w:pPr>
        <w:jc w:val="both"/>
        <w:rPr>
          <w:rFonts w:ascii="Arial" w:hAnsi="Arial" w:cs="Arial"/>
          <w:sz w:val="22"/>
          <w:szCs w:val="22"/>
        </w:rPr>
      </w:pPr>
      <w:r w:rsidRPr="00C55768">
        <w:rPr>
          <w:rFonts w:ascii="Arial" w:hAnsi="Arial" w:cs="Arial"/>
          <w:sz w:val="22"/>
          <w:szCs w:val="22"/>
        </w:rPr>
        <w:t xml:space="preserve">1: </w:t>
      </w:r>
      <w:proofErr w:type="spellStart"/>
      <w:r w:rsidRPr="00C55768">
        <w:rPr>
          <w:rFonts w:ascii="Arial" w:hAnsi="Arial" w:cs="Arial"/>
          <w:sz w:val="22"/>
          <w:szCs w:val="22"/>
        </w:rPr>
        <w:t>Gormley</w:t>
      </w:r>
      <w:proofErr w:type="spellEnd"/>
      <w:r w:rsidRPr="00C55768">
        <w:rPr>
          <w:rFonts w:ascii="Arial" w:hAnsi="Arial" w:cs="Arial"/>
          <w:sz w:val="22"/>
          <w:szCs w:val="22"/>
        </w:rPr>
        <w:t xml:space="preserve"> P,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 </w:t>
      </w:r>
      <w:proofErr w:type="spellStart"/>
      <w:r w:rsidRPr="00C55768">
        <w:rPr>
          <w:rFonts w:ascii="Arial" w:hAnsi="Arial" w:cs="Arial"/>
          <w:sz w:val="22"/>
          <w:szCs w:val="22"/>
        </w:rPr>
        <w:t>Palta</w:t>
      </w:r>
      <w:proofErr w:type="spellEnd"/>
      <w:r w:rsidRPr="00C55768">
        <w:rPr>
          <w:rFonts w:ascii="Arial" w:hAnsi="Arial" w:cs="Arial"/>
          <w:sz w:val="22"/>
          <w:szCs w:val="22"/>
        </w:rPr>
        <w:t xml:space="preserve"> P, </w:t>
      </w:r>
      <w:proofErr w:type="spellStart"/>
      <w:r w:rsidRPr="00C55768">
        <w:rPr>
          <w:rFonts w:ascii="Arial" w:hAnsi="Arial" w:cs="Arial"/>
          <w:sz w:val="22"/>
          <w:szCs w:val="22"/>
        </w:rPr>
        <w:t>Esko</w:t>
      </w:r>
      <w:proofErr w:type="spellEnd"/>
      <w:r w:rsidRPr="00C55768">
        <w:rPr>
          <w:rFonts w:ascii="Arial" w:hAnsi="Arial" w:cs="Arial"/>
          <w:sz w:val="22"/>
          <w:szCs w:val="22"/>
        </w:rPr>
        <w:t xml:space="preserve"> T, </w:t>
      </w:r>
      <w:proofErr w:type="spellStart"/>
      <w:r w:rsidRPr="00C55768">
        <w:rPr>
          <w:rFonts w:ascii="Arial" w:hAnsi="Arial" w:cs="Arial"/>
          <w:sz w:val="22"/>
          <w:szCs w:val="22"/>
        </w:rPr>
        <w:t>Pers</w:t>
      </w:r>
      <w:proofErr w:type="spellEnd"/>
      <w:r w:rsidRPr="00C55768">
        <w:rPr>
          <w:rFonts w:ascii="Arial" w:hAnsi="Arial" w:cs="Arial"/>
          <w:sz w:val="22"/>
          <w:szCs w:val="22"/>
        </w:rPr>
        <w:t xml:space="preserve"> TH, </w:t>
      </w:r>
      <w:proofErr w:type="spellStart"/>
      <w:r w:rsidRPr="00C55768">
        <w:rPr>
          <w:rFonts w:ascii="Arial" w:hAnsi="Arial" w:cs="Arial"/>
          <w:sz w:val="22"/>
          <w:szCs w:val="22"/>
        </w:rPr>
        <w:t>Farh</w:t>
      </w:r>
      <w:proofErr w:type="spellEnd"/>
      <w:r w:rsidRPr="00C55768">
        <w:rPr>
          <w:rFonts w:ascii="Arial" w:hAnsi="Arial" w:cs="Arial"/>
          <w:sz w:val="22"/>
          <w:szCs w:val="22"/>
        </w:rPr>
        <w:t xml:space="preserve"> KH, Cuenca-Leon E, </w:t>
      </w:r>
      <w:proofErr w:type="spellStart"/>
      <w:r w:rsidRPr="00C55768">
        <w:rPr>
          <w:rFonts w:ascii="Arial" w:hAnsi="Arial" w:cs="Arial"/>
          <w:sz w:val="22"/>
          <w:szCs w:val="22"/>
        </w:rPr>
        <w:t>Muona</w:t>
      </w:r>
      <w:proofErr w:type="spellEnd"/>
      <w:r w:rsidRPr="00C55768">
        <w:rPr>
          <w:rFonts w:ascii="Arial" w:hAnsi="Arial" w:cs="Arial"/>
          <w:sz w:val="22"/>
          <w:szCs w:val="22"/>
        </w:rPr>
        <w:t xml:space="preserve"> M, </w:t>
      </w:r>
      <w:proofErr w:type="spellStart"/>
      <w:r w:rsidRPr="00C55768">
        <w:rPr>
          <w:rFonts w:ascii="Arial" w:hAnsi="Arial" w:cs="Arial"/>
          <w:sz w:val="22"/>
          <w:szCs w:val="22"/>
        </w:rPr>
        <w:t>Furlotte</w:t>
      </w:r>
      <w:proofErr w:type="spellEnd"/>
      <w:r w:rsidRPr="00C55768">
        <w:rPr>
          <w:rFonts w:ascii="Arial" w:hAnsi="Arial" w:cs="Arial"/>
          <w:sz w:val="22"/>
          <w:szCs w:val="22"/>
        </w:rPr>
        <w:t xml:space="preserve"> NA,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w:t>
      </w:r>
      <w:proofErr w:type="spellStart"/>
      <w:r w:rsidRPr="00C55768">
        <w:rPr>
          <w:rFonts w:ascii="Arial" w:hAnsi="Arial" w:cs="Arial"/>
          <w:sz w:val="22"/>
          <w:szCs w:val="22"/>
        </w:rPr>
        <w:t>Ingason</w:t>
      </w:r>
      <w:proofErr w:type="spellEnd"/>
      <w:r w:rsidRPr="00C55768">
        <w:rPr>
          <w:rFonts w:ascii="Arial" w:hAnsi="Arial" w:cs="Arial"/>
          <w:sz w:val="22"/>
          <w:szCs w:val="22"/>
        </w:rPr>
        <w:t xml:space="preserve"> A, McMahon G, </w:t>
      </w:r>
      <w:proofErr w:type="spellStart"/>
      <w:r w:rsidRPr="00C55768">
        <w:rPr>
          <w:rFonts w:ascii="Arial" w:hAnsi="Arial" w:cs="Arial"/>
          <w:sz w:val="22"/>
          <w:szCs w:val="22"/>
        </w:rPr>
        <w:t>Ligthart</w:t>
      </w:r>
      <w:proofErr w:type="spellEnd"/>
      <w:r w:rsidRPr="00C55768">
        <w:rPr>
          <w:rFonts w:ascii="Arial" w:hAnsi="Arial" w:cs="Arial"/>
          <w:sz w:val="22"/>
          <w:szCs w:val="22"/>
        </w:rPr>
        <w:t xml:space="preserve"> L,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GM, </w:t>
      </w:r>
      <w:proofErr w:type="spellStart"/>
      <w:r w:rsidRPr="00C55768">
        <w:rPr>
          <w:rFonts w:ascii="Arial" w:hAnsi="Arial" w:cs="Arial"/>
          <w:sz w:val="22"/>
          <w:szCs w:val="22"/>
        </w:rPr>
        <w:t>Kallela</w:t>
      </w:r>
      <w:proofErr w:type="spellEnd"/>
      <w:r w:rsidRPr="00C55768">
        <w:rPr>
          <w:rFonts w:ascii="Arial" w:hAnsi="Arial" w:cs="Arial"/>
          <w:sz w:val="22"/>
          <w:szCs w:val="22"/>
        </w:rPr>
        <w:t xml:space="preserve"> M,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TM, Ran C, Gordon SG, </w:t>
      </w:r>
      <w:proofErr w:type="spellStart"/>
      <w:r w:rsidRPr="00C55768">
        <w:rPr>
          <w:rFonts w:ascii="Arial" w:hAnsi="Arial" w:cs="Arial"/>
          <w:sz w:val="22"/>
          <w:szCs w:val="22"/>
        </w:rPr>
        <w:t>Stam</w:t>
      </w:r>
      <w:proofErr w:type="spellEnd"/>
      <w:r w:rsidRPr="00C55768">
        <w:rPr>
          <w:rFonts w:ascii="Arial" w:hAnsi="Arial" w:cs="Arial"/>
          <w:sz w:val="22"/>
          <w:szCs w:val="22"/>
        </w:rPr>
        <w:t xml:space="preserve"> AH, Steinberg S, </w:t>
      </w:r>
      <w:proofErr w:type="spellStart"/>
      <w:r w:rsidRPr="00C55768">
        <w:rPr>
          <w:rFonts w:ascii="Arial" w:hAnsi="Arial" w:cs="Arial"/>
          <w:sz w:val="22"/>
          <w:szCs w:val="22"/>
        </w:rPr>
        <w:t>Borck</w:t>
      </w:r>
      <w:proofErr w:type="spellEnd"/>
      <w:r w:rsidRPr="00C55768">
        <w:rPr>
          <w:rFonts w:ascii="Arial" w:hAnsi="Arial" w:cs="Arial"/>
          <w:sz w:val="22"/>
          <w:szCs w:val="22"/>
        </w:rPr>
        <w:t xml:space="preserve"> G, </w:t>
      </w:r>
      <w:proofErr w:type="spellStart"/>
      <w:r w:rsidRPr="00C55768">
        <w:rPr>
          <w:rFonts w:ascii="Arial" w:hAnsi="Arial" w:cs="Arial"/>
          <w:sz w:val="22"/>
          <w:szCs w:val="22"/>
        </w:rPr>
        <w:t>Koiranen</w:t>
      </w:r>
      <w:proofErr w:type="spellEnd"/>
      <w:r w:rsidRPr="00C55768">
        <w:rPr>
          <w:rFonts w:ascii="Arial" w:hAnsi="Arial" w:cs="Arial"/>
          <w:sz w:val="22"/>
          <w:szCs w:val="22"/>
        </w:rPr>
        <w:t xml:space="preserve"> M,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 xml:space="preserve">, Adams HH, </w:t>
      </w:r>
      <w:proofErr w:type="spellStart"/>
      <w:r w:rsidRPr="00C55768">
        <w:rPr>
          <w:rFonts w:ascii="Arial" w:hAnsi="Arial" w:cs="Arial"/>
          <w:sz w:val="22"/>
          <w:szCs w:val="22"/>
        </w:rPr>
        <w:t>Lehtimäki</w:t>
      </w:r>
      <w:proofErr w:type="spellEnd"/>
      <w:r w:rsidRPr="00C55768">
        <w:rPr>
          <w:rFonts w:ascii="Arial" w:hAnsi="Arial" w:cs="Arial"/>
          <w:sz w:val="22"/>
          <w:szCs w:val="22"/>
        </w:rPr>
        <w:t xml:space="preserve"> T, Sarin AP, </w:t>
      </w:r>
      <w:proofErr w:type="spellStart"/>
      <w:r w:rsidRPr="00C55768">
        <w:rPr>
          <w:rFonts w:ascii="Arial" w:hAnsi="Arial" w:cs="Arial"/>
          <w:sz w:val="22"/>
          <w:szCs w:val="22"/>
        </w:rPr>
        <w:t>Wedenoja</w:t>
      </w:r>
      <w:proofErr w:type="spellEnd"/>
      <w:r w:rsidRPr="00C55768">
        <w:rPr>
          <w:rFonts w:ascii="Arial" w:hAnsi="Arial" w:cs="Arial"/>
          <w:sz w:val="22"/>
          <w:szCs w:val="22"/>
        </w:rPr>
        <w:t xml:space="preserve"> J, Hinds  DA, </w:t>
      </w:r>
      <w:proofErr w:type="spellStart"/>
      <w:r w:rsidRPr="00C55768">
        <w:rPr>
          <w:rFonts w:ascii="Arial" w:hAnsi="Arial" w:cs="Arial"/>
          <w:sz w:val="22"/>
          <w:szCs w:val="22"/>
        </w:rPr>
        <w:t>Buring</w:t>
      </w:r>
      <w:proofErr w:type="spellEnd"/>
      <w:r w:rsidRPr="00C55768">
        <w:rPr>
          <w:rFonts w:ascii="Arial" w:hAnsi="Arial" w:cs="Arial"/>
          <w:sz w:val="22"/>
          <w:szCs w:val="22"/>
        </w:rPr>
        <w:t xml:space="preserve"> JE, </w:t>
      </w:r>
      <w:proofErr w:type="spellStart"/>
      <w:r w:rsidRPr="00C55768">
        <w:rPr>
          <w:rFonts w:ascii="Arial" w:hAnsi="Arial" w:cs="Arial"/>
          <w:sz w:val="22"/>
          <w:szCs w:val="22"/>
        </w:rPr>
        <w:t>Schürks</w:t>
      </w:r>
      <w:proofErr w:type="spellEnd"/>
      <w:r w:rsidRPr="00C55768">
        <w:rPr>
          <w:rFonts w:ascii="Arial" w:hAnsi="Arial" w:cs="Arial"/>
          <w:sz w:val="22"/>
          <w:szCs w:val="22"/>
        </w:rPr>
        <w:t xml:space="preserve"> M, </w:t>
      </w:r>
      <w:proofErr w:type="spellStart"/>
      <w:r w:rsidRPr="00C55768">
        <w:rPr>
          <w:rFonts w:ascii="Arial" w:hAnsi="Arial" w:cs="Arial"/>
          <w:sz w:val="22"/>
          <w:szCs w:val="22"/>
        </w:rPr>
        <w:t>Ridker</w:t>
      </w:r>
      <w:proofErr w:type="spellEnd"/>
      <w:r w:rsidRPr="00C55768">
        <w:rPr>
          <w:rFonts w:ascii="Arial" w:hAnsi="Arial" w:cs="Arial"/>
          <w:sz w:val="22"/>
          <w:szCs w:val="22"/>
        </w:rPr>
        <w:t xml:space="preserve"> PM, </w:t>
      </w:r>
      <w:proofErr w:type="spellStart"/>
      <w:r w:rsidRPr="00C55768">
        <w:rPr>
          <w:rFonts w:ascii="Arial" w:hAnsi="Arial" w:cs="Arial"/>
          <w:sz w:val="22"/>
          <w:szCs w:val="22"/>
        </w:rPr>
        <w:t>Hrafnsdottir</w:t>
      </w:r>
      <w:proofErr w:type="spellEnd"/>
      <w:r w:rsidRPr="00C55768">
        <w:rPr>
          <w:rFonts w:ascii="Arial" w:hAnsi="Arial" w:cs="Arial"/>
          <w:sz w:val="22"/>
          <w:szCs w:val="22"/>
        </w:rPr>
        <w:t xml:space="preserve"> MG, Stefansson H, Ring SM, </w:t>
      </w:r>
      <w:proofErr w:type="spellStart"/>
      <w:r w:rsidRPr="00C55768">
        <w:rPr>
          <w:rFonts w:ascii="Arial" w:hAnsi="Arial" w:cs="Arial"/>
          <w:sz w:val="22"/>
          <w:szCs w:val="22"/>
        </w:rPr>
        <w:t>Hottenga</w:t>
      </w:r>
      <w:proofErr w:type="spellEnd"/>
      <w:r w:rsidRPr="00C55768">
        <w:rPr>
          <w:rFonts w:ascii="Arial" w:hAnsi="Arial" w:cs="Arial"/>
          <w:sz w:val="22"/>
          <w:szCs w:val="22"/>
        </w:rPr>
        <w:t xml:space="preserve"> JJ, </w:t>
      </w:r>
      <w:proofErr w:type="spellStart"/>
      <w:r w:rsidRPr="00C55768">
        <w:rPr>
          <w:rFonts w:ascii="Arial" w:hAnsi="Arial" w:cs="Arial"/>
          <w:sz w:val="22"/>
          <w:szCs w:val="22"/>
        </w:rPr>
        <w:t>Penninx</w:t>
      </w:r>
      <w:proofErr w:type="spellEnd"/>
      <w:r w:rsidRPr="00C55768">
        <w:rPr>
          <w:rFonts w:ascii="Arial" w:hAnsi="Arial" w:cs="Arial"/>
          <w:sz w:val="22"/>
          <w:szCs w:val="22"/>
        </w:rPr>
        <w:t xml:space="preserve"> BW, </w:t>
      </w:r>
      <w:proofErr w:type="spellStart"/>
      <w:r w:rsidRPr="00C55768">
        <w:rPr>
          <w:rFonts w:ascii="Arial" w:hAnsi="Arial" w:cs="Arial"/>
          <w:sz w:val="22"/>
          <w:szCs w:val="22"/>
        </w:rPr>
        <w:lastRenderedPageBreak/>
        <w:t>Färkkilä</w:t>
      </w:r>
      <w:proofErr w:type="spellEnd"/>
      <w:r w:rsidRPr="00C55768">
        <w:rPr>
          <w:rFonts w:ascii="Arial" w:hAnsi="Arial" w:cs="Arial"/>
          <w:sz w:val="22"/>
          <w:szCs w:val="22"/>
        </w:rPr>
        <w:t xml:space="preserve"> M, </w:t>
      </w:r>
      <w:proofErr w:type="spellStart"/>
      <w:r w:rsidRPr="00C55768">
        <w:rPr>
          <w:rFonts w:ascii="Arial" w:hAnsi="Arial" w:cs="Arial"/>
          <w:sz w:val="22"/>
          <w:szCs w:val="22"/>
        </w:rPr>
        <w:t>Artto</w:t>
      </w:r>
      <w:proofErr w:type="spellEnd"/>
      <w:r w:rsidRPr="00C55768">
        <w:rPr>
          <w:rFonts w:ascii="Arial" w:hAnsi="Arial" w:cs="Arial"/>
          <w:sz w:val="22"/>
          <w:szCs w:val="22"/>
        </w:rPr>
        <w:t xml:space="preserve"> V, </w:t>
      </w:r>
      <w:proofErr w:type="spellStart"/>
      <w:r w:rsidRPr="00C55768">
        <w:rPr>
          <w:rFonts w:ascii="Arial" w:hAnsi="Arial" w:cs="Arial"/>
          <w:sz w:val="22"/>
          <w:szCs w:val="22"/>
        </w:rPr>
        <w:t>Kaunisto</w:t>
      </w:r>
      <w:proofErr w:type="spellEnd"/>
      <w:r w:rsidRPr="00C55768">
        <w:rPr>
          <w:rFonts w:ascii="Arial" w:hAnsi="Arial" w:cs="Arial"/>
          <w:sz w:val="22"/>
          <w:szCs w:val="22"/>
        </w:rPr>
        <w:t xml:space="preserve"> M, </w:t>
      </w:r>
      <w:proofErr w:type="spellStart"/>
      <w:r w:rsidRPr="00C55768">
        <w:rPr>
          <w:rFonts w:ascii="Arial" w:hAnsi="Arial" w:cs="Arial"/>
          <w:sz w:val="22"/>
          <w:szCs w:val="22"/>
        </w:rPr>
        <w:t>Vepsäläinen</w:t>
      </w:r>
      <w:proofErr w:type="spellEnd"/>
      <w:r w:rsidRPr="00C55768">
        <w:rPr>
          <w:rFonts w:ascii="Arial" w:hAnsi="Arial" w:cs="Arial"/>
          <w:sz w:val="22"/>
          <w:szCs w:val="22"/>
        </w:rPr>
        <w:t xml:space="preserve"> S, Malik R, Heath AC, Madden PA, Martin NG, Montgomery GW, </w:t>
      </w:r>
      <w:proofErr w:type="spellStart"/>
      <w:r w:rsidRPr="00C55768">
        <w:rPr>
          <w:rFonts w:ascii="Arial" w:hAnsi="Arial" w:cs="Arial"/>
          <w:sz w:val="22"/>
          <w:szCs w:val="22"/>
        </w:rPr>
        <w:t>Kurki</w:t>
      </w:r>
      <w:proofErr w:type="spellEnd"/>
      <w:r w:rsidRPr="00C55768">
        <w:rPr>
          <w:rFonts w:ascii="Arial" w:hAnsi="Arial" w:cs="Arial"/>
          <w:sz w:val="22"/>
          <w:szCs w:val="22"/>
        </w:rPr>
        <w:t xml:space="preserve"> MI, </w:t>
      </w:r>
      <w:proofErr w:type="spellStart"/>
      <w:r w:rsidRPr="00C55768">
        <w:rPr>
          <w:rFonts w:ascii="Arial" w:hAnsi="Arial" w:cs="Arial"/>
          <w:sz w:val="22"/>
          <w:szCs w:val="22"/>
        </w:rPr>
        <w:t>Kals</w:t>
      </w:r>
      <w:proofErr w:type="spellEnd"/>
      <w:r w:rsidRPr="00C55768">
        <w:rPr>
          <w:rFonts w:ascii="Arial" w:hAnsi="Arial" w:cs="Arial"/>
          <w:sz w:val="22"/>
          <w:szCs w:val="22"/>
        </w:rPr>
        <w:t xml:space="preserve"> M, </w:t>
      </w:r>
      <w:proofErr w:type="spellStart"/>
      <w:r w:rsidRPr="00C55768">
        <w:rPr>
          <w:rFonts w:ascii="Arial" w:hAnsi="Arial" w:cs="Arial"/>
          <w:sz w:val="22"/>
          <w:szCs w:val="22"/>
        </w:rPr>
        <w:t>Mägi</w:t>
      </w:r>
      <w:proofErr w:type="spellEnd"/>
      <w:r w:rsidRPr="00C55768">
        <w:rPr>
          <w:rFonts w:ascii="Arial" w:hAnsi="Arial" w:cs="Arial"/>
          <w:sz w:val="22"/>
          <w:szCs w:val="22"/>
        </w:rPr>
        <w:t xml:space="preserve"> R, </w:t>
      </w:r>
      <w:proofErr w:type="spellStart"/>
      <w:r w:rsidRPr="00C55768">
        <w:rPr>
          <w:rFonts w:ascii="Arial" w:hAnsi="Arial" w:cs="Arial"/>
          <w:sz w:val="22"/>
          <w:szCs w:val="22"/>
        </w:rPr>
        <w:t>Pärn</w:t>
      </w:r>
      <w:proofErr w:type="spellEnd"/>
      <w:r w:rsidRPr="00C55768">
        <w:rPr>
          <w:rFonts w:ascii="Arial" w:hAnsi="Arial" w:cs="Arial"/>
          <w:sz w:val="22"/>
          <w:szCs w:val="22"/>
        </w:rPr>
        <w:t xml:space="preserve"> K,  </w:t>
      </w:r>
      <w:proofErr w:type="spellStart"/>
      <w:r w:rsidRPr="00C55768">
        <w:rPr>
          <w:rFonts w:ascii="Arial" w:hAnsi="Arial" w:cs="Arial"/>
          <w:sz w:val="22"/>
          <w:szCs w:val="22"/>
        </w:rPr>
        <w:t>Hämäläinen</w:t>
      </w:r>
      <w:proofErr w:type="spellEnd"/>
      <w:r w:rsidRPr="00C55768">
        <w:rPr>
          <w:rFonts w:ascii="Arial" w:hAnsi="Arial" w:cs="Arial"/>
          <w:sz w:val="22"/>
          <w:szCs w:val="22"/>
        </w:rPr>
        <w:t xml:space="preserve"> E, Huang H, Byrnes AE, Franke L, Huang J, </w:t>
      </w:r>
      <w:proofErr w:type="spellStart"/>
      <w:r w:rsidRPr="00C55768">
        <w:rPr>
          <w:rFonts w:ascii="Arial" w:hAnsi="Arial" w:cs="Arial"/>
          <w:sz w:val="22"/>
          <w:szCs w:val="22"/>
        </w:rPr>
        <w:t>Stergiakouli</w:t>
      </w:r>
      <w:proofErr w:type="spellEnd"/>
      <w:r w:rsidRPr="00C55768">
        <w:rPr>
          <w:rFonts w:ascii="Arial" w:hAnsi="Arial" w:cs="Arial"/>
          <w:sz w:val="22"/>
          <w:szCs w:val="22"/>
        </w:rPr>
        <w:t xml:space="preserve"> E, Lee PH, Sandor C, Webber C, </w:t>
      </w:r>
      <w:proofErr w:type="spellStart"/>
      <w:r w:rsidRPr="00C55768">
        <w:rPr>
          <w:rFonts w:ascii="Arial" w:hAnsi="Arial" w:cs="Arial"/>
          <w:sz w:val="22"/>
          <w:szCs w:val="22"/>
        </w:rPr>
        <w:t>Cader</w:t>
      </w:r>
      <w:proofErr w:type="spellEnd"/>
      <w:r w:rsidRPr="00C55768">
        <w:rPr>
          <w:rFonts w:ascii="Arial" w:hAnsi="Arial" w:cs="Arial"/>
          <w:sz w:val="22"/>
          <w:szCs w:val="22"/>
        </w:rPr>
        <w:t xml:space="preserve"> Z, Muller-</w:t>
      </w:r>
      <w:proofErr w:type="spellStart"/>
      <w:r w:rsidRPr="00C55768">
        <w:rPr>
          <w:rFonts w:ascii="Arial" w:hAnsi="Arial" w:cs="Arial"/>
          <w:sz w:val="22"/>
          <w:szCs w:val="22"/>
        </w:rPr>
        <w:t>Myhsok</w:t>
      </w:r>
      <w:proofErr w:type="spellEnd"/>
      <w:r w:rsidRPr="00C55768">
        <w:rPr>
          <w:rFonts w:ascii="Arial" w:hAnsi="Arial" w:cs="Arial"/>
          <w:sz w:val="22"/>
          <w:szCs w:val="22"/>
        </w:rPr>
        <w:t xml:space="preserve"> B, Schreiber S, </w:t>
      </w:r>
      <w:proofErr w:type="spellStart"/>
      <w:r w:rsidRPr="00C55768">
        <w:rPr>
          <w:rFonts w:ascii="Arial" w:hAnsi="Arial" w:cs="Arial"/>
          <w:sz w:val="22"/>
          <w:szCs w:val="22"/>
        </w:rPr>
        <w:t>Meitinger</w:t>
      </w:r>
      <w:proofErr w:type="spellEnd"/>
      <w:r w:rsidRPr="00C55768">
        <w:rPr>
          <w:rFonts w:ascii="Arial" w:hAnsi="Arial" w:cs="Arial"/>
          <w:sz w:val="22"/>
          <w:szCs w:val="22"/>
        </w:rPr>
        <w:t xml:space="preserve"> T, Eriksson  JG, </w:t>
      </w:r>
      <w:proofErr w:type="spellStart"/>
      <w:r w:rsidRPr="00C55768">
        <w:rPr>
          <w:rFonts w:ascii="Arial" w:hAnsi="Arial" w:cs="Arial"/>
          <w:sz w:val="22"/>
          <w:szCs w:val="22"/>
        </w:rPr>
        <w:t>Salomaa</w:t>
      </w:r>
      <w:proofErr w:type="spellEnd"/>
      <w:r w:rsidRPr="00C55768">
        <w:rPr>
          <w:rFonts w:ascii="Arial" w:hAnsi="Arial" w:cs="Arial"/>
          <w:sz w:val="22"/>
          <w:szCs w:val="22"/>
        </w:rPr>
        <w:t xml:space="preserve"> V, </w:t>
      </w:r>
      <w:proofErr w:type="spellStart"/>
      <w:r w:rsidRPr="00C55768">
        <w:rPr>
          <w:rFonts w:ascii="Arial" w:hAnsi="Arial" w:cs="Arial"/>
          <w:sz w:val="22"/>
          <w:szCs w:val="22"/>
        </w:rPr>
        <w:t>Heikkilä</w:t>
      </w:r>
      <w:proofErr w:type="spellEnd"/>
      <w:r w:rsidRPr="00C55768">
        <w:rPr>
          <w:rFonts w:ascii="Arial" w:hAnsi="Arial" w:cs="Arial"/>
          <w:sz w:val="22"/>
          <w:szCs w:val="22"/>
        </w:rPr>
        <w:t xml:space="preserve"> K, </w:t>
      </w:r>
      <w:proofErr w:type="spellStart"/>
      <w:r w:rsidRPr="00C55768">
        <w:rPr>
          <w:rFonts w:ascii="Arial" w:hAnsi="Arial" w:cs="Arial"/>
          <w:sz w:val="22"/>
          <w:szCs w:val="22"/>
        </w:rPr>
        <w:t>Loehrer</w:t>
      </w:r>
      <w:proofErr w:type="spellEnd"/>
      <w:r w:rsidRPr="00C55768">
        <w:rPr>
          <w:rFonts w:ascii="Arial" w:hAnsi="Arial" w:cs="Arial"/>
          <w:sz w:val="22"/>
          <w:szCs w:val="22"/>
        </w:rPr>
        <w:t xml:space="preserve"> E, </w:t>
      </w:r>
      <w:proofErr w:type="spellStart"/>
      <w:r w:rsidRPr="00C55768">
        <w:rPr>
          <w:rFonts w:ascii="Arial" w:hAnsi="Arial" w:cs="Arial"/>
          <w:sz w:val="22"/>
          <w:szCs w:val="22"/>
        </w:rPr>
        <w:t>Uitterlinden</w:t>
      </w:r>
      <w:proofErr w:type="spellEnd"/>
      <w:r w:rsidRPr="00C55768">
        <w:rPr>
          <w:rFonts w:ascii="Arial" w:hAnsi="Arial" w:cs="Arial"/>
          <w:sz w:val="22"/>
          <w:szCs w:val="22"/>
        </w:rPr>
        <w:t xml:space="preserve"> AG, </w:t>
      </w:r>
      <w:proofErr w:type="spellStart"/>
      <w:r w:rsidRPr="00C55768">
        <w:rPr>
          <w:rFonts w:ascii="Arial" w:hAnsi="Arial" w:cs="Arial"/>
          <w:sz w:val="22"/>
          <w:szCs w:val="22"/>
        </w:rPr>
        <w:t>Hofman</w:t>
      </w:r>
      <w:proofErr w:type="spellEnd"/>
      <w:r w:rsidRPr="00C55768">
        <w:rPr>
          <w:rFonts w:ascii="Arial" w:hAnsi="Arial" w:cs="Arial"/>
          <w:sz w:val="22"/>
          <w:szCs w:val="22"/>
        </w:rPr>
        <w:t xml:space="preserve"> A, van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CM, </w:t>
      </w:r>
      <w:proofErr w:type="spellStart"/>
      <w:r w:rsidRPr="00C55768">
        <w:rPr>
          <w:rFonts w:ascii="Arial" w:hAnsi="Arial" w:cs="Arial"/>
          <w:sz w:val="22"/>
          <w:szCs w:val="22"/>
        </w:rPr>
        <w:t>Cherkas</w:t>
      </w:r>
      <w:proofErr w:type="spellEnd"/>
      <w:r w:rsidRPr="00C55768">
        <w:rPr>
          <w:rFonts w:ascii="Arial" w:hAnsi="Arial" w:cs="Arial"/>
          <w:sz w:val="22"/>
          <w:szCs w:val="22"/>
        </w:rPr>
        <w:t xml:space="preserve"> L, Pedersen LM, </w:t>
      </w:r>
      <w:proofErr w:type="spellStart"/>
      <w:r w:rsidRPr="00C55768">
        <w:rPr>
          <w:rFonts w:ascii="Arial" w:hAnsi="Arial" w:cs="Arial"/>
          <w:sz w:val="22"/>
          <w:szCs w:val="22"/>
        </w:rPr>
        <w:t>Stubhaug</w:t>
      </w:r>
      <w:proofErr w:type="spellEnd"/>
      <w:r w:rsidRPr="00C55768">
        <w:rPr>
          <w:rFonts w:ascii="Arial" w:hAnsi="Arial" w:cs="Arial"/>
          <w:sz w:val="22"/>
          <w:szCs w:val="22"/>
        </w:rPr>
        <w:t xml:space="preserve"> A, Nielsen CS, </w:t>
      </w:r>
      <w:proofErr w:type="spellStart"/>
      <w:r w:rsidRPr="00C55768">
        <w:rPr>
          <w:rFonts w:ascii="Arial" w:hAnsi="Arial" w:cs="Arial"/>
          <w:sz w:val="22"/>
          <w:szCs w:val="22"/>
        </w:rPr>
        <w:t>Männikkö</w:t>
      </w:r>
      <w:proofErr w:type="spellEnd"/>
      <w:r w:rsidRPr="00C55768">
        <w:rPr>
          <w:rFonts w:ascii="Arial" w:hAnsi="Arial" w:cs="Arial"/>
          <w:sz w:val="22"/>
          <w:szCs w:val="22"/>
        </w:rPr>
        <w:t xml:space="preserve"> M, </w:t>
      </w:r>
      <w:proofErr w:type="spellStart"/>
      <w:r w:rsidRPr="00C55768">
        <w:rPr>
          <w:rFonts w:ascii="Arial" w:hAnsi="Arial" w:cs="Arial"/>
          <w:sz w:val="22"/>
          <w:szCs w:val="22"/>
        </w:rPr>
        <w:t>Mihailov</w:t>
      </w:r>
      <w:proofErr w:type="spellEnd"/>
      <w:r w:rsidRPr="00C55768">
        <w:rPr>
          <w:rFonts w:ascii="Arial" w:hAnsi="Arial" w:cs="Arial"/>
          <w:sz w:val="22"/>
          <w:szCs w:val="22"/>
        </w:rPr>
        <w:t xml:space="preserve"> E, </w:t>
      </w:r>
      <w:proofErr w:type="spellStart"/>
      <w:r w:rsidRPr="00C55768">
        <w:rPr>
          <w:rFonts w:ascii="Arial" w:hAnsi="Arial" w:cs="Arial"/>
          <w:sz w:val="22"/>
          <w:szCs w:val="22"/>
        </w:rPr>
        <w:t>Milani</w:t>
      </w:r>
      <w:proofErr w:type="spellEnd"/>
      <w:r w:rsidRPr="00C55768">
        <w:rPr>
          <w:rFonts w:ascii="Arial" w:hAnsi="Arial" w:cs="Arial"/>
          <w:sz w:val="22"/>
          <w:szCs w:val="22"/>
        </w:rPr>
        <w:t xml:space="preserve"> L, </w:t>
      </w:r>
      <w:proofErr w:type="spellStart"/>
      <w:r w:rsidRPr="00C55768">
        <w:rPr>
          <w:rFonts w:ascii="Arial" w:hAnsi="Arial" w:cs="Arial"/>
          <w:sz w:val="22"/>
          <w:szCs w:val="22"/>
        </w:rPr>
        <w:t>Göbel</w:t>
      </w:r>
      <w:proofErr w:type="spellEnd"/>
      <w:r w:rsidRPr="00C55768">
        <w:rPr>
          <w:rFonts w:ascii="Arial" w:hAnsi="Arial" w:cs="Arial"/>
          <w:sz w:val="22"/>
          <w:szCs w:val="22"/>
        </w:rPr>
        <w:t xml:space="preserve"> H, </w:t>
      </w:r>
      <w:proofErr w:type="spellStart"/>
      <w:r w:rsidRPr="00C55768">
        <w:rPr>
          <w:rFonts w:ascii="Arial" w:hAnsi="Arial" w:cs="Arial"/>
          <w:sz w:val="22"/>
          <w:szCs w:val="22"/>
        </w:rPr>
        <w:t>Esserlind</w:t>
      </w:r>
      <w:proofErr w:type="spellEnd"/>
      <w:r w:rsidRPr="00C55768">
        <w:rPr>
          <w:rFonts w:ascii="Arial" w:hAnsi="Arial" w:cs="Arial"/>
          <w:sz w:val="22"/>
          <w:szCs w:val="22"/>
        </w:rPr>
        <w:t xml:space="preserve"> AL, Christensen AF, Hansen TF, </w:t>
      </w:r>
      <w:proofErr w:type="spellStart"/>
      <w:r w:rsidRPr="00C55768">
        <w:rPr>
          <w:rFonts w:ascii="Arial" w:hAnsi="Arial" w:cs="Arial"/>
          <w:sz w:val="22"/>
          <w:szCs w:val="22"/>
        </w:rPr>
        <w:t>Werge</w:t>
      </w:r>
      <w:proofErr w:type="spellEnd"/>
      <w:r w:rsidRPr="00C55768">
        <w:rPr>
          <w:rFonts w:ascii="Arial" w:hAnsi="Arial" w:cs="Arial"/>
          <w:sz w:val="22"/>
          <w:szCs w:val="22"/>
        </w:rPr>
        <w:t xml:space="preserve"> T; International Headache Genetics Consortium, </w:t>
      </w:r>
      <w:proofErr w:type="spellStart"/>
      <w:r w:rsidRPr="00C55768">
        <w:rPr>
          <w:rFonts w:ascii="Arial" w:hAnsi="Arial" w:cs="Arial"/>
          <w:sz w:val="22"/>
          <w:szCs w:val="22"/>
        </w:rPr>
        <w:t>Kaprio</w:t>
      </w:r>
      <w:proofErr w:type="spellEnd"/>
      <w:r w:rsidRPr="00C55768">
        <w:rPr>
          <w:rFonts w:ascii="Arial" w:hAnsi="Arial" w:cs="Arial"/>
          <w:sz w:val="22"/>
          <w:szCs w:val="22"/>
        </w:rPr>
        <w:t xml:space="preserve"> J, </w:t>
      </w:r>
      <w:proofErr w:type="spellStart"/>
      <w:r w:rsidRPr="00C55768">
        <w:rPr>
          <w:rFonts w:ascii="Arial" w:hAnsi="Arial" w:cs="Arial"/>
          <w:sz w:val="22"/>
          <w:szCs w:val="22"/>
        </w:rPr>
        <w:t>Aromaa</w:t>
      </w:r>
      <w:proofErr w:type="spellEnd"/>
      <w:r w:rsidRPr="00C55768">
        <w:rPr>
          <w:rFonts w:ascii="Arial" w:hAnsi="Arial" w:cs="Arial"/>
          <w:sz w:val="22"/>
          <w:szCs w:val="22"/>
        </w:rPr>
        <w:t xml:space="preserve"> AJ, </w:t>
      </w:r>
      <w:proofErr w:type="spellStart"/>
      <w:r w:rsidRPr="00C55768">
        <w:rPr>
          <w:rFonts w:ascii="Arial" w:hAnsi="Arial" w:cs="Arial"/>
          <w:sz w:val="22"/>
          <w:szCs w:val="22"/>
        </w:rPr>
        <w:t>Raitakari</w:t>
      </w:r>
      <w:proofErr w:type="spellEnd"/>
      <w:r w:rsidRPr="00C55768">
        <w:rPr>
          <w:rFonts w:ascii="Arial" w:hAnsi="Arial" w:cs="Arial"/>
          <w:sz w:val="22"/>
          <w:szCs w:val="22"/>
        </w:rPr>
        <w:t xml:space="preserve"> O,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Spector T, </w:t>
      </w:r>
      <w:proofErr w:type="spellStart"/>
      <w:r w:rsidRPr="00C55768">
        <w:rPr>
          <w:rFonts w:ascii="Arial" w:hAnsi="Arial" w:cs="Arial"/>
          <w:sz w:val="22"/>
          <w:szCs w:val="22"/>
        </w:rPr>
        <w:t>Järvelin</w:t>
      </w:r>
      <w:proofErr w:type="spellEnd"/>
      <w:r w:rsidRPr="00C55768">
        <w:rPr>
          <w:rFonts w:ascii="Arial" w:hAnsi="Arial" w:cs="Arial"/>
          <w:sz w:val="22"/>
          <w:szCs w:val="22"/>
        </w:rPr>
        <w:t xml:space="preserve"> MR, </w:t>
      </w:r>
      <w:proofErr w:type="spellStart"/>
      <w:r w:rsidRPr="00C55768">
        <w:rPr>
          <w:rFonts w:ascii="Arial" w:hAnsi="Arial" w:cs="Arial"/>
          <w:sz w:val="22"/>
          <w:szCs w:val="22"/>
        </w:rPr>
        <w:t>Metspalu</w:t>
      </w:r>
      <w:proofErr w:type="spellEnd"/>
      <w:r w:rsidRPr="00C55768">
        <w:rPr>
          <w:rFonts w:ascii="Arial" w:hAnsi="Arial" w:cs="Arial"/>
          <w:sz w:val="22"/>
          <w:szCs w:val="22"/>
        </w:rPr>
        <w:t xml:space="preserve"> A,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Strachan DP, Ferrari MD, Belin AC, </w:t>
      </w:r>
      <w:proofErr w:type="spellStart"/>
      <w:r w:rsidRPr="00C55768">
        <w:rPr>
          <w:rFonts w:ascii="Arial" w:hAnsi="Arial" w:cs="Arial"/>
          <w:sz w:val="22"/>
          <w:szCs w:val="22"/>
        </w:rPr>
        <w:t>Dichgans</w:t>
      </w:r>
      <w:proofErr w:type="spellEnd"/>
      <w:r w:rsidRPr="00C55768">
        <w:rPr>
          <w:rFonts w:ascii="Arial" w:hAnsi="Arial" w:cs="Arial"/>
          <w:sz w:val="22"/>
          <w:szCs w:val="22"/>
        </w:rPr>
        <w:t xml:space="preserve"> M, </w:t>
      </w:r>
      <w:proofErr w:type="spellStart"/>
      <w:r w:rsidRPr="00C55768">
        <w:rPr>
          <w:rFonts w:ascii="Arial" w:hAnsi="Arial" w:cs="Arial"/>
          <w:sz w:val="22"/>
          <w:szCs w:val="22"/>
        </w:rPr>
        <w:t>Wessman</w:t>
      </w:r>
      <w:proofErr w:type="spellEnd"/>
      <w:r w:rsidRPr="00C55768">
        <w:rPr>
          <w:rFonts w:ascii="Arial" w:hAnsi="Arial" w:cs="Arial"/>
          <w:sz w:val="22"/>
          <w:szCs w:val="22"/>
        </w:rPr>
        <w:t xml:space="preserve"> M, van den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w:t>
      </w:r>
      <w:proofErr w:type="spellStart"/>
      <w:r w:rsidRPr="00C55768">
        <w:rPr>
          <w:rFonts w:ascii="Arial" w:hAnsi="Arial" w:cs="Arial"/>
          <w:sz w:val="22"/>
          <w:szCs w:val="22"/>
        </w:rPr>
        <w:t>Zwart</w:t>
      </w:r>
      <w:proofErr w:type="spellEnd"/>
      <w:r w:rsidRPr="00C55768">
        <w:rPr>
          <w:rFonts w:ascii="Arial" w:hAnsi="Arial" w:cs="Arial"/>
          <w:sz w:val="22"/>
          <w:szCs w:val="22"/>
        </w:rPr>
        <w:t xml:space="preserve"> JA, </w:t>
      </w:r>
      <w:proofErr w:type="spellStart"/>
      <w:r w:rsidRPr="00C55768">
        <w:rPr>
          <w:rFonts w:ascii="Arial" w:hAnsi="Arial" w:cs="Arial"/>
          <w:sz w:val="22"/>
          <w:szCs w:val="22"/>
        </w:rPr>
        <w:t>Boomsma</w:t>
      </w:r>
      <w:proofErr w:type="spellEnd"/>
      <w:r w:rsidRPr="00C55768">
        <w:rPr>
          <w:rFonts w:ascii="Arial" w:hAnsi="Arial" w:cs="Arial"/>
          <w:sz w:val="22"/>
          <w:szCs w:val="22"/>
        </w:rPr>
        <w:t xml:space="preserve"> DI, Smith GD, Stefansson K, Eriksson N, Daly MJ, Neale BM, </w:t>
      </w:r>
      <w:proofErr w:type="spellStart"/>
      <w:r w:rsidRPr="00C55768">
        <w:rPr>
          <w:rFonts w:ascii="Arial" w:hAnsi="Arial" w:cs="Arial"/>
          <w:sz w:val="22"/>
          <w:szCs w:val="22"/>
        </w:rPr>
        <w:t>Olesen</w:t>
      </w:r>
      <w:proofErr w:type="spellEnd"/>
      <w:r w:rsidRPr="00C55768">
        <w:rPr>
          <w:rFonts w:ascii="Arial" w:hAnsi="Arial" w:cs="Arial"/>
          <w:sz w:val="22"/>
          <w:szCs w:val="22"/>
        </w:rPr>
        <w:t xml:space="preserve"> J,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 </w:t>
      </w:r>
      <w:proofErr w:type="spellStart"/>
      <w:r w:rsidRPr="00C55768">
        <w:rPr>
          <w:rFonts w:ascii="Arial" w:hAnsi="Arial" w:cs="Arial"/>
          <w:sz w:val="22"/>
          <w:szCs w:val="22"/>
        </w:rPr>
        <w:t>Palotie</w:t>
      </w:r>
      <w:proofErr w:type="spellEnd"/>
      <w:r w:rsidRPr="00C55768">
        <w:rPr>
          <w:rFonts w:ascii="Arial" w:hAnsi="Arial" w:cs="Arial"/>
          <w:sz w:val="22"/>
          <w:szCs w:val="22"/>
        </w:rPr>
        <w:t xml:space="preserve"> A. </w:t>
      </w:r>
    </w:p>
    <w:p w14:paraId="4F222B2D" w14:textId="77777777" w:rsidR="005E3B9E" w:rsidRPr="00C55768" w:rsidRDefault="005E3B9E" w:rsidP="005E3B9E">
      <w:pPr>
        <w:jc w:val="both"/>
        <w:rPr>
          <w:rFonts w:ascii="Arial" w:hAnsi="Arial" w:cs="Arial"/>
          <w:sz w:val="22"/>
          <w:szCs w:val="22"/>
        </w:rPr>
      </w:pPr>
    </w:p>
    <w:p w14:paraId="6CDF474B" w14:textId="77777777" w:rsidR="005E3B9E" w:rsidRDefault="005E3B9E" w:rsidP="005E3B9E">
      <w:pPr>
        <w:jc w:val="both"/>
        <w:rPr>
          <w:rFonts w:ascii="Arial" w:hAnsi="Arial" w:cs="Arial"/>
          <w:i/>
          <w:sz w:val="22"/>
          <w:szCs w:val="22"/>
        </w:rPr>
      </w:pPr>
      <w:r w:rsidRPr="00C55768">
        <w:rPr>
          <w:rFonts w:ascii="Arial" w:hAnsi="Arial" w:cs="Arial"/>
          <w:i/>
          <w:sz w:val="22"/>
          <w:szCs w:val="22"/>
        </w:rPr>
        <w:t xml:space="preserve">Meta-analysis of 375,000 individuals identifies 38 susceptibility loci for migraine. </w:t>
      </w:r>
    </w:p>
    <w:p w14:paraId="4CBF024E" w14:textId="77777777" w:rsidR="005E3B9E" w:rsidRPr="00C55768" w:rsidRDefault="005E3B9E" w:rsidP="005E3B9E">
      <w:pPr>
        <w:jc w:val="both"/>
        <w:rPr>
          <w:rFonts w:ascii="Arial" w:hAnsi="Arial" w:cs="Arial"/>
          <w:i/>
          <w:sz w:val="22"/>
          <w:szCs w:val="22"/>
        </w:rPr>
      </w:pPr>
    </w:p>
    <w:p w14:paraId="56C84021" w14:textId="77777777" w:rsidR="005E3B9E" w:rsidRPr="00C55768" w:rsidRDefault="005E3B9E" w:rsidP="005E3B9E">
      <w:pPr>
        <w:jc w:val="both"/>
        <w:rPr>
          <w:rFonts w:ascii="Arial" w:hAnsi="Arial" w:cs="Arial"/>
          <w:sz w:val="22"/>
          <w:szCs w:val="22"/>
        </w:rPr>
      </w:pPr>
      <w:r w:rsidRPr="00C55768">
        <w:rPr>
          <w:rFonts w:ascii="Arial" w:hAnsi="Arial" w:cs="Arial"/>
          <w:b/>
          <w:i/>
          <w:sz w:val="22"/>
          <w:szCs w:val="22"/>
        </w:rPr>
        <w:t>Nat Genet</w:t>
      </w:r>
      <w:r w:rsidRPr="00C55768">
        <w:rPr>
          <w:rFonts w:ascii="Arial" w:hAnsi="Arial" w:cs="Arial"/>
          <w:sz w:val="22"/>
          <w:szCs w:val="22"/>
        </w:rPr>
        <w:t xml:space="preserve">. 2016; 48(8): 856-66. </w:t>
      </w:r>
      <w:proofErr w:type="spellStart"/>
      <w:r w:rsidRPr="00C55768">
        <w:rPr>
          <w:rFonts w:ascii="Arial" w:hAnsi="Arial" w:cs="Arial"/>
          <w:sz w:val="22"/>
          <w:szCs w:val="22"/>
        </w:rPr>
        <w:t>doi</w:t>
      </w:r>
      <w:proofErr w:type="spellEnd"/>
      <w:r w:rsidRPr="00C55768">
        <w:rPr>
          <w:rFonts w:ascii="Arial" w:hAnsi="Arial" w:cs="Arial"/>
          <w:sz w:val="22"/>
          <w:szCs w:val="22"/>
        </w:rPr>
        <w:t xml:space="preserve">: 10.1038/ng.3598. </w:t>
      </w:r>
      <w:proofErr w:type="spellStart"/>
      <w:r w:rsidRPr="00C55768">
        <w:rPr>
          <w:rFonts w:ascii="Arial" w:hAnsi="Arial" w:cs="Arial"/>
          <w:sz w:val="22"/>
          <w:szCs w:val="22"/>
        </w:rPr>
        <w:t>Epub</w:t>
      </w:r>
      <w:proofErr w:type="spellEnd"/>
      <w:r w:rsidRPr="00C55768">
        <w:rPr>
          <w:rFonts w:ascii="Arial" w:hAnsi="Arial" w:cs="Arial"/>
          <w:sz w:val="22"/>
          <w:szCs w:val="22"/>
        </w:rPr>
        <w:t xml:space="preserve"> 2016 Jun 20. PubMed PMID: 27322543.</w:t>
      </w:r>
    </w:p>
    <w:p w14:paraId="5B510B00" w14:textId="77777777" w:rsidR="005E3B9E" w:rsidRPr="00C55768" w:rsidRDefault="005E3B9E" w:rsidP="005E3B9E">
      <w:pPr>
        <w:jc w:val="both"/>
        <w:rPr>
          <w:rFonts w:ascii="Arial" w:hAnsi="Arial" w:cs="Arial"/>
          <w:sz w:val="22"/>
          <w:szCs w:val="22"/>
        </w:rPr>
      </w:pPr>
    </w:p>
    <w:p w14:paraId="4F1FF71C" w14:textId="77777777" w:rsidR="005E3B9E" w:rsidRPr="00C55768" w:rsidRDefault="005E3B9E" w:rsidP="005E3B9E">
      <w:pPr>
        <w:jc w:val="both"/>
        <w:rPr>
          <w:rFonts w:ascii="Arial" w:hAnsi="Arial" w:cs="Arial"/>
          <w:sz w:val="22"/>
          <w:szCs w:val="22"/>
        </w:rPr>
      </w:pPr>
      <w:r w:rsidRPr="00C55768">
        <w:rPr>
          <w:rFonts w:ascii="Arial" w:hAnsi="Arial" w:cs="Arial"/>
          <w:sz w:val="22"/>
          <w:szCs w:val="22"/>
        </w:rPr>
        <w:t xml:space="preserve">2: Zhao H, </w:t>
      </w:r>
      <w:proofErr w:type="spellStart"/>
      <w:r w:rsidRPr="00C55768">
        <w:rPr>
          <w:rFonts w:ascii="Arial" w:hAnsi="Arial" w:cs="Arial"/>
          <w:sz w:val="22"/>
          <w:szCs w:val="22"/>
        </w:rPr>
        <w:t>Eising</w:t>
      </w:r>
      <w:proofErr w:type="spellEnd"/>
      <w:r w:rsidRPr="00C55768">
        <w:rPr>
          <w:rFonts w:ascii="Arial" w:hAnsi="Arial" w:cs="Arial"/>
          <w:sz w:val="22"/>
          <w:szCs w:val="22"/>
        </w:rPr>
        <w:t xml:space="preserve"> E, de </w:t>
      </w:r>
      <w:proofErr w:type="spellStart"/>
      <w:r w:rsidRPr="00C55768">
        <w:rPr>
          <w:rFonts w:ascii="Arial" w:hAnsi="Arial" w:cs="Arial"/>
          <w:sz w:val="22"/>
          <w:szCs w:val="22"/>
        </w:rPr>
        <w:t>Vries</w:t>
      </w:r>
      <w:proofErr w:type="spellEnd"/>
      <w:r w:rsidRPr="00C55768">
        <w:rPr>
          <w:rFonts w:ascii="Arial" w:hAnsi="Arial" w:cs="Arial"/>
          <w:sz w:val="22"/>
          <w:szCs w:val="22"/>
        </w:rPr>
        <w:t xml:space="preserve"> B, </w:t>
      </w:r>
      <w:proofErr w:type="spellStart"/>
      <w:r w:rsidRPr="00C55768">
        <w:rPr>
          <w:rFonts w:ascii="Arial" w:hAnsi="Arial" w:cs="Arial"/>
          <w:sz w:val="22"/>
          <w:szCs w:val="22"/>
        </w:rPr>
        <w:t>Vijfhuizen</w:t>
      </w:r>
      <w:proofErr w:type="spellEnd"/>
      <w:r w:rsidRPr="00C55768">
        <w:rPr>
          <w:rFonts w:ascii="Arial" w:hAnsi="Arial" w:cs="Arial"/>
          <w:sz w:val="22"/>
          <w:szCs w:val="22"/>
        </w:rPr>
        <w:t xml:space="preserve"> LS; International Headache Genetics Consortium,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Stefansson H, </w:t>
      </w:r>
      <w:proofErr w:type="spellStart"/>
      <w:r w:rsidRPr="00C55768">
        <w:rPr>
          <w:rFonts w:ascii="Arial" w:hAnsi="Arial" w:cs="Arial"/>
          <w:sz w:val="22"/>
          <w:szCs w:val="22"/>
        </w:rPr>
        <w:t>Kallela</w:t>
      </w:r>
      <w:proofErr w:type="spellEnd"/>
      <w:r w:rsidRPr="00C55768">
        <w:rPr>
          <w:rFonts w:ascii="Arial" w:hAnsi="Arial" w:cs="Arial"/>
          <w:sz w:val="22"/>
          <w:szCs w:val="22"/>
        </w:rPr>
        <w:t xml:space="preserve"> M, Malik R, </w:t>
      </w:r>
      <w:proofErr w:type="spellStart"/>
      <w:r w:rsidRPr="00C55768">
        <w:rPr>
          <w:rFonts w:ascii="Arial" w:hAnsi="Arial" w:cs="Arial"/>
          <w:sz w:val="22"/>
          <w:szCs w:val="22"/>
        </w:rPr>
        <w:t>Stam</w:t>
      </w:r>
      <w:proofErr w:type="spellEnd"/>
      <w:r w:rsidRPr="00C55768">
        <w:rPr>
          <w:rFonts w:ascii="Arial" w:hAnsi="Arial" w:cs="Arial"/>
          <w:sz w:val="22"/>
          <w:szCs w:val="22"/>
        </w:rPr>
        <w:t xml:space="preserve"> AH,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w:t>
      </w:r>
      <w:proofErr w:type="spellStart"/>
      <w:r w:rsidRPr="00C55768">
        <w:rPr>
          <w:rFonts w:ascii="Arial" w:hAnsi="Arial" w:cs="Arial"/>
          <w:sz w:val="22"/>
          <w:szCs w:val="22"/>
        </w:rPr>
        <w:t>Ligthart</w:t>
      </w:r>
      <w:proofErr w:type="spellEnd"/>
      <w:r w:rsidRPr="00C55768">
        <w:rPr>
          <w:rFonts w:ascii="Arial" w:hAnsi="Arial" w:cs="Arial"/>
          <w:sz w:val="22"/>
          <w:szCs w:val="22"/>
        </w:rPr>
        <w:t xml:space="preserve"> L,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 Alexander M, Müller-</w:t>
      </w:r>
      <w:proofErr w:type="spellStart"/>
      <w:r w:rsidRPr="00C55768">
        <w:rPr>
          <w:rFonts w:ascii="Arial" w:hAnsi="Arial" w:cs="Arial"/>
          <w:sz w:val="22"/>
          <w:szCs w:val="22"/>
        </w:rPr>
        <w:t>Myhsok</w:t>
      </w:r>
      <w:proofErr w:type="spellEnd"/>
      <w:r w:rsidRPr="00C55768">
        <w:rPr>
          <w:rFonts w:ascii="Arial" w:hAnsi="Arial" w:cs="Arial"/>
          <w:sz w:val="22"/>
          <w:szCs w:val="22"/>
        </w:rPr>
        <w:t xml:space="preserve"> B, Schreiber S, </w:t>
      </w:r>
      <w:proofErr w:type="spellStart"/>
      <w:r w:rsidRPr="00C55768">
        <w:rPr>
          <w:rFonts w:ascii="Arial" w:hAnsi="Arial" w:cs="Arial"/>
          <w:sz w:val="22"/>
          <w:szCs w:val="22"/>
        </w:rPr>
        <w:t>Meitinger</w:t>
      </w:r>
      <w:proofErr w:type="spellEnd"/>
      <w:r w:rsidRPr="00C55768">
        <w:rPr>
          <w:rFonts w:ascii="Arial" w:hAnsi="Arial" w:cs="Arial"/>
          <w:sz w:val="22"/>
          <w:szCs w:val="22"/>
        </w:rPr>
        <w:t xml:space="preserve"> T, Aromas A, Eriksson JG, </w:t>
      </w:r>
      <w:proofErr w:type="spellStart"/>
      <w:r w:rsidRPr="00C55768">
        <w:rPr>
          <w:rFonts w:ascii="Arial" w:hAnsi="Arial" w:cs="Arial"/>
          <w:sz w:val="22"/>
          <w:szCs w:val="22"/>
        </w:rPr>
        <w:t>Boomsma</w:t>
      </w:r>
      <w:proofErr w:type="spellEnd"/>
      <w:r w:rsidRPr="00C55768">
        <w:rPr>
          <w:rFonts w:ascii="Arial" w:hAnsi="Arial" w:cs="Arial"/>
          <w:sz w:val="22"/>
          <w:szCs w:val="22"/>
        </w:rPr>
        <w:t xml:space="preserve"> DI, van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CM, </w:t>
      </w:r>
      <w:proofErr w:type="spellStart"/>
      <w:proofErr w:type="gramStart"/>
      <w:r w:rsidRPr="00C55768">
        <w:rPr>
          <w:rFonts w:ascii="Arial" w:hAnsi="Arial" w:cs="Arial"/>
          <w:sz w:val="22"/>
          <w:szCs w:val="22"/>
        </w:rPr>
        <w:t>Zwart</w:t>
      </w:r>
      <w:proofErr w:type="spellEnd"/>
      <w:r w:rsidRPr="00C55768">
        <w:rPr>
          <w:rFonts w:ascii="Arial" w:hAnsi="Arial" w:cs="Arial"/>
          <w:sz w:val="22"/>
          <w:szCs w:val="22"/>
        </w:rPr>
        <w:t xml:space="preserve">  JA</w:t>
      </w:r>
      <w:proofErr w:type="gramEnd"/>
      <w:r w:rsidRPr="00C55768">
        <w:rPr>
          <w:rFonts w:ascii="Arial" w:hAnsi="Arial" w:cs="Arial"/>
          <w:sz w:val="22"/>
          <w:szCs w:val="22"/>
        </w:rPr>
        <w:t xml:space="preserve">,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 xml:space="preserve">,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w:t>
      </w:r>
      <w:proofErr w:type="spellStart"/>
      <w:r w:rsidRPr="00C55768">
        <w:rPr>
          <w:rFonts w:ascii="Arial" w:hAnsi="Arial" w:cs="Arial"/>
          <w:sz w:val="22"/>
          <w:szCs w:val="22"/>
        </w:rPr>
        <w:t>Dichgans</w:t>
      </w:r>
      <w:proofErr w:type="spellEnd"/>
      <w:r w:rsidRPr="00C55768">
        <w:rPr>
          <w:rFonts w:ascii="Arial" w:hAnsi="Arial" w:cs="Arial"/>
          <w:sz w:val="22"/>
          <w:szCs w:val="22"/>
        </w:rPr>
        <w:t xml:space="preserve"> M, </w:t>
      </w:r>
      <w:proofErr w:type="spellStart"/>
      <w:r w:rsidRPr="00C55768">
        <w:rPr>
          <w:rFonts w:ascii="Arial" w:hAnsi="Arial" w:cs="Arial"/>
          <w:sz w:val="22"/>
          <w:szCs w:val="22"/>
        </w:rPr>
        <w:t>Wessman</w:t>
      </w:r>
      <w:proofErr w:type="spellEnd"/>
      <w:r w:rsidRPr="00C55768">
        <w:rPr>
          <w:rFonts w:ascii="Arial" w:hAnsi="Arial" w:cs="Arial"/>
          <w:sz w:val="22"/>
          <w:szCs w:val="22"/>
        </w:rPr>
        <w:t xml:space="preserve"> M, Stefansson K,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 </w:t>
      </w:r>
      <w:proofErr w:type="spellStart"/>
      <w:r w:rsidRPr="00C55768">
        <w:rPr>
          <w:rFonts w:ascii="Arial" w:hAnsi="Arial" w:cs="Arial"/>
          <w:sz w:val="22"/>
          <w:szCs w:val="22"/>
        </w:rPr>
        <w:t>Palotie</w:t>
      </w:r>
      <w:proofErr w:type="spellEnd"/>
      <w:r w:rsidRPr="00C55768">
        <w:rPr>
          <w:rFonts w:ascii="Arial" w:hAnsi="Arial" w:cs="Arial"/>
          <w:sz w:val="22"/>
          <w:szCs w:val="22"/>
        </w:rPr>
        <w:t xml:space="preserve">  A, Martin NG, Montgomery GW, Ferrari MD,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GM, van den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 </w:t>
      </w:r>
    </w:p>
    <w:p w14:paraId="1857CD88" w14:textId="77777777" w:rsidR="005E3B9E" w:rsidRPr="00C55768" w:rsidRDefault="005E3B9E" w:rsidP="005E3B9E">
      <w:pPr>
        <w:jc w:val="both"/>
        <w:rPr>
          <w:rFonts w:ascii="Arial" w:hAnsi="Arial" w:cs="Arial"/>
          <w:i/>
          <w:sz w:val="22"/>
          <w:szCs w:val="22"/>
        </w:rPr>
      </w:pPr>
      <w:r w:rsidRPr="00C55768">
        <w:rPr>
          <w:rFonts w:ascii="Arial" w:hAnsi="Arial" w:cs="Arial"/>
          <w:i/>
          <w:sz w:val="22"/>
          <w:szCs w:val="22"/>
        </w:rPr>
        <w:t xml:space="preserve">Gene-based pleiotropy across migraine with aura and migraine without aura patient groups. </w:t>
      </w:r>
    </w:p>
    <w:p w14:paraId="7B74A482" w14:textId="77777777" w:rsidR="005E3B9E" w:rsidRPr="00C55768" w:rsidRDefault="005E3B9E" w:rsidP="005E3B9E">
      <w:pPr>
        <w:jc w:val="both"/>
        <w:rPr>
          <w:rFonts w:ascii="Arial" w:hAnsi="Arial" w:cs="Arial"/>
          <w:sz w:val="22"/>
          <w:szCs w:val="22"/>
        </w:rPr>
      </w:pPr>
      <w:proofErr w:type="spellStart"/>
      <w:r w:rsidRPr="00C55768">
        <w:rPr>
          <w:rFonts w:ascii="Arial" w:hAnsi="Arial" w:cs="Arial"/>
          <w:b/>
          <w:i/>
          <w:sz w:val="22"/>
          <w:szCs w:val="22"/>
        </w:rPr>
        <w:t>Cephalalgia</w:t>
      </w:r>
      <w:proofErr w:type="spellEnd"/>
      <w:r w:rsidRPr="00C55768">
        <w:rPr>
          <w:rFonts w:ascii="Arial" w:hAnsi="Arial" w:cs="Arial"/>
          <w:sz w:val="22"/>
          <w:szCs w:val="22"/>
        </w:rPr>
        <w:t xml:space="preserve">. 2016; 36(7): 648-57. doi:10.1177/0333102415591497. </w:t>
      </w:r>
      <w:proofErr w:type="spellStart"/>
      <w:r w:rsidRPr="00C55768">
        <w:rPr>
          <w:rFonts w:ascii="Arial" w:hAnsi="Arial" w:cs="Arial"/>
          <w:sz w:val="22"/>
          <w:szCs w:val="22"/>
        </w:rPr>
        <w:t>Epub</w:t>
      </w:r>
      <w:proofErr w:type="spellEnd"/>
      <w:r w:rsidRPr="00C55768">
        <w:rPr>
          <w:rFonts w:ascii="Arial" w:hAnsi="Arial" w:cs="Arial"/>
          <w:sz w:val="22"/>
          <w:szCs w:val="22"/>
        </w:rPr>
        <w:t xml:space="preserve"> 2015 Dec 8. PubMed PMID: 26660531.</w:t>
      </w:r>
    </w:p>
    <w:p w14:paraId="44D801B8" w14:textId="77777777" w:rsidR="005E3B9E" w:rsidRPr="00C55768" w:rsidRDefault="005E3B9E" w:rsidP="005E3B9E">
      <w:pPr>
        <w:jc w:val="both"/>
        <w:rPr>
          <w:rFonts w:ascii="Arial" w:hAnsi="Arial" w:cs="Arial"/>
          <w:sz w:val="22"/>
          <w:szCs w:val="22"/>
        </w:rPr>
      </w:pPr>
    </w:p>
    <w:p w14:paraId="2DC6B84D" w14:textId="77777777" w:rsidR="005E3B9E" w:rsidRDefault="005E3B9E" w:rsidP="005E3B9E">
      <w:pPr>
        <w:rPr>
          <w:rFonts w:ascii="Arial" w:hAnsi="Arial" w:cs="Arial"/>
          <w:sz w:val="22"/>
          <w:szCs w:val="22"/>
        </w:rPr>
      </w:pPr>
      <w:r w:rsidRPr="00C55768">
        <w:rPr>
          <w:rFonts w:ascii="Arial" w:hAnsi="Arial" w:cs="Arial"/>
          <w:sz w:val="22"/>
          <w:szCs w:val="22"/>
        </w:rPr>
        <w:t xml:space="preserve">3: </w:t>
      </w:r>
      <w:proofErr w:type="spellStart"/>
      <w:r w:rsidRPr="00C55768">
        <w:rPr>
          <w:rFonts w:ascii="Arial" w:hAnsi="Arial" w:cs="Arial"/>
          <w:sz w:val="22"/>
          <w:szCs w:val="22"/>
        </w:rPr>
        <w:t>Eising</w:t>
      </w:r>
      <w:proofErr w:type="spellEnd"/>
      <w:r w:rsidRPr="00C55768">
        <w:rPr>
          <w:rFonts w:ascii="Arial" w:hAnsi="Arial" w:cs="Arial"/>
          <w:sz w:val="22"/>
          <w:szCs w:val="22"/>
        </w:rPr>
        <w:t xml:space="preserve"> E, Huisman SM, Mahfouz A, </w:t>
      </w:r>
      <w:proofErr w:type="spellStart"/>
      <w:r w:rsidRPr="00C55768">
        <w:rPr>
          <w:rFonts w:ascii="Arial" w:hAnsi="Arial" w:cs="Arial"/>
          <w:sz w:val="22"/>
          <w:szCs w:val="22"/>
        </w:rPr>
        <w:t>Vijfhuizen</w:t>
      </w:r>
      <w:proofErr w:type="spellEnd"/>
      <w:r w:rsidRPr="00C55768">
        <w:rPr>
          <w:rFonts w:ascii="Arial" w:hAnsi="Arial" w:cs="Arial"/>
          <w:sz w:val="22"/>
          <w:szCs w:val="22"/>
        </w:rPr>
        <w:t xml:space="preserve"> LS,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 </w:t>
      </w:r>
      <w:proofErr w:type="spellStart"/>
      <w:r w:rsidRPr="00C55768">
        <w:rPr>
          <w:rFonts w:ascii="Arial" w:hAnsi="Arial" w:cs="Arial"/>
          <w:sz w:val="22"/>
          <w:szCs w:val="22"/>
        </w:rPr>
        <w:t>Kaprio</w:t>
      </w:r>
      <w:proofErr w:type="spellEnd"/>
      <w:r w:rsidRPr="00C55768">
        <w:rPr>
          <w:rFonts w:ascii="Arial" w:hAnsi="Arial" w:cs="Arial"/>
          <w:sz w:val="22"/>
          <w:szCs w:val="22"/>
        </w:rPr>
        <w:t xml:space="preserve"> J, </w:t>
      </w:r>
      <w:proofErr w:type="spellStart"/>
      <w:r w:rsidRPr="00C55768">
        <w:rPr>
          <w:rFonts w:ascii="Arial" w:hAnsi="Arial" w:cs="Arial"/>
          <w:sz w:val="22"/>
          <w:szCs w:val="22"/>
        </w:rPr>
        <w:t>Boomsma</w:t>
      </w:r>
      <w:proofErr w:type="spellEnd"/>
      <w:r w:rsidRPr="00C55768">
        <w:rPr>
          <w:rFonts w:ascii="Arial" w:hAnsi="Arial" w:cs="Arial"/>
          <w:sz w:val="22"/>
          <w:szCs w:val="22"/>
        </w:rPr>
        <w:t xml:space="preserve"> DI, van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CM, </w:t>
      </w:r>
      <w:proofErr w:type="spellStart"/>
      <w:r w:rsidRPr="00C55768">
        <w:rPr>
          <w:rFonts w:ascii="Arial" w:hAnsi="Arial" w:cs="Arial"/>
          <w:sz w:val="22"/>
          <w:szCs w:val="22"/>
        </w:rPr>
        <w:t>Järvelin</w:t>
      </w:r>
      <w:proofErr w:type="spellEnd"/>
      <w:r w:rsidRPr="00C55768">
        <w:rPr>
          <w:rFonts w:ascii="Arial" w:hAnsi="Arial" w:cs="Arial"/>
          <w:sz w:val="22"/>
          <w:szCs w:val="22"/>
        </w:rPr>
        <w:t xml:space="preserve"> MR, </w:t>
      </w:r>
      <w:proofErr w:type="spellStart"/>
      <w:r w:rsidRPr="00C55768">
        <w:rPr>
          <w:rFonts w:ascii="Arial" w:hAnsi="Arial" w:cs="Arial"/>
          <w:sz w:val="22"/>
          <w:szCs w:val="22"/>
        </w:rPr>
        <w:t>Zwart</w:t>
      </w:r>
      <w:proofErr w:type="spellEnd"/>
      <w:r>
        <w:rPr>
          <w:rFonts w:ascii="Arial" w:hAnsi="Arial" w:cs="Arial"/>
          <w:sz w:val="22"/>
          <w:szCs w:val="22"/>
        </w:rPr>
        <w:t xml:space="preserve"> </w:t>
      </w:r>
      <w:r w:rsidRPr="00C55768">
        <w:rPr>
          <w:rFonts w:ascii="Arial" w:hAnsi="Arial" w:cs="Arial"/>
          <w:sz w:val="22"/>
          <w:szCs w:val="22"/>
        </w:rPr>
        <w:t xml:space="preserve">JA,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 xml:space="preserve">, Strachan DP,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w:t>
      </w:r>
      <w:proofErr w:type="spellStart"/>
      <w:r w:rsidRPr="00C55768">
        <w:rPr>
          <w:rFonts w:ascii="Arial" w:hAnsi="Arial" w:cs="Arial"/>
          <w:sz w:val="22"/>
          <w:szCs w:val="22"/>
        </w:rPr>
        <w:t>Dichgans</w:t>
      </w:r>
      <w:proofErr w:type="spellEnd"/>
      <w:r w:rsidRPr="00C55768">
        <w:rPr>
          <w:rFonts w:ascii="Arial" w:hAnsi="Arial" w:cs="Arial"/>
          <w:sz w:val="22"/>
          <w:szCs w:val="22"/>
        </w:rPr>
        <w:t xml:space="preserve"> M, Davey Smith G, Stefansson K,</w:t>
      </w:r>
      <w:r>
        <w:rPr>
          <w:rFonts w:ascii="Arial" w:hAnsi="Arial" w:cs="Arial"/>
          <w:sz w:val="22"/>
          <w:szCs w:val="22"/>
        </w:rPr>
        <w:t xml:space="preserve"> </w:t>
      </w:r>
      <w:proofErr w:type="spellStart"/>
      <w:r w:rsidRPr="00C55768">
        <w:rPr>
          <w:rFonts w:ascii="Arial" w:hAnsi="Arial" w:cs="Arial"/>
          <w:sz w:val="22"/>
          <w:szCs w:val="22"/>
        </w:rPr>
        <w:t>Palotie</w:t>
      </w:r>
      <w:proofErr w:type="spellEnd"/>
      <w:r w:rsidRPr="00C55768">
        <w:rPr>
          <w:rFonts w:ascii="Arial" w:hAnsi="Arial" w:cs="Arial"/>
          <w:sz w:val="22"/>
          <w:szCs w:val="22"/>
        </w:rPr>
        <w:t xml:space="preserve"> A,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 Ferrari MD,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GM, de </w:t>
      </w:r>
      <w:proofErr w:type="spellStart"/>
      <w:r w:rsidRPr="00C55768">
        <w:rPr>
          <w:rFonts w:ascii="Arial" w:hAnsi="Arial" w:cs="Arial"/>
          <w:sz w:val="22"/>
          <w:szCs w:val="22"/>
        </w:rPr>
        <w:t>Vries</w:t>
      </w:r>
      <w:proofErr w:type="spellEnd"/>
      <w:r w:rsidRPr="00C55768">
        <w:rPr>
          <w:rFonts w:ascii="Arial" w:hAnsi="Arial" w:cs="Arial"/>
          <w:sz w:val="22"/>
          <w:szCs w:val="22"/>
        </w:rPr>
        <w:t xml:space="preserve"> B,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 </w:t>
      </w:r>
      <w:proofErr w:type="spellStart"/>
      <w:r w:rsidRPr="00C55768">
        <w:rPr>
          <w:rFonts w:ascii="Arial" w:hAnsi="Arial" w:cs="Arial"/>
          <w:sz w:val="22"/>
          <w:szCs w:val="22"/>
        </w:rPr>
        <w:t>Lelieveldt</w:t>
      </w:r>
      <w:proofErr w:type="spellEnd"/>
      <w:r>
        <w:rPr>
          <w:rFonts w:ascii="Arial" w:hAnsi="Arial" w:cs="Arial"/>
          <w:sz w:val="22"/>
          <w:szCs w:val="22"/>
        </w:rPr>
        <w:t xml:space="preserve"> </w:t>
      </w:r>
      <w:r w:rsidRPr="00C55768">
        <w:rPr>
          <w:rFonts w:ascii="Arial" w:hAnsi="Arial" w:cs="Arial"/>
          <w:sz w:val="22"/>
          <w:szCs w:val="22"/>
        </w:rPr>
        <w:t xml:space="preserve">BP, van den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w:t>
      </w:r>
      <w:proofErr w:type="spellStart"/>
      <w:r w:rsidRPr="00C55768">
        <w:rPr>
          <w:rFonts w:ascii="Arial" w:hAnsi="Arial" w:cs="Arial"/>
          <w:sz w:val="22"/>
          <w:szCs w:val="22"/>
        </w:rPr>
        <w:t>Reinders</w:t>
      </w:r>
      <w:proofErr w:type="spellEnd"/>
      <w:r w:rsidRPr="00C55768">
        <w:rPr>
          <w:rFonts w:ascii="Arial" w:hAnsi="Arial" w:cs="Arial"/>
          <w:sz w:val="22"/>
          <w:szCs w:val="22"/>
        </w:rPr>
        <w:t xml:space="preserve"> MJ. </w:t>
      </w:r>
    </w:p>
    <w:p w14:paraId="3B992E40" w14:textId="77777777" w:rsidR="005E3B9E" w:rsidRPr="00C55768" w:rsidRDefault="005E3B9E" w:rsidP="005E3B9E">
      <w:pPr>
        <w:jc w:val="both"/>
        <w:rPr>
          <w:rFonts w:ascii="Arial" w:hAnsi="Arial" w:cs="Arial"/>
          <w:i/>
          <w:sz w:val="22"/>
          <w:szCs w:val="22"/>
        </w:rPr>
      </w:pPr>
      <w:r w:rsidRPr="00C55768">
        <w:rPr>
          <w:rFonts w:ascii="Arial" w:hAnsi="Arial" w:cs="Arial"/>
          <w:i/>
          <w:sz w:val="22"/>
          <w:szCs w:val="22"/>
        </w:rPr>
        <w:t xml:space="preserve">Gene co-expression analysis identifies brain regions and cell types involved in migraine pathophysiology: a GWAS-based study using the Allen Human Brain Atlas. </w:t>
      </w:r>
    </w:p>
    <w:p w14:paraId="7E9023A4" w14:textId="77777777" w:rsidR="005E3B9E" w:rsidRPr="00C55768" w:rsidRDefault="005E3B9E" w:rsidP="005E3B9E">
      <w:pPr>
        <w:jc w:val="both"/>
        <w:rPr>
          <w:rFonts w:ascii="Arial" w:hAnsi="Arial" w:cs="Arial"/>
          <w:sz w:val="22"/>
          <w:szCs w:val="22"/>
        </w:rPr>
      </w:pPr>
      <w:r w:rsidRPr="00C55768">
        <w:rPr>
          <w:rFonts w:ascii="Arial" w:hAnsi="Arial" w:cs="Arial"/>
          <w:b/>
          <w:i/>
          <w:sz w:val="22"/>
          <w:szCs w:val="22"/>
        </w:rPr>
        <w:t>Hum Genet</w:t>
      </w:r>
      <w:r>
        <w:rPr>
          <w:rFonts w:ascii="Arial" w:hAnsi="Arial" w:cs="Arial"/>
          <w:sz w:val="22"/>
          <w:szCs w:val="22"/>
        </w:rPr>
        <w:t>. 2016</w:t>
      </w:r>
      <w:r w:rsidRPr="00C55768">
        <w:rPr>
          <w:rFonts w:ascii="Arial" w:hAnsi="Arial" w:cs="Arial"/>
          <w:sz w:val="22"/>
          <w:szCs w:val="22"/>
        </w:rPr>
        <w:t>;</w:t>
      </w:r>
      <w:r>
        <w:rPr>
          <w:rFonts w:ascii="Arial" w:hAnsi="Arial" w:cs="Arial"/>
          <w:sz w:val="22"/>
          <w:szCs w:val="22"/>
        </w:rPr>
        <w:t xml:space="preserve"> </w:t>
      </w:r>
      <w:r w:rsidRPr="00C55768">
        <w:rPr>
          <w:rFonts w:ascii="Arial" w:hAnsi="Arial" w:cs="Arial"/>
          <w:sz w:val="22"/>
          <w:szCs w:val="22"/>
        </w:rPr>
        <w:t>135(4):</w:t>
      </w:r>
      <w:r>
        <w:rPr>
          <w:rFonts w:ascii="Arial" w:hAnsi="Arial" w:cs="Arial"/>
          <w:sz w:val="22"/>
          <w:szCs w:val="22"/>
        </w:rPr>
        <w:t xml:space="preserve"> </w:t>
      </w:r>
      <w:r w:rsidRPr="00C55768">
        <w:rPr>
          <w:rFonts w:ascii="Arial" w:hAnsi="Arial" w:cs="Arial"/>
          <w:sz w:val="22"/>
          <w:szCs w:val="22"/>
        </w:rPr>
        <w:t xml:space="preserve">425-39. </w:t>
      </w:r>
      <w:proofErr w:type="spellStart"/>
      <w:r w:rsidRPr="00C55768">
        <w:rPr>
          <w:rFonts w:ascii="Arial" w:hAnsi="Arial" w:cs="Arial"/>
          <w:sz w:val="22"/>
          <w:szCs w:val="22"/>
        </w:rPr>
        <w:t>doi</w:t>
      </w:r>
      <w:proofErr w:type="spellEnd"/>
      <w:r w:rsidRPr="00C55768">
        <w:rPr>
          <w:rFonts w:ascii="Arial" w:hAnsi="Arial" w:cs="Arial"/>
          <w:sz w:val="22"/>
          <w:szCs w:val="22"/>
        </w:rPr>
        <w:t xml:space="preserve">: </w:t>
      </w:r>
      <w:r>
        <w:rPr>
          <w:rFonts w:ascii="Arial" w:hAnsi="Arial" w:cs="Arial"/>
          <w:sz w:val="22"/>
          <w:szCs w:val="22"/>
        </w:rPr>
        <w:t xml:space="preserve"> </w:t>
      </w:r>
      <w:r w:rsidRPr="00C55768">
        <w:rPr>
          <w:rFonts w:ascii="Arial" w:hAnsi="Arial" w:cs="Arial"/>
          <w:sz w:val="22"/>
          <w:szCs w:val="22"/>
        </w:rPr>
        <w:t xml:space="preserve">10.1007/s00439-016-1638-x. </w:t>
      </w:r>
      <w:proofErr w:type="spellStart"/>
      <w:r w:rsidRPr="00C55768">
        <w:rPr>
          <w:rFonts w:ascii="Arial" w:hAnsi="Arial" w:cs="Arial"/>
          <w:sz w:val="22"/>
          <w:szCs w:val="22"/>
        </w:rPr>
        <w:t>Epub</w:t>
      </w:r>
      <w:proofErr w:type="spellEnd"/>
      <w:r w:rsidRPr="00C55768">
        <w:rPr>
          <w:rFonts w:ascii="Arial" w:hAnsi="Arial" w:cs="Arial"/>
          <w:sz w:val="22"/>
          <w:szCs w:val="22"/>
        </w:rPr>
        <w:t xml:space="preserve"> 2016 Feb 22. PubMed PMID: 26899160; PubMed</w:t>
      </w:r>
      <w:r>
        <w:rPr>
          <w:rFonts w:ascii="Arial" w:hAnsi="Arial" w:cs="Arial"/>
          <w:sz w:val="22"/>
          <w:szCs w:val="22"/>
        </w:rPr>
        <w:t xml:space="preserve"> </w:t>
      </w:r>
      <w:r w:rsidRPr="00C55768">
        <w:rPr>
          <w:rFonts w:ascii="Arial" w:hAnsi="Arial" w:cs="Arial"/>
          <w:sz w:val="22"/>
          <w:szCs w:val="22"/>
        </w:rPr>
        <w:t>Central PMCID: PMC4796339.</w:t>
      </w:r>
    </w:p>
    <w:p w14:paraId="7AB434F9" w14:textId="77777777" w:rsidR="005E3B9E" w:rsidRPr="00C55768" w:rsidRDefault="005E3B9E" w:rsidP="005E3B9E">
      <w:pPr>
        <w:jc w:val="both"/>
        <w:rPr>
          <w:rFonts w:ascii="Arial" w:hAnsi="Arial" w:cs="Arial"/>
          <w:sz w:val="22"/>
          <w:szCs w:val="22"/>
        </w:rPr>
      </w:pPr>
    </w:p>
    <w:p w14:paraId="6E6131F6" w14:textId="77777777" w:rsidR="005E3B9E" w:rsidRDefault="005E3B9E" w:rsidP="005E3B9E">
      <w:pPr>
        <w:jc w:val="both"/>
        <w:rPr>
          <w:rFonts w:ascii="Arial" w:hAnsi="Arial" w:cs="Arial"/>
          <w:sz w:val="22"/>
          <w:szCs w:val="22"/>
        </w:rPr>
      </w:pPr>
      <w:r w:rsidRPr="00C55768">
        <w:rPr>
          <w:rFonts w:ascii="Arial" w:hAnsi="Arial" w:cs="Arial"/>
          <w:sz w:val="22"/>
          <w:szCs w:val="22"/>
        </w:rPr>
        <w:t xml:space="preserve">4: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 Nelson CP, Malik R, </w:t>
      </w:r>
      <w:proofErr w:type="spellStart"/>
      <w:r w:rsidRPr="00C55768">
        <w:rPr>
          <w:rFonts w:ascii="Arial" w:hAnsi="Arial" w:cs="Arial"/>
          <w:sz w:val="22"/>
          <w:szCs w:val="22"/>
        </w:rPr>
        <w:t>Gormley</w:t>
      </w:r>
      <w:proofErr w:type="spellEnd"/>
      <w:r w:rsidRPr="00C55768">
        <w:rPr>
          <w:rFonts w:ascii="Arial" w:hAnsi="Arial" w:cs="Arial"/>
          <w:sz w:val="22"/>
          <w:szCs w:val="22"/>
        </w:rPr>
        <w:t xml:space="preserve"> P,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Vander </w:t>
      </w:r>
      <w:proofErr w:type="spellStart"/>
      <w:r w:rsidRPr="00C55768">
        <w:rPr>
          <w:rFonts w:ascii="Arial" w:hAnsi="Arial" w:cs="Arial"/>
          <w:sz w:val="22"/>
          <w:szCs w:val="22"/>
        </w:rPr>
        <w:t>Heiden</w:t>
      </w:r>
      <w:proofErr w:type="spellEnd"/>
      <w:r w:rsidRPr="00C55768">
        <w:rPr>
          <w:rFonts w:ascii="Arial" w:hAnsi="Arial" w:cs="Arial"/>
          <w:sz w:val="22"/>
          <w:szCs w:val="22"/>
        </w:rPr>
        <w:t xml:space="preserve"> J,</w:t>
      </w:r>
      <w:r>
        <w:rPr>
          <w:rFonts w:ascii="Arial" w:hAnsi="Arial" w:cs="Arial"/>
          <w:sz w:val="22"/>
          <w:szCs w:val="22"/>
        </w:rPr>
        <w:t xml:space="preserve"> </w:t>
      </w:r>
      <w:r w:rsidRPr="00C55768">
        <w:rPr>
          <w:rFonts w:ascii="Arial" w:hAnsi="Arial" w:cs="Arial"/>
          <w:sz w:val="22"/>
          <w:szCs w:val="22"/>
        </w:rPr>
        <w:t xml:space="preserve">Elliott KS, Jacobsen LM, </w:t>
      </w:r>
      <w:proofErr w:type="spellStart"/>
      <w:r w:rsidRPr="00C55768">
        <w:rPr>
          <w:rFonts w:ascii="Arial" w:hAnsi="Arial" w:cs="Arial"/>
          <w:sz w:val="22"/>
          <w:szCs w:val="22"/>
        </w:rPr>
        <w:t>Palta</w:t>
      </w:r>
      <w:proofErr w:type="spellEnd"/>
      <w:r w:rsidRPr="00C55768">
        <w:rPr>
          <w:rFonts w:ascii="Arial" w:hAnsi="Arial" w:cs="Arial"/>
          <w:sz w:val="22"/>
          <w:szCs w:val="22"/>
        </w:rPr>
        <w:t xml:space="preserve"> P, Amin N, de </w:t>
      </w:r>
      <w:proofErr w:type="spellStart"/>
      <w:r w:rsidRPr="00C55768">
        <w:rPr>
          <w:rFonts w:ascii="Arial" w:hAnsi="Arial" w:cs="Arial"/>
          <w:sz w:val="22"/>
          <w:szCs w:val="22"/>
        </w:rPr>
        <w:t>Vries</w:t>
      </w:r>
      <w:proofErr w:type="spellEnd"/>
      <w:r w:rsidRPr="00C55768">
        <w:rPr>
          <w:rFonts w:ascii="Arial" w:hAnsi="Arial" w:cs="Arial"/>
          <w:sz w:val="22"/>
          <w:szCs w:val="22"/>
        </w:rPr>
        <w:t xml:space="preserve"> B, </w:t>
      </w:r>
      <w:proofErr w:type="spellStart"/>
      <w:r w:rsidRPr="00C55768">
        <w:rPr>
          <w:rFonts w:ascii="Arial" w:hAnsi="Arial" w:cs="Arial"/>
          <w:sz w:val="22"/>
          <w:szCs w:val="22"/>
        </w:rPr>
        <w:t>Hämäläinen</w:t>
      </w:r>
      <w:proofErr w:type="spellEnd"/>
      <w:r w:rsidRPr="00C55768">
        <w:rPr>
          <w:rFonts w:ascii="Arial" w:hAnsi="Arial" w:cs="Arial"/>
          <w:sz w:val="22"/>
          <w:szCs w:val="22"/>
        </w:rPr>
        <w:t xml:space="preserve"> E,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w:t>
      </w:r>
      <w:r>
        <w:rPr>
          <w:rFonts w:ascii="Arial" w:hAnsi="Arial" w:cs="Arial"/>
          <w:sz w:val="22"/>
          <w:szCs w:val="22"/>
        </w:rPr>
        <w:t xml:space="preserve">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Kessler T, </w:t>
      </w:r>
      <w:proofErr w:type="spellStart"/>
      <w:r w:rsidRPr="00C55768">
        <w:rPr>
          <w:rFonts w:ascii="Arial" w:hAnsi="Arial" w:cs="Arial"/>
          <w:sz w:val="22"/>
          <w:szCs w:val="22"/>
        </w:rPr>
        <w:t>Koiranen</w:t>
      </w:r>
      <w:proofErr w:type="spellEnd"/>
      <w:r w:rsidRPr="00C55768">
        <w:rPr>
          <w:rFonts w:ascii="Arial" w:hAnsi="Arial" w:cs="Arial"/>
          <w:sz w:val="22"/>
          <w:szCs w:val="22"/>
        </w:rPr>
        <w:t xml:space="preserve"> M, </w:t>
      </w:r>
      <w:proofErr w:type="spellStart"/>
      <w:r w:rsidRPr="00C55768">
        <w:rPr>
          <w:rFonts w:ascii="Arial" w:hAnsi="Arial" w:cs="Arial"/>
          <w:sz w:val="22"/>
          <w:szCs w:val="22"/>
        </w:rPr>
        <w:t>Ligthart</w:t>
      </w:r>
      <w:proofErr w:type="spellEnd"/>
      <w:r w:rsidRPr="00C55768">
        <w:rPr>
          <w:rFonts w:ascii="Arial" w:hAnsi="Arial" w:cs="Arial"/>
          <w:sz w:val="22"/>
          <w:szCs w:val="22"/>
        </w:rPr>
        <w:t xml:space="preserve"> L, McMahon G, Pedersen LM, </w:t>
      </w:r>
      <w:proofErr w:type="spellStart"/>
      <w:r w:rsidRPr="00C55768">
        <w:rPr>
          <w:rFonts w:ascii="Arial" w:hAnsi="Arial" w:cs="Arial"/>
          <w:sz w:val="22"/>
          <w:szCs w:val="22"/>
        </w:rPr>
        <w:t>Willenborg</w:t>
      </w:r>
      <w:proofErr w:type="spellEnd"/>
      <w:r>
        <w:rPr>
          <w:rFonts w:ascii="Arial" w:hAnsi="Arial" w:cs="Arial"/>
          <w:sz w:val="22"/>
          <w:szCs w:val="22"/>
        </w:rPr>
        <w:t xml:space="preserve"> </w:t>
      </w:r>
      <w:r w:rsidRPr="00C55768">
        <w:rPr>
          <w:rFonts w:ascii="Arial" w:hAnsi="Arial" w:cs="Arial"/>
          <w:sz w:val="22"/>
          <w:szCs w:val="22"/>
        </w:rPr>
        <w:t xml:space="preserve">C, Won HH, </w:t>
      </w:r>
      <w:proofErr w:type="spellStart"/>
      <w:r w:rsidRPr="00C55768">
        <w:rPr>
          <w:rFonts w:ascii="Arial" w:hAnsi="Arial" w:cs="Arial"/>
          <w:sz w:val="22"/>
          <w:szCs w:val="22"/>
        </w:rPr>
        <w:t>Olesen</w:t>
      </w:r>
      <w:proofErr w:type="spellEnd"/>
      <w:r w:rsidRPr="00C55768">
        <w:rPr>
          <w:rFonts w:ascii="Arial" w:hAnsi="Arial" w:cs="Arial"/>
          <w:sz w:val="22"/>
          <w:szCs w:val="22"/>
        </w:rPr>
        <w:t xml:space="preserve"> J, </w:t>
      </w:r>
      <w:proofErr w:type="spellStart"/>
      <w:r w:rsidRPr="00C55768">
        <w:rPr>
          <w:rFonts w:ascii="Arial" w:hAnsi="Arial" w:cs="Arial"/>
          <w:sz w:val="22"/>
          <w:szCs w:val="22"/>
        </w:rPr>
        <w:t>Artto</w:t>
      </w:r>
      <w:proofErr w:type="spellEnd"/>
      <w:r w:rsidRPr="00C55768">
        <w:rPr>
          <w:rFonts w:ascii="Arial" w:hAnsi="Arial" w:cs="Arial"/>
          <w:sz w:val="22"/>
          <w:szCs w:val="22"/>
        </w:rPr>
        <w:t xml:space="preserve"> V, </w:t>
      </w:r>
      <w:proofErr w:type="spellStart"/>
      <w:r w:rsidRPr="00C55768">
        <w:rPr>
          <w:rFonts w:ascii="Arial" w:hAnsi="Arial" w:cs="Arial"/>
          <w:sz w:val="22"/>
          <w:szCs w:val="22"/>
        </w:rPr>
        <w:t>Assimes</w:t>
      </w:r>
      <w:proofErr w:type="spellEnd"/>
      <w:r w:rsidRPr="00C55768">
        <w:rPr>
          <w:rFonts w:ascii="Arial" w:hAnsi="Arial" w:cs="Arial"/>
          <w:sz w:val="22"/>
          <w:szCs w:val="22"/>
        </w:rPr>
        <w:t xml:space="preserve"> TL, </w:t>
      </w:r>
      <w:proofErr w:type="spellStart"/>
      <w:r w:rsidRPr="00C55768">
        <w:rPr>
          <w:rFonts w:ascii="Arial" w:hAnsi="Arial" w:cs="Arial"/>
          <w:sz w:val="22"/>
          <w:szCs w:val="22"/>
        </w:rPr>
        <w:t>Blankenberg</w:t>
      </w:r>
      <w:proofErr w:type="spellEnd"/>
      <w:r w:rsidRPr="00C55768">
        <w:rPr>
          <w:rFonts w:ascii="Arial" w:hAnsi="Arial" w:cs="Arial"/>
          <w:sz w:val="22"/>
          <w:szCs w:val="22"/>
        </w:rPr>
        <w:t xml:space="preserve"> S, </w:t>
      </w:r>
      <w:proofErr w:type="spellStart"/>
      <w:r w:rsidRPr="00C55768">
        <w:rPr>
          <w:rFonts w:ascii="Arial" w:hAnsi="Arial" w:cs="Arial"/>
          <w:sz w:val="22"/>
          <w:szCs w:val="22"/>
        </w:rPr>
        <w:t>Boomsma</w:t>
      </w:r>
      <w:proofErr w:type="spellEnd"/>
      <w:r w:rsidRPr="00C55768">
        <w:rPr>
          <w:rFonts w:ascii="Arial" w:hAnsi="Arial" w:cs="Arial"/>
          <w:sz w:val="22"/>
          <w:szCs w:val="22"/>
        </w:rPr>
        <w:t xml:space="preserve"> DI, </w:t>
      </w:r>
      <w:proofErr w:type="spellStart"/>
      <w:r w:rsidRPr="00C55768">
        <w:rPr>
          <w:rFonts w:ascii="Arial" w:hAnsi="Arial" w:cs="Arial"/>
          <w:sz w:val="22"/>
          <w:szCs w:val="22"/>
        </w:rPr>
        <w:t>Cherkas</w:t>
      </w:r>
      <w:proofErr w:type="spellEnd"/>
      <w:r w:rsidRPr="00C55768">
        <w:rPr>
          <w:rFonts w:ascii="Arial" w:hAnsi="Arial" w:cs="Arial"/>
          <w:sz w:val="22"/>
          <w:szCs w:val="22"/>
        </w:rPr>
        <w:t xml:space="preserve"> L,</w:t>
      </w:r>
      <w:r>
        <w:rPr>
          <w:rFonts w:ascii="Arial" w:hAnsi="Arial" w:cs="Arial"/>
          <w:sz w:val="22"/>
          <w:szCs w:val="22"/>
        </w:rPr>
        <w:t xml:space="preserve"> </w:t>
      </w:r>
      <w:r w:rsidRPr="00C55768">
        <w:rPr>
          <w:rFonts w:ascii="Arial" w:hAnsi="Arial" w:cs="Arial"/>
          <w:sz w:val="22"/>
          <w:szCs w:val="22"/>
        </w:rPr>
        <w:t xml:space="preserve">Davey Smith G, Epstein SE, Erdmann J, Ferrari MD, </w:t>
      </w:r>
      <w:proofErr w:type="spellStart"/>
      <w:r w:rsidRPr="00C55768">
        <w:rPr>
          <w:rFonts w:ascii="Arial" w:hAnsi="Arial" w:cs="Arial"/>
          <w:sz w:val="22"/>
          <w:szCs w:val="22"/>
        </w:rPr>
        <w:t>Göbel</w:t>
      </w:r>
      <w:proofErr w:type="spellEnd"/>
      <w:r w:rsidRPr="00C55768">
        <w:rPr>
          <w:rFonts w:ascii="Arial" w:hAnsi="Arial" w:cs="Arial"/>
          <w:sz w:val="22"/>
          <w:szCs w:val="22"/>
        </w:rPr>
        <w:t xml:space="preserve"> H, Hall AS, </w:t>
      </w:r>
      <w:proofErr w:type="spellStart"/>
      <w:r w:rsidRPr="00C55768">
        <w:rPr>
          <w:rFonts w:ascii="Arial" w:hAnsi="Arial" w:cs="Arial"/>
          <w:sz w:val="22"/>
          <w:szCs w:val="22"/>
        </w:rPr>
        <w:t>Jarvelin</w:t>
      </w:r>
      <w:proofErr w:type="spellEnd"/>
      <w:r w:rsidRPr="00C55768">
        <w:rPr>
          <w:rFonts w:ascii="Arial" w:hAnsi="Arial" w:cs="Arial"/>
          <w:sz w:val="22"/>
          <w:szCs w:val="22"/>
        </w:rPr>
        <w:t xml:space="preserve"> MR, </w:t>
      </w:r>
      <w:proofErr w:type="spellStart"/>
      <w:r w:rsidRPr="00C55768">
        <w:rPr>
          <w:rFonts w:ascii="Arial" w:hAnsi="Arial" w:cs="Arial"/>
          <w:sz w:val="22"/>
          <w:szCs w:val="22"/>
        </w:rPr>
        <w:t>Kallela</w:t>
      </w:r>
      <w:proofErr w:type="spellEnd"/>
      <w:r w:rsidRPr="00C55768">
        <w:rPr>
          <w:rFonts w:ascii="Arial" w:hAnsi="Arial" w:cs="Arial"/>
          <w:sz w:val="22"/>
          <w:szCs w:val="22"/>
        </w:rPr>
        <w:t xml:space="preserve"> M, </w:t>
      </w:r>
      <w:proofErr w:type="spellStart"/>
      <w:r w:rsidRPr="00C55768">
        <w:rPr>
          <w:rFonts w:ascii="Arial" w:hAnsi="Arial" w:cs="Arial"/>
          <w:sz w:val="22"/>
          <w:szCs w:val="22"/>
        </w:rPr>
        <w:t>Kaprio</w:t>
      </w:r>
      <w:proofErr w:type="spellEnd"/>
      <w:r w:rsidRPr="00C55768">
        <w:rPr>
          <w:rFonts w:ascii="Arial" w:hAnsi="Arial" w:cs="Arial"/>
          <w:sz w:val="22"/>
          <w:szCs w:val="22"/>
        </w:rPr>
        <w:t xml:space="preserve"> J, </w:t>
      </w:r>
      <w:proofErr w:type="spellStart"/>
      <w:r w:rsidRPr="00C55768">
        <w:rPr>
          <w:rFonts w:ascii="Arial" w:hAnsi="Arial" w:cs="Arial"/>
          <w:sz w:val="22"/>
          <w:szCs w:val="22"/>
        </w:rPr>
        <w:t>Kathiresan</w:t>
      </w:r>
      <w:proofErr w:type="spellEnd"/>
      <w:r w:rsidRPr="00C55768">
        <w:rPr>
          <w:rFonts w:ascii="Arial" w:hAnsi="Arial" w:cs="Arial"/>
          <w:sz w:val="22"/>
          <w:szCs w:val="22"/>
        </w:rPr>
        <w:t xml:space="preserve"> S, </w:t>
      </w:r>
      <w:proofErr w:type="spellStart"/>
      <w:r w:rsidRPr="00C55768">
        <w:rPr>
          <w:rFonts w:ascii="Arial" w:hAnsi="Arial" w:cs="Arial"/>
          <w:sz w:val="22"/>
          <w:szCs w:val="22"/>
        </w:rPr>
        <w:t>Lehtimäki</w:t>
      </w:r>
      <w:proofErr w:type="spellEnd"/>
      <w:r w:rsidRPr="00C55768">
        <w:rPr>
          <w:rFonts w:ascii="Arial" w:hAnsi="Arial" w:cs="Arial"/>
          <w:sz w:val="22"/>
          <w:szCs w:val="22"/>
        </w:rPr>
        <w:t xml:space="preserve"> T, McPherson R, </w:t>
      </w:r>
      <w:proofErr w:type="spellStart"/>
      <w:r w:rsidRPr="00C55768">
        <w:rPr>
          <w:rFonts w:ascii="Arial" w:hAnsi="Arial" w:cs="Arial"/>
          <w:sz w:val="22"/>
          <w:szCs w:val="22"/>
        </w:rPr>
        <w:t>März</w:t>
      </w:r>
      <w:proofErr w:type="spellEnd"/>
      <w:r w:rsidRPr="00C55768">
        <w:rPr>
          <w:rFonts w:ascii="Arial" w:hAnsi="Arial" w:cs="Arial"/>
          <w:sz w:val="22"/>
          <w:szCs w:val="22"/>
        </w:rPr>
        <w:t xml:space="preserve"> W,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w:t>
      </w:r>
      <w:r>
        <w:rPr>
          <w:rFonts w:ascii="Arial" w:hAnsi="Arial" w:cs="Arial"/>
          <w:sz w:val="22"/>
          <w:szCs w:val="22"/>
        </w:rPr>
        <w:t xml:space="preserve"> </w:t>
      </w:r>
      <w:r w:rsidRPr="00C55768">
        <w:rPr>
          <w:rFonts w:ascii="Arial" w:hAnsi="Arial" w:cs="Arial"/>
          <w:sz w:val="22"/>
          <w:szCs w:val="22"/>
        </w:rPr>
        <w:t xml:space="preserve">O'Donnell CJ,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 xml:space="preserve">, Rader DJ, </w:t>
      </w:r>
      <w:proofErr w:type="spellStart"/>
      <w:r w:rsidRPr="00C55768">
        <w:rPr>
          <w:rFonts w:ascii="Arial" w:hAnsi="Arial" w:cs="Arial"/>
          <w:sz w:val="22"/>
          <w:szCs w:val="22"/>
        </w:rPr>
        <w:t>Raitakari</w:t>
      </w:r>
      <w:proofErr w:type="spellEnd"/>
      <w:r w:rsidRPr="00C55768">
        <w:rPr>
          <w:rFonts w:ascii="Arial" w:hAnsi="Arial" w:cs="Arial"/>
          <w:sz w:val="22"/>
          <w:szCs w:val="22"/>
        </w:rPr>
        <w:t xml:space="preserve"> O, Roberts R, </w:t>
      </w:r>
      <w:proofErr w:type="spellStart"/>
      <w:r w:rsidRPr="00C55768">
        <w:rPr>
          <w:rFonts w:ascii="Arial" w:hAnsi="Arial" w:cs="Arial"/>
          <w:sz w:val="22"/>
          <w:szCs w:val="22"/>
        </w:rPr>
        <w:t>Schunkert</w:t>
      </w:r>
      <w:proofErr w:type="spellEnd"/>
      <w:r w:rsidRPr="00C55768">
        <w:rPr>
          <w:rFonts w:ascii="Arial" w:hAnsi="Arial" w:cs="Arial"/>
          <w:sz w:val="22"/>
          <w:szCs w:val="22"/>
        </w:rPr>
        <w:t xml:space="preserve"> H, </w:t>
      </w:r>
      <w:proofErr w:type="spellStart"/>
      <w:r w:rsidRPr="00C55768">
        <w:rPr>
          <w:rFonts w:ascii="Arial" w:hAnsi="Arial" w:cs="Arial"/>
          <w:sz w:val="22"/>
          <w:szCs w:val="22"/>
        </w:rPr>
        <w:t>Schürks</w:t>
      </w:r>
      <w:proofErr w:type="spellEnd"/>
      <w:r w:rsidRPr="00C55768">
        <w:rPr>
          <w:rFonts w:ascii="Arial" w:hAnsi="Arial" w:cs="Arial"/>
          <w:sz w:val="22"/>
          <w:szCs w:val="22"/>
        </w:rPr>
        <w:t xml:space="preserve"> M, </w:t>
      </w:r>
      <w:r>
        <w:rPr>
          <w:rFonts w:ascii="Arial" w:hAnsi="Arial" w:cs="Arial"/>
          <w:sz w:val="22"/>
          <w:szCs w:val="22"/>
        </w:rPr>
        <w:t xml:space="preserve"> </w:t>
      </w:r>
      <w:r w:rsidRPr="00C55768">
        <w:rPr>
          <w:rFonts w:ascii="Arial" w:hAnsi="Arial" w:cs="Arial"/>
          <w:sz w:val="22"/>
          <w:szCs w:val="22"/>
        </w:rPr>
        <w:t xml:space="preserve">Stewart AF,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GM, </w:t>
      </w:r>
      <w:proofErr w:type="spellStart"/>
      <w:r w:rsidRPr="00C55768">
        <w:rPr>
          <w:rFonts w:ascii="Arial" w:hAnsi="Arial" w:cs="Arial"/>
          <w:sz w:val="22"/>
          <w:szCs w:val="22"/>
        </w:rPr>
        <w:t>Thorsteinsdottir</w:t>
      </w:r>
      <w:proofErr w:type="spellEnd"/>
      <w:r w:rsidRPr="00C55768">
        <w:rPr>
          <w:rFonts w:ascii="Arial" w:hAnsi="Arial" w:cs="Arial"/>
          <w:sz w:val="22"/>
          <w:szCs w:val="22"/>
        </w:rPr>
        <w:t xml:space="preserve"> U, van den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van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C,</w:t>
      </w:r>
      <w:r>
        <w:rPr>
          <w:rFonts w:ascii="Arial" w:hAnsi="Arial" w:cs="Arial"/>
          <w:sz w:val="22"/>
          <w:szCs w:val="22"/>
        </w:rPr>
        <w:t xml:space="preserve"> </w:t>
      </w:r>
      <w:proofErr w:type="spellStart"/>
      <w:r w:rsidRPr="00C55768">
        <w:rPr>
          <w:rFonts w:ascii="Arial" w:hAnsi="Arial" w:cs="Arial"/>
          <w:sz w:val="22"/>
          <w:szCs w:val="22"/>
        </w:rPr>
        <w:t>Wessman</w:t>
      </w:r>
      <w:proofErr w:type="spellEnd"/>
      <w:r w:rsidRPr="00C55768">
        <w:rPr>
          <w:rFonts w:ascii="Arial" w:hAnsi="Arial" w:cs="Arial"/>
          <w:sz w:val="22"/>
          <w:szCs w:val="22"/>
        </w:rPr>
        <w:t xml:space="preserve"> M,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w:t>
      </w:r>
      <w:proofErr w:type="spellStart"/>
      <w:r w:rsidRPr="00C55768">
        <w:rPr>
          <w:rFonts w:ascii="Arial" w:hAnsi="Arial" w:cs="Arial"/>
          <w:sz w:val="22"/>
          <w:szCs w:val="22"/>
        </w:rPr>
        <w:t>Dichgans</w:t>
      </w:r>
      <w:proofErr w:type="spellEnd"/>
      <w:r w:rsidRPr="00C55768">
        <w:rPr>
          <w:rFonts w:ascii="Arial" w:hAnsi="Arial" w:cs="Arial"/>
          <w:sz w:val="22"/>
          <w:szCs w:val="22"/>
        </w:rPr>
        <w:t xml:space="preserve"> M,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 </w:t>
      </w:r>
      <w:proofErr w:type="spellStart"/>
      <w:r w:rsidRPr="00C55768">
        <w:rPr>
          <w:rFonts w:ascii="Arial" w:hAnsi="Arial" w:cs="Arial"/>
          <w:sz w:val="22"/>
          <w:szCs w:val="22"/>
        </w:rPr>
        <w:t>Cotsapas</w:t>
      </w:r>
      <w:proofErr w:type="spellEnd"/>
      <w:r w:rsidRPr="00C55768">
        <w:rPr>
          <w:rFonts w:ascii="Arial" w:hAnsi="Arial" w:cs="Arial"/>
          <w:sz w:val="22"/>
          <w:szCs w:val="22"/>
        </w:rPr>
        <w:t xml:space="preserve"> C, </w:t>
      </w:r>
      <w:proofErr w:type="spellStart"/>
      <w:r w:rsidRPr="00C55768">
        <w:rPr>
          <w:rFonts w:ascii="Arial" w:hAnsi="Arial" w:cs="Arial"/>
          <w:sz w:val="22"/>
          <w:szCs w:val="22"/>
        </w:rPr>
        <w:t>Zwart</w:t>
      </w:r>
      <w:proofErr w:type="spellEnd"/>
      <w:r w:rsidRPr="00C55768">
        <w:rPr>
          <w:rFonts w:ascii="Arial" w:hAnsi="Arial" w:cs="Arial"/>
          <w:sz w:val="22"/>
          <w:szCs w:val="22"/>
        </w:rPr>
        <w:t xml:space="preserve"> JA,</w:t>
      </w:r>
      <w:r>
        <w:rPr>
          <w:rFonts w:ascii="Arial" w:hAnsi="Arial" w:cs="Arial"/>
          <w:sz w:val="22"/>
          <w:szCs w:val="22"/>
        </w:rPr>
        <w:t xml:space="preserve"> </w:t>
      </w:r>
      <w:proofErr w:type="spellStart"/>
      <w:r w:rsidRPr="00C55768">
        <w:rPr>
          <w:rFonts w:ascii="Arial" w:hAnsi="Arial" w:cs="Arial"/>
          <w:sz w:val="22"/>
          <w:szCs w:val="22"/>
        </w:rPr>
        <w:t>Samani</w:t>
      </w:r>
      <w:proofErr w:type="spellEnd"/>
      <w:r w:rsidRPr="00C55768">
        <w:rPr>
          <w:rFonts w:ascii="Arial" w:hAnsi="Arial" w:cs="Arial"/>
          <w:sz w:val="22"/>
          <w:szCs w:val="22"/>
        </w:rPr>
        <w:t xml:space="preserve"> NJ, </w:t>
      </w:r>
      <w:proofErr w:type="spellStart"/>
      <w:r w:rsidRPr="00C55768">
        <w:rPr>
          <w:rFonts w:ascii="Arial" w:hAnsi="Arial" w:cs="Arial"/>
          <w:sz w:val="22"/>
          <w:szCs w:val="22"/>
        </w:rPr>
        <w:t>Palotie</w:t>
      </w:r>
      <w:proofErr w:type="spellEnd"/>
      <w:r w:rsidRPr="00C55768">
        <w:rPr>
          <w:rFonts w:ascii="Arial" w:hAnsi="Arial" w:cs="Arial"/>
          <w:sz w:val="22"/>
          <w:szCs w:val="22"/>
        </w:rPr>
        <w:t xml:space="preserve"> A; </w:t>
      </w:r>
      <w:proofErr w:type="spellStart"/>
      <w:r w:rsidRPr="00C55768">
        <w:rPr>
          <w:rFonts w:ascii="Arial" w:hAnsi="Arial" w:cs="Arial"/>
          <w:sz w:val="22"/>
          <w:szCs w:val="22"/>
        </w:rPr>
        <w:t>CARDIoGRAM</w:t>
      </w:r>
      <w:proofErr w:type="spellEnd"/>
      <w:r w:rsidRPr="00C55768">
        <w:rPr>
          <w:rFonts w:ascii="Arial" w:hAnsi="Arial" w:cs="Arial"/>
          <w:sz w:val="22"/>
          <w:szCs w:val="22"/>
        </w:rPr>
        <w:t xml:space="preserve"> Consortium and the International Headache</w:t>
      </w:r>
      <w:r>
        <w:rPr>
          <w:rFonts w:ascii="Arial" w:hAnsi="Arial" w:cs="Arial"/>
          <w:sz w:val="22"/>
          <w:szCs w:val="22"/>
        </w:rPr>
        <w:t xml:space="preserve"> </w:t>
      </w:r>
      <w:r w:rsidRPr="00C55768">
        <w:rPr>
          <w:rFonts w:ascii="Arial" w:hAnsi="Arial" w:cs="Arial"/>
          <w:sz w:val="22"/>
          <w:szCs w:val="22"/>
        </w:rPr>
        <w:t xml:space="preserve">Genetics Consortium. </w:t>
      </w:r>
    </w:p>
    <w:p w14:paraId="21C68DCD" w14:textId="77777777" w:rsidR="005E3B9E" w:rsidRDefault="005E3B9E" w:rsidP="005E3B9E">
      <w:pPr>
        <w:jc w:val="both"/>
        <w:rPr>
          <w:rFonts w:ascii="Arial" w:hAnsi="Arial" w:cs="Arial"/>
          <w:sz w:val="22"/>
          <w:szCs w:val="22"/>
        </w:rPr>
      </w:pPr>
    </w:p>
    <w:p w14:paraId="593AA672" w14:textId="77777777" w:rsidR="005E3B9E" w:rsidRDefault="005E3B9E" w:rsidP="005E3B9E">
      <w:pPr>
        <w:jc w:val="both"/>
        <w:rPr>
          <w:rFonts w:ascii="Arial" w:hAnsi="Arial" w:cs="Arial"/>
          <w:i/>
          <w:sz w:val="22"/>
          <w:szCs w:val="22"/>
        </w:rPr>
      </w:pPr>
      <w:r w:rsidRPr="00C55768">
        <w:rPr>
          <w:rFonts w:ascii="Arial" w:hAnsi="Arial" w:cs="Arial"/>
          <w:i/>
          <w:sz w:val="22"/>
          <w:szCs w:val="22"/>
        </w:rPr>
        <w:t xml:space="preserve">Genetic analysis for a shared biological basis between migraine and coronary artery disease. </w:t>
      </w:r>
    </w:p>
    <w:p w14:paraId="3A104D5D" w14:textId="77777777" w:rsidR="005E3B9E" w:rsidRPr="00C55768" w:rsidRDefault="005E3B9E" w:rsidP="005E3B9E">
      <w:pPr>
        <w:jc w:val="both"/>
        <w:rPr>
          <w:rFonts w:ascii="Arial" w:hAnsi="Arial" w:cs="Arial"/>
          <w:i/>
          <w:sz w:val="22"/>
          <w:szCs w:val="22"/>
        </w:rPr>
      </w:pPr>
    </w:p>
    <w:p w14:paraId="1E74BC7C" w14:textId="77777777" w:rsidR="005E3B9E" w:rsidRPr="00C55768" w:rsidRDefault="005E3B9E" w:rsidP="005E3B9E">
      <w:pPr>
        <w:jc w:val="both"/>
        <w:rPr>
          <w:rFonts w:ascii="Arial" w:hAnsi="Arial" w:cs="Arial"/>
          <w:sz w:val="22"/>
          <w:szCs w:val="22"/>
        </w:rPr>
      </w:pPr>
      <w:proofErr w:type="spellStart"/>
      <w:r w:rsidRPr="00C55768">
        <w:rPr>
          <w:rFonts w:ascii="Arial" w:hAnsi="Arial" w:cs="Arial"/>
          <w:b/>
          <w:i/>
          <w:sz w:val="22"/>
          <w:szCs w:val="22"/>
        </w:rPr>
        <w:t>Neurol</w:t>
      </w:r>
      <w:proofErr w:type="spellEnd"/>
      <w:r w:rsidRPr="00C55768">
        <w:rPr>
          <w:rFonts w:ascii="Arial" w:hAnsi="Arial" w:cs="Arial"/>
          <w:b/>
          <w:i/>
          <w:sz w:val="22"/>
          <w:szCs w:val="22"/>
        </w:rPr>
        <w:t xml:space="preserve"> Genet</w:t>
      </w:r>
      <w:r w:rsidRPr="00C55768">
        <w:rPr>
          <w:rFonts w:ascii="Arial" w:hAnsi="Arial" w:cs="Arial"/>
          <w:sz w:val="22"/>
          <w:szCs w:val="22"/>
        </w:rPr>
        <w:t>. 2015 Jul 2;1(1</w:t>
      </w:r>
      <w:proofErr w:type="gramStart"/>
      <w:r w:rsidRPr="00C55768">
        <w:rPr>
          <w:rFonts w:ascii="Arial" w:hAnsi="Arial" w:cs="Arial"/>
          <w:sz w:val="22"/>
          <w:szCs w:val="22"/>
        </w:rPr>
        <w:t>):e</w:t>
      </w:r>
      <w:proofErr w:type="gramEnd"/>
      <w:r w:rsidRPr="00C55768">
        <w:rPr>
          <w:rFonts w:ascii="Arial" w:hAnsi="Arial" w:cs="Arial"/>
          <w:sz w:val="22"/>
          <w:szCs w:val="22"/>
        </w:rPr>
        <w:t xml:space="preserve">10. </w:t>
      </w:r>
      <w:proofErr w:type="spellStart"/>
      <w:r w:rsidRPr="00C55768">
        <w:rPr>
          <w:rFonts w:ascii="Arial" w:hAnsi="Arial" w:cs="Arial"/>
          <w:sz w:val="22"/>
          <w:szCs w:val="22"/>
        </w:rPr>
        <w:t>doi</w:t>
      </w:r>
      <w:proofErr w:type="spellEnd"/>
      <w:r w:rsidRPr="00C55768">
        <w:rPr>
          <w:rFonts w:ascii="Arial" w:hAnsi="Arial" w:cs="Arial"/>
          <w:sz w:val="22"/>
          <w:szCs w:val="22"/>
        </w:rPr>
        <w:t>:</w:t>
      </w:r>
      <w:r>
        <w:rPr>
          <w:rFonts w:ascii="Arial" w:hAnsi="Arial" w:cs="Arial"/>
          <w:sz w:val="22"/>
          <w:szCs w:val="22"/>
        </w:rPr>
        <w:t xml:space="preserve"> </w:t>
      </w:r>
      <w:r w:rsidRPr="00C55768">
        <w:rPr>
          <w:rFonts w:ascii="Arial" w:hAnsi="Arial" w:cs="Arial"/>
          <w:sz w:val="22"/>
          <w:szCs w:val="22"/>
        </w:rPr>
        <w:t xml:space="preserve">10.1212/NXG.0000000000000010. </w:t>
      </w:r>
      <w:proofErr w:type="spellStart"/>
      <w:r w:rsidRPr="00C55768">
        <w:rPr>
          <w:rFonts w:ascii="Arial" w:hAnsi="Arial" w:cs="Arial"/>
          <w:sz w:val="22"/>
          <w:szCs w:val="22"/>
        </w:rPr>
        <w:t>eCollection</w:t>
      </w:r>
      <w:proofErr w:type="spellEnd"/>
      <w:r w:rsidRPr="00C55768">
        <w:rPr>
          <w:rFonts w:ascii="Arial" w:hAnsi="Arial" w:cs="Arial"/>
          <w:sz w:val="22"/>
          <w:szCs w:val="22"/>
        </w:rPr>
        <w:t xml:space="preserve"> 2015 Jun. PubMed PMID: 27066539; PubMed</w:t>
      </w:r>
      <w:r>
        <w:rPr>
          <w:rFonts w:ascii="Arial" w:hAnsi="Arial" w:cs="Arial"/>
          <w:sz w:val="22"/>
          <w:szCs w:val="22"/>
        </w:rPr>
        <w:t xml:space="preserve"> </w:t>
      </w:r>
      <w:r w:rsidRPr="00C55768">
        <w:rPr>
          <w:rFonts w:ascii="Arial" w:hAnsi="Arial" w:cs="Arial"/>
          <w:sz w:val="22"/>
          <w:szCs w:val="22"/>
        </w:rPr>
        <w:t>Central PMCID: PMC4821079.</w:t>
      </w:r>
    </w:p>
    <w:p w14:paraId="7F6F9066" w14:textId="77777777" w:rsidR="005E3B9E" w:rsidRPr="00C55768" w:rsidRDefault="005E3B9E" w:rsidP="005E3B9E">
      <w:pPr>
        <w:jc w:val="both"/>
        <w:rPr>
          <w:rFonts w:ascii="Arial" w:hAnsi="Arial" w:cs="Arial"/>
          <w:sz w:val="22"/>
          <w:szCs w:val="22"/>
        </w:rPr>
      </w:pPr>
    </w:p>
    <w:p w14:paraId="76039176" w14:textId="77777777" w:rsidR="005E3B9E" w:rsidRDefault="005E3B9E" w:rsidP="005E3B9E">
      <w:pPr>
        <w:jc w:val="both"/>
        <w:rPr>
          <w:rFonts w:ascii="Arial" w:hAnsi="Arial" w:cs="Arial"/>
          <w:sz w:val="22"/>
          <w:szCs w:val="22"/>
        </w:rPr>
      </w:pPr>
      <w:r w:rsidRPr="00C55768">
        <w:rPr>
          <w:rFonts w:ascii="Arial" w:hAnsi="Arial" w:cs="Arial"/>
          <w:sz w:val="22"/>
          <w:szCs w:val="22"/>
        </w:rPr>
        <w:t xml:space="preserve">5: Malik R,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Vander </w:t>
      </w:r>
      <w:proofErr w:type="spellStart"/>
      <w:r w:rsidRPr="00C55768">
        <w:rPr>
          <w:rFonts w:ascii="Arial" w:hAnsi="Arial" w:cs="Arial"/>
          <w:sz w:val="22"/>
          <w:szCs w:val="22"/>
        </w:rPr>
        <w:t>Heiden</w:t>
      </w:r>
      <w:proofErr w:type="spellEnd"/>
      <w:r w:rsidRPr="00C55768">
        <w:rPr>
          <w:rFonts w:ascii="Arial" w:hAnsi="Arial" w:cs="Arial"/>
          <w:sz w:val="22"/>
          <w:szCs w:val="22"/>
        </w:rPr>
        <w:t xml:space="preserve"> J, Traylor M, de </w:t>
      </w:r>
      <w:proofErr w:type="spellStart"/>
      <w:r w:rsidRPr="00C55768">
        <w:rPr>
          <w:rFonts w:ascii="Arial" w:hAnsi="Arial" w:cs="Arial"/>
          <w:sz w:val="22"/>
          <w:szCs w:val="22"/>
        </w:rPr>
        <w:t>Vries</w:t>
      </w:r>
      <w:proofErr w:type="spellEnd"/>
      <w:r w:rsidRPr="00C55768">
        <w:rPr>
          <w:rFonts w:ascii="Arial" w:hAnsi="Arial" w:cs="Arial"/>
          <w:sz w:val="22"/>
          <w:szCs w:val="22"/>
        </w:rPr>
        <w:t xml:space="preserve"> B, Holliday EG,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GM, Sturm J, </w:t>
      </w:r>
      <w:proofErr w:type="spellStart"/>
      <w:r w:rsidRPr="00C55768">
        <w:rPr>
          <w:rFonts w:ascii="Arial" w:hAnsi="Arial" w:cs="Arial"/>
          <w:sz w:val="22"/>
          <w:szCs w:val="22"/>
        </w:rPr>
        <w:t>Bis</w:t>
      </w:r>
      <w:proofErr w:type="spellEnd"/>
      <w:r w:rsidRPr="00C55768">
        <w:rPr>
          <w:rFonts w:ascii="Arial" w:hAnsi="Arial" w:cs="Arial"/>
          <w:sz w:val="22"/>
          <w:szCs w:val="22"/>
        </w:rPr>
        <w:t xml:space="preserve"> JC, Hopewell JC, Ferrari MD,</w:t>
      </w:r>
      <w:r>
        <w:rPr>
          <w:rFonts w:ascii="Arial" w:hAnsi="Arial" w:cs="Arial"/>
          <w:sz w:val="22"/>
          <w:szCs w:val="22"/>
        </w:rPr>
        <w:t xml:space="preserve"> </w:t>
      </w:r>
      <w:proofErr w:type="spellStart"/>
      <w:r w:rsidRPr="00C55768">
        <w:rPr>
          <w:rFonts w:ascii="Arial" w:hAnsi="Arial" w:cs="Arial"/>
          <w:sz w:val="22"/>
          <w:szCs w:val="22"/>
        </w:rPr>
        <w:t>Rannikmae</w:t>
      </w:r>
      <w:proofErr w:type="spellEnd"/>
      <w:r w:rsidRPr="00C55768">
        <w:rPr>
          <w:rFonts w:ascii="Arial" w:hAnsi="Arial" w:cs="Arial"/>
          <w:sz w:val="22"/>
          <w:szCs w:val="22"/>
        </w:rPr>
        <w:t xml:space="preserve"> K, </w:t>
      </w:r>
      <w:proofErr w:type="spellStart"/>
      <w:r w:rsidRPr="00C55768">
        <w:rPr>
          <w:rFonts w:ascii="Arial" w:hAnsi="Arial" w:cs="Arial"/>
          <w:sz w:val="22"/>
          <w:szCs w:val="22"/>
        </w:rPr>
        <w:t>Wessman</w:t>
      </w:r>
      <w:proofErr w:type="spellEnd"/>
      <w:r w:rsidRPr="00C55768">
        <w:rPr>
          <w:rFonts w:ascii="Arial" w:hAnsi="Arial" w:cs="Arial"/>
          <w:sz w:val="22"/>
          <w:szCs w:val="22"/>
        </w:rPr>
        <w:t xml:space="preserve"> M, </w:t>
      </w:r>
      <w:proofErr w:type="spellStart"/>
      <w:r w:rsidRPr="00C55768">
        <w:rPr>
          <w:rFonts w:ascii="Arial" w:hAnsi="Arial" w:cs="Arial"/>
          <w:sz w:val="22"/>
          <w:szCs w:val="22"/>
        </w:rPr>
        <w:t>Kallela</w:t>
      </w:r>
      <w:proofErr w:type="spellEnd"/>
      <w:r w:rsidRPr="00C55768">
        <w:rPr>
          <w:rFonts w:ascii="Arial" w:hAnsi="Arial" w:cs="Arial"/>
          <w:sz w:val="22"/>
          <w:szCs w:val="22"/>
        </w:rPr>
        <w:t xml:space="preserve"> M,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w:t>
      </w:r>
      <w:proofErr w:type="spellStart"/>
      <w:r w:rsidRPr="00C55768">
        <w:rPr>
          <w:rFonts w:ascii="Arial" w:hAnsi="Arial" w:cs="Arial"/>
          <w:sz w:val="22"/>
          <w:szCs w:val="22"/>
        </w:rPr>
        <w:t>Fornage</w:t>
      </w:r>
      <w:proofErr w:type="spellEnd"/>
      <w:r w:rsidRPr="00C55768">
        <w:rPr>
          <w:rFonts w:ascii="Arial" w:hAnsi="Arial" w:cs="Arial"/>
          <w:sz w:val="22"/>
          <w:szCs w:val="22"/>
        </w:rPr>
        <w:t xml:space="preserve"> M, </w:t>
      </w:r>
      <w:proofErr w:type="spellStart"/>
      <w:r w:rsidRPr="00C55768">
        <w:rPr>
          <w:rFonts w:ascii="Arial" w:hAnsi="Arial" w:cs="Arial"/>
          <w:sz w:val="22"/>
          <w:szCs w:val="22"/>
        </w:rPr>
        <w:t>Meschia</w:t>
      </w:r>
      <w:proofErr w:type="spellEnd"/>
      <w:r w:rsidRPr="00C55768">
        <w:rPr>
          <w:rFonts w:ascii="Arial" w:hAnsi="Arial" w:cs="Arial"/>
          <w:sz w:val="22"/>
          <w:szCs w:val="22"/>
        </w:rPr>
        <w:t xml:space="preserve"> JF, </w:t>
      </w:r>
      <w:proofErr w:type="spellStart"/>
      <w:r w:rsidRPr="00C55768">
        <w:rPr>
          <w:rFonts w:ascii="Arial" w:hAnsi="Arial" w:cs="Arial"/>
          <w:sz w:val="22"/>
          <w:szCs w:val="22"/>
        </w:rPr>
        <w:t>Lehtimäki</w:t>
      </w:r>
      <w:proofErr w:type="spellEnd"/>
      <w:r w:rsidRPr="00C55768">
        <w:rPr>
          <w:rFonts w:ascii="Arial" w:hAnsi="Arial" w:cs="Arial"/>
          <w:sz w:val="22"/>
          <w:szCs w:val="22"/>
        </w:rPr>
        <w:t xml:space="preserve"> T,</w:t>
      </w:r>
      <w:r>
        <w:rPr>
          <w:rFonts w:ascii="Arial" w:hAnsi="Arial" w:cs="Arial"/>
          <w:sz w:val="22"/>
          <w:szCs w:val="22"/>
        </w:rPr>
        <w:t xml:space="preserve"> </w:t>
      </w:r>
      <w:proofErr w:type="spellStart"/>
      <w:r w:rsidRPr="00C55768">
        <w:rPr>
          <w:rFonts w:ascii="Arial" w:hAnsi="Arial" w:cs="Arial"/>
          <w:sz w:val="22"/>
          <w:szCs w:val="22"/>
        </w:rPr>
        <w:t>Sudlow</w:t>
      </w:r>
      <w:proofErr w:type="spellEnd"/>
      <w:r w:rsidRPr="00C55768">
        <w:rPr>
          <w:rFonts w:ascii="Arial" w:hAnsi="Arial" w:cs="Arial"/>
          <w:sz w:val="22"/>
          <w:szCs w:val="22"/>
        </w:rPr>
        <w:t xml:space="preserve"> C, Clarke R,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 Mitchell BD, Maguire J, </w:t>
      </w:r>
      <w:proofErr w:type="spellStart"/>
      <w:r w:rsidRPr="00C55768">
        <w:rPr>
          <w:rFonts w:ascii="Arial" w:hAnsi="Arial" w:cs="Arial"/>
          <w:sz w:val="22"/>
          <w:szCs w:val="22"/>
        </w:rPr>
        <w:t>Kaprio</w:t>
      </w:r>
      <w:proofErr w:type="spellEnd"/>
      <w:r w:rsidRPr="00C55768">
        <w:rPr>
          <w:rFonts w:ascii="Arial" w:hAnsi="Arial" w:cs="Arial"/>
          <w:sz w:val="22"/>
          <w:szCs w:val="22"/>
        </w:rPr>
        <w:t xml:space="preserve"> J, </w:t>
      </w:r>
      <w:proofErr w:type="spellStart"/>
      <w:r w:rsidRPr="00C55768">
        <w:rPr>
          <w:rFonts w:ascii="Arial" w:hAnsi="Arial" w:cs="Arial"/>
          <w:sz w:val="22"/>
          <w:szCs w:val="22"/>
        </w:rPr>
        <w:t>Farrall</w:t>
      </w:r>
      <w:proofErr w:type="spellEnd"/>
      <w:r w:rsidRPr="00C55768">
        <w:rPr>
          <w:rFonts w:ascii="Arial" w:hAnsi="Arial" w:cs="Arial"/>
          <w:sz w:val="22"/>
          <w:szCs w:val="22"/>
        </w:rPr>
        <w:t xml:space="preserve"> M,</w:t>
      </w:r>
      <w:r>
        <w:rPr>
          <w:rFonts w:ascii="Arial" w:hAnsi="Arial" w:cs="Arial"/>
          <w:sz w:val="22"/>
          <w:szCs w:val="22"/>
        </w:rPr>
        <w:t xml:space="preserve"> </w:t>
      </w:r>
      <w:proofErr w:type="spellStart"/>
      <w:r w:rsidRPr="00C55768">
        <w:rPr>
          <w:rFonts w:ascii="Arial" w:hAnsi="Arial" w:cs="Arial"/>
          <w:sz w:val="22"/>
          <w:szCs w:val="22"/>
        </w:rPr>
        <w:t>Raitakari</w:t>
      </w:r>
      <w:proofErr w:type="spellEnd"/>
      <w:r w:rsidRPr="00C55768">
        <w:rPr>
          <w:rFonts w:ascii="Arial" w:hAnsi="Arial" w:cs="Arial"/>
          <w:sz w:val="22"/>
          <w:szCs w:val="22"/>
        </w:rPr>
        <w:t xml:space="preserve"> OT,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Reiner AP, </w:t>
      </w:r>
      <w:proofErr w:type="spellStart"/>
      <w:r w:rsidRPr="00C55768">
        <w:rPr>
          <w:rFonts w:ascii="Arial" w:hAnsi="Arial" w:cs="Arial"/>
          <w:sz w:val="22"/>
          <w:szCs w:val="22"/>
        </w:rPr>
        <w:t>Longstreth</w:t>
      </w:r>
      <w:proofErr w:type="spellEnd"/>
      <w:r w:rsidRPr="00C55768">
        <w:rPr>
          <w:rFonts w:ascii="Arial" w:hAnsi="Arial" w:cs="Arial"/>
          <w:sz w:val="22"/>
          <w:szCs w:val="22"/>
        </w:rPr>
        <w:t xml:space="preserve"> WT Jr, Rothwell PM,</w:t>
      </w:r>
      <w:r>
        <w:rPr>
          <w:rFonts w:ascii="Arial" w:hAnsi="Arial" w:cs="Arial"/>
          <w:sz w:val="22"/>
          <w:szCs w:val="22"/>
        </w:rPr>
        <w:t xml:space="preserve"> </w:t>
      </w:r>
      <w:r w:rsidRPr="00C55768">
        <w:rPr>
          <w:rFonts w:ascii="Arial" w:hAnsi="Arial" w:cs="Arial"/>
          <w:sz w:val="22"/>
          <w:szCs w:val="22"/>
        </w:rPr>
        <w:t xml:space="preserve">Strachan DP, Sharma P, </w:t>
      </w:r>
      <w:proofErr w:type="spellStart"/>
      <w:r w:rsidRPr="00C55768">
        <w:rPr>
          <w:rFonts w:ascii="Arial" w:hAnsi="Arial" w:cs="Arial"/>
          <w:sz w:val="22"/>
          <w:szCs w:val="22"/>
        </w:rPr>
        <w:t>Seshadri</w:t>
      </w:r>
      <w:proofErr w:type="spellEnd"/>
      <w:r w:rsidRPr="00C55768">
        <w:rPr>
          <w:rFonts w:ascii="Arial" w:hAnsi="Arial" w:cs="Arial"/>
          <w:sz w:val="22"/>
          <w:szCs w:val="22"/>
        </w:rPr>
        <w:t xml:space="preserve"> S,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 xml:space="preserve">, </w:t>
      </w:r>
      <w:proofErr w:type="spellStart"/>
      <w:r w:rsidRPr="00C55768">
        <w:rPr>
          <w:rFonts w:ascii="Arial" w:hAnsi="Arial" w:cs="Arial"/>
          <w:sz w:val="22"/>
          <w:szCs w:val="22"/>
        </w:rPr>
        <w:t>Cherkas</w:t>
      </w:r>
      <w:proofErr w:type="spellEnd"/>
      <w:r w:rsidRPr="00C55768">
        <w:rPr>
          <w:rFonts w:ascii="Arial" w:hAnsi="Arial" w:cs="Arial"/>
          <w:sz w:val="22"/>
          <w:szCs w:val="22"/>
        </w:rPr>
        <w:t xml:space="preserve"> L, </w:t>
      </w:r>
      <w:proofErr w:type="spellStart"/>
      <w:r w:rsidRPr="00C55768">
        <w:rPr>
          <w:rFonts w:ascii="Arial" w:hAnsi="Arial" w:cs="Arial"/>
          <w:sz w:val="22"/>
          <w:szCs w:val="22"/>
        </w:rPr>
        <w:t>Schürks</w:t>
      </w:r>
      <w:proofErr w:type="spellEnd"/>
      <w:r w:rsidRPr="00C55768">
        <w:rPr>
          <w:rFonts w:ascii="Arial" w:hAnsi="Arial" w:cs="Arial"/>
          <w:sz w:val="22"/>
          <w:szCs w:val="22"/>
        </w:rPr>
        <w:t xml:space="preserve"> M, </w:t>
      </w:r>
      <w:proofErr w:type="spellStart"/>
      <w:r w:rsidRPr="00C55768">
        <w:rPr>
          <w:rFonts w:ascii="Arial" w:hAnsi="Arial" w:cs="Arial"/>
          <w:sz w:val="22"/>
          <w:szCs w:val="22"/>
        </w:rPr>
        <w:t>Rosand</w:t>
      </w:r>
      <w:proofErr w:type="spellEnd"/>
      <w:r w:rsidRPr="00C55768">
        <w:rPr>
          <w:rFonts w:ascii="Arial" w:hAnsi="Arial" w:cs="Arial"/>
          <w:sz w:val="22"/>
          <w:szCs w:val="22"/>
        </w:rPr>
        <w:t xml:space="preserve"> J,</w:t>
      </w:r>
      <w:r>
        <w:rPr>
          <w:rFonts w:ascii="Arial" w:hAnsi="Arial" w:cs="Arial"/>
          <w:sz w:val="22"/>
          <w:szCs w:val="22"/>
        </w:rPr>
        <w:t xml:space="preserve"> </w:t>
      </w:r>
      <w:proofErr w:type="spellStart"/>
      <w:r w:rsidRPr="00C55768">
        <w:rPr>
          <w:rFonts w:ascii="Arial" w:hAnsi="Arial" w:cs="Arial"/>
          <w:sz w:val="22"/>
          <w:szCs w:val="22"/>
        </w:rPr>
        <w:t>Ligthart</w:t>
      </w:r>
      <w:proofErr w:type="spellEnd"/>
      <w:r w:rsidRPr="00C55768">
        <w:rPr>
          <w:rFonts w:ascii="Arial" w:hAnsi="Arial" w:cs="Arial"/>
          <w:sz w:val="22"/>
          <w:szCs w:val="22"/>
        </w:rPr>
        <w:t xml:space="preserve"> L, </w:t>
      </w:r>
      <w:proofErr w:type="spellStart"/>
      <w:r w:rsidRPr="00C55768">
        <w:rPr>
          <w:rFonts w:ascii="Arial" w:hAnsi="Arial" w:cs="Arial"/>
          <w:sz w:val="22"/>
          <w:szCs w:val="22"/>
        </w:rPr>
        <w:t>Boncoraglio</w:t>
      </w:r>
      <w:proofErr w:type="spellEnd"/>
      <w:r w:rsidRPr="00C55768">
        <w:rPr>
          <w:rFonts w:ascii="Arial" w:hAnsi="Arial" w:cs="Arial"/>
          <w:sz w:val="22"/>
          <w:szCs w:val="22"/>
        </w:rPr>
        <w:t xml:space="preserve"> GB, Davey Smith G, van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CM, Stefansson K, Worrall</w:t>
      </w:r>
      <w:r>
        <w:rPr>
          <w:rFonts w:ascii="Arial" w:hAnsi="Arial" w:cs="Arial"/>
          <w:sz w:val="22"/>
          <w:szCs w:val="22"/>
        </w:rPr>
        <w:t xml:space="preserve"> </w:t>
      </w:r>
      <w:r w:rsidRPr="00C55768">
        <w:rPr>
          <w:rFonts w:ascii="Arial" w:hAnsi="Arial" w:cs="Arial"/>
          <w:sz w:val="22"/>
          <w:szCs w:val="22"/>
        </w:rPr>
        <w:t xml:space="preserve">BB,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 Markus HS, van den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w:t>
      </w:r>
      <w:proofErr w:type="spellStart"/>
      <w:r w:rsidRPr="00C55768">
        <w:rPr>
          <w:rFonts w:ascii="Arial" w:hAnsi="Arial" w:cs="Arial"/>
          <w:sz w:val="22"/>
          <w:szCs w:val="22"/>
        </w:rPr>
        <w:t>Cotsapas</w:t>
      </w:r>
      <w:proofErr w:type="spellEnd"/>
      <w:r w:rsidRPr="00C55768">
        <w:rPr>
          <w:rFonts w:ascii="Arial" w:hAnsi="Arial" w:cs="Arial"/>
          <w:sz w:val="22"/>
          <w:szCs w:val="22"/>
        </w:rPr>
        <w:t xml:space="preserve"> C, </w:t>
      </w:r>
      <w:proofErr w:type="spellStart"/>
      <w:r w:rsidRPr="00C55768">
        <w:rPr>
          <w:rFonts w:ascii="Arial" w:hAnsi="Arial" w:cs="Arial"/>
          <w:sz w:val="22"/>
          <w:szCs w:val="22"/>
        </w:rPr>
        <w:t>Zwart</w:t>
      </w:r>
      <w:proofErr w:type="spellEnd"/>
      <w:r w:rsidRPr="00C55768">
        <w:rPr>
          <w:rFonts w:ascii="Arial" w:hAnsi="Arial" w:cs="Arial"/>
          <w:sz w:val="22"/>
          <w:szCs w:val="22"/>
        </w:rPr>
        <w:t xml:space="preserve"> JA, </w:t>
      </w:r>
      <w:proofErr w:type="spellStart"/>
      <w:r w:rsidRPr="00C55768">
        <w:rPr>
          <w:rFonts w:ascii="Arial" w:hAnsi="Arial" w:cs="Arial"/>
          <w:sz w:val="22"/>
          <w:szCs w:val="22"/>
        </w:rPr>
        <w:t>Palotie</w:t>
      </w:r>
      <w:proofErr w:type="spellEnd"/>
      <w:r>
        <w:rPr>
          <w:rFonts w:ascii="Arial" w:hAnsi="Arial" w:cs="Arial"/>
          <w:sz w:val="22"/>
          <w:szCs w:val="22"/>
        </w:rPr>
        <w:t xml:space="preserve"> </w:t>
      </w:r>
      <w:r w:rsidRPr="00C55768">
        <w:rPr>
          <w:rFonts w:ascii="Arial" w:hAnsi="Arial" w:cs="Arial"/>
          <w:sz w:val="22"/>
          <w:szCs w:val="22"/>
        </w:rPr>
        <w:t xml:space="preserve">A; International Headache Genetics Consortium, </w:t>
      </w:r>
      <w:proofErr w:type="spellStart"/>
      <w:r w:rsidRPr="00C55768">
        <w:rPr>
          <w:rFonts w:ascii="Arial" w:hAnsi="Arial" w:cs="Arial"/>
          <w:sz w:val="22"/>
          <w:szCs w:val="22"/>
        </w:rPr>
        <w:t>Dichgans</w:t>
      </w:r>
      <w:proofErr w:type="spellEnd"/>
      <w:r w:rsidRPr="00C55768">
        <w:rPr>
          <w:rFonts w:ascii="Arial" w:hAnsi="Arial" w:cs="Arial"/>
          <w:sz w:val="22"/>
          <w:szCs w:val="22"/>
        </w:rPr>
        <w:t xml:space="preserve"> M; METASTROKE</w:t>
      </w:r>
      <w:r>
        <w:rPr>
          <w:rFonts w:ascii="Arial" w:hAnsi="Arial" w:cs="Arial"/>
          <w:sz w:val="22"/>
          <w:szCs w:val="22"/>
        </w:rPr>
        <w:t xml:space="preserve"> </w:t>
      </w:r>
      <w:r w:rsidRPr="00C55768">
        <w:rPr>
          <w:rFonts w:ascii="Arial" w:hAnsi="Arial" w:cs="Arial"/>
          <w:sz w:val="22"/>
          <w:szCs w:val="22"/>
        </w:rPr>
        <w:t xml:space="preserve">Collaboration of the International Stroke Genetics Consortium. </w:t>
      </w:r>
    </w:p>
    <w:p w14:paraId="01F0582D" w14:textId="77777777" w:rsidR="005E3B9E" w:rsidRDefault="005E3B9E" w:rsidP="005E3B9E">
      <w:pPr>
        <w:jc w:val="both"/>
        <w:rPr>
          <w:rFonts w:ascii="Arial" w:hAnsi="Arial" w:cs="Arial"/>
          <w:sz w:val="22"/>
          <w:szCs w:val="22"/>
        </w:rPr>
      </w:pPr>
    </w:p>
    <w:p w14:paraId="7C737702" w14:textId="77777777" w:rsidR="005E3B9E" w:rsidRDefault="005E3B9E" w:rsidP="005E3B9E">
      <w:pPr>
        <w:jc w:val="both"/>
        <w:rPr>
          <w:rFonts w:ascii="Arial" w:hAnsi="Arial" w:cs="Arial"/>
          <w:sz w:val="22"/>
          <w:szCs w:val="22"/>
        </w:rPr>
      </w:pPr>
      <w:r w:rsidRPr="00C55768">
        <w:rPr>
          <w:rFonts w:ascii="Arial" w:hAnsi="Arial" w:cs="Arial"/>
          <w:i/>
          <w:sz w:val="22"/>
          <w:szCs w:val="22"/>
        </w:rPr>
        <w:t>Shared genetic basis for migraine and ischemic stroke: A genome-wide analysis of common variants</w:t>
      </w:r>
      <w:r w:rsidRPr="00C55768">
        <w:rPr>
          <w:rFonts w:ascii="Arial" w:hAnsi="Arial" w:cs="Arial"/>
          <w:sz w:val="22"/>
          <w:szCs w:val="22"/>
        </w:rPr>
        <w:t xml:space="preserve">. </w:t>
      </w:r>
    </w:p>
    <w:p w14:paraId="74A97E90" w14:textId="77777777" w:rsidR="005E3B9E" w:rsidRDefault="005E3B9E" w:rsidP="005E3B9E">
      <w:pPr>
        <w:jc w:val="both"/>
        <w:rPr>
          <w:rFonts w:ascii="Arial" w:hAnsi="Arial" w:cs="Arial"/>
          <w:sz w:val="22"/>
          <w:szCs w:val="22"/>
        </w:rPr>
      </w:pPr>
    </w:p>
    <w:p w14:paraId="25694E61" w14:textId="77777777" w:rsidR="005E3B9E" w:rsidRPr="00C55768" w:rsidRDefault="005E3B9E" w:rsidP="005E3B9E">
      <w:pPr>
        <w:jc w:val="both"/>
        <w:rPr>
          <w:rFonts w:ascii="Arial" w:hAnsi="Arial" w:cs="Arial"/>
          <w:sz w:val="22"/>
          <w:szCs w:val="22"/>
        </w:rPr>
      </w:pPr>
      <w:r w:rsidRPr="00C55768">
        <w:rPr>
          <w:rFonts w:ascii="Arial" w:hAnsi="Arial" w:cs="Arial"/>
          <w:b/>
          <w:i/>
          <w:sz w:val="22"/>
          <w:szCs w:val="22"/>
        </w:rPr>
        <w:t>Neurology</w:t>
      </w:r>
      <w:r>
        <w:rPr>
          <w:rFonts w:ascii="Arial" w:hAnsi="Arial" w:cs="Arial"/>
          <w:sz w:val="22"/>
          <w:szCs w:val="22"/>
        </w:rPr>
        <w:t>. 2015</w:t>
      </w:r>
      <w:r w:rsidRPr="00C55768">
        <w:rPr>
          <w:rFonts w:ascii="Arial" w:hAnsi="Arial" w:cs="Arial"/>
          <w:sz w:val="22"/>
          <w:szCs w:val="22"/>
        </w:rPr>
        <w:t>;</w:t>
      </w:r>
      <w:r>
        <w:rPr>
          <w:rFonts w:ascii="Arial" w:hAnsi="Arial" w:cs="Arial"/>
          <w:sz w:val="22"/>
          <w:szCs w:val="22"/>
        </w:rPr>
        <w:t xml:space="preserve"> </w:t>
      </w:r>
      <w:r w:rsidRPr="00C55768">
        <w:rPr>
          <w:rFonts w:ascii="Arial" w:hAnsi="Arial" w:cs="Arial"/>
          <w:sz w:val="22"/>
          <w:szCs w:val="22"/>
        </w:rPr>
        <w:t>84(21):</w:t>
      </w:r>
      <w:r>
        <w:rPr>
          <w:rFonts w:ascii="Arial" w:hAnsi="Arial" w:cs="Arial"/>
          <w:sz w:val="22"/>
          <w:szCs w:val="22"/>
        </w:rPr>
        <w:t xml:space="preserve"> </w:t>
      </w:r>
      <w:r w:rsidRPr="00C55768">
        <w:rPr>
          <w:rFonts w:ascii="Arial" w:hAnsi="Arial" w:cs="Arial"/>
          <w:sz w:val="22"/>
          <w:szCs w:val="22"/>
        </w:rPr>
        <w:t xml:space="preserve">2132-45. </w:t>
      </w:r>
      <w:proofErr w:type="spellStart"/>
      <w:r w:rsidRPr="00C55768">
        <w:rPr>
          <w:rFonts w:ascii="Arial" w:hAnsi="Arial" w:cs="Arial"/>
          <w:sz w:val="22"/>
          <w:szCs w:val="22"/>
        </w:rPr>
        <w:t>doi</w:t>
      </w:r>
      <w:proofErr w:type="spellEnd"/>
      <w:r w:rsidRPr="00C55768">
        <w:rPr>
          <w:rFonts w:ascii="Arial" w:hAnsi="Arial" w:cs="Arial"/>
          <w:sz w:val="22"/>
          <w:szCs w:val="22"/>
        </w:rPr>
        <w:t>:</w:t>
      </w:r>
      <w:r>
        <w:rPr>
          <w:rFonts w:ascii="Arial" w:hAnsi="Arial" w:cs="Arial"/>
          <w:sz w:val="22"/>
          <w:szCs w:val="22"/>
        </w:rPr>
        <w:t xml:space="preserve"> </w:t>
      </w:r>
      <w:r w:rsidRPr="00C55768">
        <w:rPr>
          <w:rFonts w:ascii="Arial" w:hAnsi="Arial" w:cs="Arial"/>
          <w:sz w:val="22"/>
          <w:szCs w:val="22"/>
        </w:rPr>
        <w:t xml:space="preserve">10.1212/WNL.0000000000001606. </w:t>
      </w:r>
      <w:proofErr w:type="spellStart"/>
      <w:r w:rsidRPr="00C55768">
        <w:rPr>
          <w:rFonts w:ascii="Arial" w:hAnsi="Arial" w:cs="Arial"/>
          <w:sz w:val="22"/>
          <w:szCs w:val="22"/>
        </w:rPr>
        <w:t>Epub</w:t>
      </w:r>
      <w:proofErr w:type="spellEnd"/>
      <w:r w:rsidRPr="00C55768">
        <w:rPr>
          <w:rFonts w:ascii="Arial" w:hAnsi="Arial" w:cs="Arial"/>
          <w:sz w:val="22"/>
          <w:szCs w:val="22"/>
        </w:rPr>
        <w:t xml:space="preserve"> 2015 May 1. PubMed PMID: 25934857; PubMed</w:t>
      </w:r>
      <w:r>
        <w:rPr>
          <w:rFonts w:ascii="Arial" w:hAnsi="Arial" w:cs="Arial"/>
          <w:sz w:val="22"/>
          <w:szCs w:val="22"/>
        </w:rPr>
        <w:t xml:space="preserve"> </w:t>
      </w:r>
      <w:r w:rsidRPr="00C55768">
        <w:rPr>
          <w:rFonts w:ascii="Arial" w:hAnsi="Arial" w:cs="Arial"/>
          <w:sz w:val="22"/>
          <w:szCs w:val="22"/>
        </w:rPr>
        <w:t>Central PMCID: PMC4451048.</w:t>
      </w:r>
    </w:p>
    <w:p w14:paraId="53F0A0A6" w14:textId="77777777" w:rsidR="005E3B9E" w:rsidRPr="00C55768" w:rsidRDefault="005E3B9E" w:rsidP="005E3B9E">
      <w:pPr>
        <w:jc w:val="both"/>
        <w:rPr>
          <w:rFonts w:ascii="Arial" w:hAnsi="Arial" w:cs="Arial"/>
          <w:sz w:val="22"/>
          <w:szCs w:val="22"/>
        </w:rPr>
      </w:pPr>
    </w:p>
    <w:p w14:paraId="514FF019" w14:textId="77777777" w:rsidR="005E3B9E" w:rsidRDefault="005E3B9E" w:rsidP="005E3B9E">
      <w:pPr>
        <w:jc w:val="both"/>
        <w:rPr>
          <w:rFonts w:ascii="Arial" w:hAnsi="Arial" w:cs="Arial"/>
          <w:sz w:val="22"/>
          <w:szCs w:val="22"/>
        </w:rPr>
      </w:pPr>
      <w:r w:rsidRPr="00C55768">
        <w:rPr>
          <w:rFonts w:ascii="Arial" w:hAnsi="Arial" w:cs="Arial"/>
          <w:sz w:val="22"/>
          <w:szCs w:val="22"/>
        </w:rPr>
        <w:lastRenderedPageBreak/>
        <w:t xml:space="preserve">6: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 International Headache Genetics Consortium,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w:t>
      </w:r>
      <w:r>
        <w:rPr>
          <w:rFonts w:ascii="Arial" w:hAnsi="Arial" w:cs="Arial"/>
          <w:sz w:val="22"/>
          <w:szCs w:val="22"/>
        </w:rPr>
        <w:t xml:space="preserve">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Stefansson H, </w:t>
      </w:r>
      <w:proofErr w:type="spellStart"/>
      <w:r w:rsidRPr="00C55768">
        <w:rPr>
          <w:rFonts w:ascii="Arial" w:hAnsi="Arial" w:cs="Arial"/>
          <w:sz w:val="22"/>
          <w:szCs w:val="22"/>
        </w:rPr>
        <w:t>Kallela</w:t>
      </w:r>
      <w:proofErr w:type="spellEnd"/>
      <w:r w:rsidRPr="00C55768">
        <w:rPr>
          <w:rFonts w:ascii="Arial" w:hAnsi="Arial" w:cs="Arial"/>
          <w:sz w:val="22"/>
          <w:szCs w:val="22"/>
        </w:rPr>
        <w:t xml:space="preserve"> M, Malik R, </w:t>
      </w:r>
      <w:proofErr w:type="spellStart"/>
      <w:r w:rsidRPr="00C55768">
        <w:rPr>
          <w:rFonts w:ascii="Arial" w:hAnsi="Arial" w:cs="Arial"/>
          <w:sz w:val="22"/>
          <w:szCs w:val="22"/>
        </w:rPr>
        <w:t>Vries</w:t>
      </w:r>
      <w:proofErr w:type="spellEnd"/>
      <w:r w:rsidRPr="00C55768">
        <w:rPr>
          <w:rFonts w:ascii="Arial" w:hAnsi="Arial" w:cs="Arial"/>
          <w:sz w:val="22"/>
          <w:szCs w:val="22"/>
        </w:rPr>
        <w:t xml:space="preserve"> </w:t>
      </w:r>
      <w:proofErr w:type="spellStart"/>
      <w:r w:rsidRPr="00C55768">
        <w:rPr>
          <w:rFonts w:ascii="Arial" w:hAnsi="Arial" w:cs="Arial"/>
          <w:sz w:val="22"/>
          <w:szCs w:val="22"/>
        </w:rPr>
        <w:t>Bd</w:t>
      </w:r>
      <w:proofErr w:type="spellEnd"/>
      <w:r w:rsidRPr="00C55768">
        <w:rPr>
          <w:rFonts w:ascii="Arial" w:hAnsi="Arial" w:cs="Arial"/>
          <w:sz w:val="22"/>
          <w:szCs w:val="22"/>
        </w:rPr>
        <w:t xml:space="preserve">,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GM,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w:t>
      </w:r>
      <w:proofErr w:type="spellStart"/>
      <w:proofErr w:type="gramStart"/>
      <w:r w:rsidRPr="00C55768">
        <w:rPr>
          <w:rFonts w:ascii="Arial" w:hAnsi="Arial" w:cs="Arial"/>
          <w:sz w:val="22"/>
          <w:szCs w:val="22"/>
        </w:rPr>
        <w:t>Stam</w:t>
      </w:r>
      <w:proofErr w:type="spellEnd"/>
      <w:r w:rsidRPr="00C55768">
        <w:rPr>
          <w:rFonts w:ascii="Arial" w:hAnsi="Arial" w:cs="Arial"/>
          <w:sz w:val="22"/>
          <w:szCs w:val="22"/>
        </w:rPr>
        <w:t xml:space="preserve"> </w:t>
      </w:r>
      <w:r>
        <w:rPr>
          <w:rFonts w:ascii="Arial" w:hAnsi="Arial" w:cs="Arial"/>
          <w:sz w:val="22"/>
          <w:szCs w:val="22"/>
        </w:rPr>
        <w:t xml:space="preserve"> </w:t>
      </w:r>
      <w:r w:rsidRPr="00C55768">
        <w:rPr>
          <w:rFonts w:ascii="Arial" w:hAnsi="Arial" w:cs="Arial"/>
          <w:sz w:val="22"/>
          <w:szCs w:val="22"/>
        </w:rPr>
        <w:t>AH</w:t>
      </w:r>
      <w:proofErr w:type="gramEnd"/>
      <w:r w:rsidRPr="00C55768">
        <w:rPr>
          <w:rFonts w:ascii="Arial" w:hAnsi="Arial" w:cs="Arial"/>
          <w:sz w:val="22"/>
          <w:szCs w:val="22"/>
        </w:rPr>
        <w:t xml:space="preserve">, </w:t>
      </w:r>
      <w:proofErr w:type="spellStart"/>
      <w:r w:rsidRPr="00C55768">
        <w:rPr>
          <w:rFonts w:ascii="Arial" w:hAnsi="Arial" w:cs="Arial"/>
          <w:sz w:val="22"/>
          <w:szCs w:val="22"/>
        </w:rPr>
        <w:t>Ligthart</w:t>
      </w:r>
      <w:proofErr w:type="spellEnd"/>
      <w:r w:rsidRPr="00C55768">
        <w:rPr>
          <w:rFonts w:ascii="Arial" w:hAnsi="Arial" w:cs="Arial"/>
          <w:sz w:val="22"/>
          <w:szCs w:val="22"/>
        </w:rPr>
        <w:t xml:space="preserve"> L,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 Alexander M, Muller-</w:t>
      </w:r>
      <w:proofErr w:type="spellStart"/>
      <w:r w:rsidRPr="00C55768">
        <w:rPr>
          <w:rFonts w:ascii="Arial" w:hAnsi="Arial" w:cs="Arial"/>
          <w:sz w:val="22"/>
          <w:szCs w:val="22"/>
        </w:rPr>
        <w:t>Myhsok</w:t>
      </w:r>
      <w:proofErr w:type="spellEnd"/>
      <w:r w:rsidRPr="00C55768">
        <w:rPr>
          <w:rFonts w:ascii="Arial" w:hAnsi="Arial" w:cs="Arial"/>
          <w:sz w:val="22"/>
          <w:szCs w:val="22"/>
        </w:rPr>
        <w:t xml:space="preserve"> B, Schreiber S,</w:t>
      </w:r>
      <w:r>
        <w:rPr>
          <w:rFonts w:ascii="Arial" w:hAnsi="Arial" w:cs="Arial"/>
          <w:sz w:val="22"/>
          <w:szCs w:val="22"/>
        </w:rPr>
        <w:t xml:space="preserve"> </w:t>
      </w:r>
      <w:proofErr w:type="spellStart"/>
      <w:r w:rsidRPr="00C55768">
        <w:rPr>
          <w:rFonts w:ascii="Arial" w:hAnsi="Arial" w:cs="Arial"/>
          <w:sz w:val="22"/>
          <w:szCs w:val="22"/>
        </w:rPr>
        <w:t>Meitinger</w:t>
      </w:r>
      <w:proofErr w:type="spellEnd"/>
      <w:r w:rsidRPr="00C55768">
        <w:rPr>
          <w:rFonts w:ascii="Arial" w:hAnsi="Arial" w:cs="Arial"/>
          <w:sz w:val="22"/>
          <w:szCs w:val="22"/>
        </w:rPr>
        <w:t xml:space="preserve"> T, </w:t>
      </w:r>
      <w:proofErr w:type="spellStart"/>
      <w:r w:rsidRPr="00C55768">
        <w:rPr>
          <w:rFonts w:ascii="Arial" w:hAnsi="Arial" w:cs="Arial"/>
          <w:sz w:val="22"/>
          <w:szCs w:val="22"/>
        </w:rPr>
        <w:t>Aromaa</w:t>
      </w:r>
      <w:proofErr w:type="spellEnd"/>
      <w:r w:rsidRPr="00C55768">
        <w:rPr>
          <w:rFonts w:ascii="Arial" w:hAnsi="Arial" w:cs="Arial"/>
          <w:sz w:val="22"/>
          <w:szCs w:val="22"/>
        </w:rPr>
        <w:t xml:space="preserve"> A, Eriksson JG, </w:t>
      </w:r>
      <w:proofErr w:type="spellStart"/>
      <w:r w:rsidRPr="00C55768">
        <w:rPr>
          <w:rFonts w:ascii="Arial" w:hAnsi="Arial" w:cs="Arial"/>
          <w:sz w:val="22"/>
          <w:szCs w:val="22"/>
        </w:rPr>
        <w:t>Kaprio</w:t>
      </w:r>
      <w:proofErr w:type="spellEnd"/>
      <w:r w:rsidRPr="00C55768">
        <w:rPr>
          <w:rFonts w:ascii="Arial" w:hAnsi="Arial" w:cs="Arial"/>
          <w:sz w:val="22"/>
          <w:szCs w:val="22"/>
        </w:rPr>
        <w:t xml:space="preserve"> J, </w:t>
      </w:r>
      <w:proofErr w:type="spellStart"/>
      <w:r w:rsidRPr="00C55768">
        <w:rPr>
          <w:rFonts w:ascii="Arial" w:hAnsi="Arial" w:cs="Arial"/>
          <w:sz w:val="22"/>
          <w:szCs w:val="22"/>
        </w:rPr>
        <w:t>Boomsma</w:t>
      </w:r>
      <w:proofErr w:type="spellEnd"/>
      <w:r w:rsidRPr="00C55768">
        <w:rPr>
          <w:rFonts w:ascii="Arial" w:hAnsi="Arial" w:cs="Arial"/>
          <w:sz w:val="22"/>
          <w:szCs w:val="22"/>
        </w:rPr>
        <w:t xml:space="preserve"> DI,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w:t>
      </w:r>
      <w:proofErr w:type="spellStart"/>
      <w:r w:rsidRPr="00C55768">
        <w:rPr>
          <w:rFonts w:ascii="Arial" w:hAnsi="Arial" w:cs="Arial"/>
          <w:sz w:val="22"/>
          <w:szCs w:val="22"/>
        </w:rPr>
        <w:t>Cv</w:t>
      </w:r>
      <w:proofErr w:type="spellEnd"/>
      <w:r w:rsidRPr="00C55768">
        <w:rPr>
          <w:rFonts w:ascii="Arial" w:hAnsi="Arial" w:cs="Arial"/>
          <w:sz w:val="22"/>
          <w:szCs w:val="22"/>
        </w:rPr>
        <w:t xml:space="preserve">, </w:t>
      </w:r>
      <w:proofErr w:type="spellStart"/>
      <w:r w:rsidRPr="00C55768">
        <w:rPr>
          <w:rFonts w:ascii="Arial" w:hAnsi="Arial" w:cs="Arial"/>
          <w:sz w:val="22"/>
          <w:szCs w:val="22"/>
        </w:rPr>
        <w:t>Raitakari</w:t>
      </w:r>
      <w:proofErr w:type="spellEnd"/>
      <w:r w:rsidRPr="00C55768">
        <w:rPr>
          <w:rFonts w:ascii="Arial" w:hAnsi="Arial" w:cs="Arial"/>
          <w:sz w:val="22"/>
          <w:szCs w:val="22"/>
        </w:rPr>
        <w:t xml:space="preserve"> O,  </w:t>
      </w:r>
      <w:proofErr w:type="spellStart"/>
      <w:r w:rsidRPr="00C55768">
        <w:rPr>
          <w:rFonts w:ascii="Arial" w:hAnsi="Arial" w:cs="Arial"/>
          <w:sz w:val="22"/>
          <w:szCs w:val="22"/>
        </w:rPr>
        <w:t>Järvelin</w:t>
      </w:r>
      <w:proofErr w:type="spellEnd"/>
      <w:r w:rsidRPr="00C55768">
        <w:rPr>
          <w:rFonts w:ascii="Arial" w:hAnsi="Arial" w:cs="Arial"/>
          <w:sz w:val="22"/>
          <w:szCs w:val="22"/>
        </w:rPr>
        <w:t xml:space="preserve"> MR, </w:t>
      </w:r>
      <w:proofErr w:type="spellStart"/>
      <w:r w:rsidRPr="00C55768">
        <w:rPr>
          <w:rFonts w:ascii="Arial" w:hAnsi="Arial" w:cs="Arial"/>
          <w:sz w:val="22"/>
          <w:szCs w:val="22"/>
        </w:rPr>
        <w:t>Zwart</w:t>
      </w:r>
      <w:proofErr w:type="spellEnd"/>
      <w:r w:rsidRPr="00C55768">
        <w:rPr>
          <w:rFonts w:ascii="Arial" w:hAnsi="Arial" w:cs="Arial"/>
          <w:sz w:val="22"/>
          <w:szCs w:val="22"/>
        </w:rPr>
        <w:t xml:space="preserve"> JA,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 xml:space="preserve">, Strachan DP,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Ferrari MD, van den</w:t>
      </w:r>
      <w:r>
        <w:rPr>
          <w:rFonts w:ascii="Arial" w:hAnsi="Arial" w:cs="Arial"/>
          <w:sz w:val="22"/>
          <w:szCs w:val="22"/>
        </w:rPr>
        <w:t xml:space="preserve">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w:t>
      </w:r>
      <w:proofErr w:type="spellStart"/>
      <w:r w:rsidRPr="00C55768">
        <w:rPr>
          <w:rFonts w:ascii="Arial" w:hAnsi="Arial" w:cs="Arial"/>
          <w:sz w:val="22"/>
          <w:szCs w:val="22"/>
        </w:rPr>
        <w:t>Dichgans</w:t>
      </w:r>
      <w:proofErr w:type="spellEnd"/>
      <w:r w:rsidRPr="00C55768">
        <w:rPr>
          <w:rFonts w:ascii="Arial" w:hAnsi="Arial" w:cs="Arial"/>
          <w:sz w:val="22"/>
          <w:szCs w:val="22"/>
        </w:rPr>
        <w:t xml:space="preserve"> M, </w:t>
      </w:r>
      <w:proofErr w:type="spellStart"/>
      <w:r w:rsidRPr="00C55768">
        <w:rPr>
          <w:rFonts w:ascii="Arial" w:hAnsi="Arial" w:cs="Arial"/>
          <w:sz w:val="22"/>
          <w:szCs w:val="22"/>
        </w:rPr>
        <w:t>Wessman</w:t>
      </w:r>
      <w:proofErr w:type="spellEnd"/>
      <w:r w:rsidRPr="00C55768">
        <w:rPr>
          <w:rFonts w:ascii="Arial" w:hAnsi="Arial" w:cs="Arial"/>
          <w:sz w:val="22"/>
          <w:szCs w:val="22"/>
        </w:rPr>
        <w:t xml:space="preserve"> M, Smith GD, Stefansson K,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w:t>
      </w:r>
      <w:r>
        <w:rPr>
          <w:rFonts w:ascii="Arial" w:hAnsi="Arial" w:cs="Arial"/>
          <w:sz w:val="22"/>
          <w:szCs w:val="22"/>
        </w:rPr>
        <w:t xml:space="preserve"> </w:t>
      </w:r>
      <w:proofErr w:type="spellStart"/>
      <w:r w:rsidRPr="00C55768">
        <w:rPr>
          <w:rFonts w:ascii="Arial" w:hAnsi="Arial" w:cs="Arial"/>
          <w:sz w:val="22"/>
          <w:szCs w:val="22"/>
        </w:rPr>
        <w:t>Palotie</w:t>
      </w:r>
      <w:proofErr w:type="spellEnd"/>
      <w:r w:rsidRPr="00C55768">
        <w:rPr>
          <w:rFonts w:ascii="Arial" w:hAnsi="Arial" w:cs="Arial"/>
          <w:sz w:val="22"/>
          <w:szCs w:val="22"/>
        </w:rPr>
        <w:t xml:space="preserve"> A. </w:t>
      </w:r>
    </w:p>
    <w:p w14:paraId="02BAC93A" w14:textId="77777777" w:rsidR="005E3B9E" w:rsidRDefault="005E3B9E" w:rsidP="005E3B9E">
      <w:pPr>
        <w:jc w:val="both"/>
        <w:rPr>
          <w:rFonts w:ascii="Arial" w:hAnsi="Arial" w:cs="Arial"/>
          <w:i/>
          <w:sz w:val="22"/>
          <w:szCs w:val="22"/>
        </w:rPr>
      </w:pPr>
      <w:r w:rsidRPr="00C55768">
        <w:rPr>
          <w:rFonts w:ascii="Arial" w:hAnsi="Arial" w:cs="Arial"/>
          <w:i/>
          <w:sz w:val="22"/>
          <w:szCs w:val="22"/>
        </w:rPr>
        <w:t xml:space="preserve">Concordance of genetic risk across migraine subgroups: Impact on current and future genetic association studies. </w:t>
      </w:r>
    </w:p>
    <w:p w14:paraId="52C656E3" w14:textId="77777777" w:rsidR="005E3B9E" w:rsidRPr="00C55768" w:rsidRDefault="005E3B9E" w:rsidP="005E3B9E">
      <w:pPr>
        <w:jc w:val="both"/>
        <w:rPr>
          <w:rFonts w:ascii="Arial" w:hAnsi="Arial" w:cs="Arial"/>
          <w:i/>
          <w:sz w:val="22"/>
          <w:szCs w:val="22"/>
        </w:rPr>
      </w:pPr>
    </w:p>
    <w:p w14:paraId="1E0031BD" w14:textId="77777777" w:rsidR="005E3B9E" w:rsidRPr="00C55768" w:rsidRDefault="005E3B9E" w:rsidP="005E3B9E">
      <w:pPr>
        <w:jc w:val="both"/>
        <w:rPr>
          <w:rFonts w:ascii="Arial" w:hAnsi="Arial" w:cs="Arial"/>
          <w:sz w:val="22"/>
          <w:szCs w:val="22"/>
        </w:rPr>
      </w:pPr>
      <w:proofErr w:type="spellStart"/>
      <w:r w:rsidRPr="00C55768">
        <w:rPr>
          <w:rFonts w:ascii="Arial" w:hAnsi="Arial" w:cs="Arial"/>
          <w:b/>
          <w:i/>
          <w:sz w:val="22"/>
          <w:szCs w:val="22"/>
        </w:rPr>
        <w:t>Cephalalgia</w:t>
      </w:r>
      <w:proofErr w:type="spellEnd"/>
      <w:r w:rsidRPr="00C55768">
        <w:rPr>
          <w:rFonts w:ascii="Arial" w:hAnsi="Arial" w:cs="Arial"/>
          <w:sz w:val="22"/>
          <w:szCs w:val="22"/>
        </w:rPr>
        <w:t>. 2015;</w:t>
      </w:r>
      <w:r>
        <w:rPr>
          <w:rFonts w:ascii="Arial" w:hAnsi="Arial" w:cs="Arial"/>
          <w:sz w:val="22"/>
          <w:szCs w:val="22"/>
        </w:rPr>
        <w:t xml:space="preserve"> </w:t>
      </w:r>
      <w:r w:rsidRPr="00C55768">
        <w:rPr>
          <w:rFonts w:ascii="Arial" w:hAnsi="Arial" w:cs="Arial"/>
          <w:sz w:val="22"/>
          <w:szCs w:val="22"/>
        </w:rPr>
        <w:t>35(6):</w:t>
      </w:r>
      <w:r>
        <w:rPr>
          <w:rFonts w:ascii="Arial" w:hAnsi="Arial" w:cs="Arial"/>
          <w:sz w:val="22"/>
          <w:szCs w:val="22"/>
        </w:rPr>
        <w:t xml:space="preserve"> </w:t>
      </w:r>
      <w:r w:rsidRPr="00C55768">
        <w:rPr>
          <w:rFonts w:ascii="Arial" w:hAnsi="Arial" w:cs="Arial"/>
          <w:sz w:val="22"/>
          <w:szCs w:val="22"/>
        </w:rPr>
        <w:t xml:space="preserve">489-99. </w:t>
      </w:r>
      <w:proofErr w:type="spellStart"/>
      <w:r w:rsidRPr="00C55768">
        <w:rPr>
          <w:rFonts w:ascii="Arial" w:hAnsi="Arial" w:cs="Arial"/>
          <w:sz w:val="22"/>
          <w:szCs w:val="22"/>
        </w:rPr>
        <w:t>doi</w:t>
      </w:r>
      <w:proofErr w:type="spellEnd"/>
      <w:r w:rsidRPr="00C55768">
        <w:rPr>
          <w:rFonts w:ascii="Arial" w:hAnsi="Arial" w:cs="Arial"/>
          <w:sz w:val="22"/>
          <w:szCs w:val="22"/>
        </w:rPr>
        <w:t xml:space="preserve">: 10.1177/0333102414547784. </w:t>
      </w:r>
      <w:proofErr w:type="spellStart"/>
      <w:r w:rsidRPr="00C55768">
        <w:rPr>
          <w:rFonts w:ascii="Arial" w:hAnsi="Arial" w:cs="Arial"/>
          <w:sz w:val="22"/>
          <w:szCs w:val="22"/>
        </w:rPr>
        <w:t>Epub</w:t>
      </w:r>
      <w:proofErr w:type="spellEnd"/>
      <w:r w:rsidRPr="00C55768">
        <w:rPr>
          <w:rFonts w:ascii="Arial" w:hAnsi="Arial" w:cs="Arial"/>
          <w:sz w:val="22"/>
          <w:szCs w:val="22"/>
        </w:rPr>
        <w:t xml:space="preserve"> 2014 Sep 1. PubMed PMID:</w:t>
      </w:r>
      <w:r>
        <w:rPr>
          <w:rFonts w:ascii="Arial" w:hAnsi="Arial" w:cs="Arial"/>
          <w:sz w:val="22"/>
          <w:szCs w:val="22"/>
        </w:rPr>
        <w:t xml:space="preserve"> </w:t>
      </w:r>
      <w:r w:rsidRPr="00C55768">
        <w:rPr>
          <w:rFonts w:ascii="Arial" w:hAnsi="Arial" w:cs="Arial"/>
          <w:sz w:val="22"/>
          <w:szCs w:val="22"/>
        </w:rPr>
        <w:t>25179292.</w:t>
      </w:r>
    </w:p>
    <w:p w14:paraId="0880E007" w14:textId="77777777" w:rsidR="005E3B9E" w:rsidRPr="00C55768" w:rsidRDefault="005E3B9E" w:rsidP="005E3B9E">
      <w:pPr>
        <w:jc w:val="both"/>
        <w:rPr>
          <w:rFonts w:ascii="Arial" w:hAnsi="Arial" w:cs="Arial"/>
          <w:sz w:val="22"/>
          <w:szCs w:val="22"/>
        </w:rPr>
      </w:pPr>
    </w:p>
    <w:p w14:paraId="531F2124" w14:textId="77777777" w:rsidR="005E3B9E" w:rsidRDefault="005E3B9E" w:rsidP="005E3B9E">
      <w:pPr>
        <w:jc w:val="both"/>
        <w:rPr>
          <w:rFonts w:ascii="Arial" w:hAnsi="Arial" w:cs="Arial"/>
          <w:sz w:val="22"/>
          <w:szCs w:val="22"/>
        </w:rPr>
      </w:pPr>
      <w:r w:rsidRPr="00C55768">
        <w:rPr>
          <w:rFonts w:ascii="Arial" w:hAnsi="Arial" w:cs="Arial"/>
          <w:sz w:val="22"/>
          <w:szCs w:val="22"/>
        </w:rPr>
        <w:t xml:space="preserve">7: </w:t>
      </w:r>
      <w:proofErr w:type="spellStart"/>
      <w:r w:rsidRPr="00C55768">
        <w:rPr>
          <w:rFonts w:ascii="Arial" w:hAnsi="Arial" w:cs="Arial"/>
          <w:sz w:val="22"/>
          <w:szCs w:val="22"/>
        </w:rPr>
        <w:t>Anttila</w:t>
      </w:r>
      <w:proofErr w:type="spellEnd"/>
      <w:r w:rsidRPr="00C55768">
        <w:rPr>
          <w:rFonts w:ascii="Arial" w:hAnsi="Arial" w:cs="Arial"/>
          <w:sz w:val="22"/>
          <w:szCs w:val="22"/>
        </w:rPr>
        <w:t xml:space="preserve"> V, </w:t>
      </w:r>
      <w:proofErr w:type="spellStart"/>
      <w:r w:rsidRPr="00C55768">
        <w:rPr>
          <w:rFonts w:ascii="Arial" w:hAnsi="Arial" w:cs="Arial"/>
          <w:sz w:val="22"/>
          <w:szCs w:val="22"/>
        </w:rPr>
        <w:t>Winsvold</w:t>
      </w:r>
      <w:proofErr w:type="spellEnd"/>
      <w:r w:rsidRPr="00C55768">
        <w:rPr>
          <w:rFonts w:ascii="Arial" w:hAnsi="Arial" w:cs="Arial"/>
          <w:sz w:val="22"/>
          <w:szCs w:val="22"/>
        </w:rPr>
        <w:t xml:space="preserve"> BS, </w:t>
      </w:r>
      <w:proofErr w:type="spellStart"/>
      <w:r w:rsidRPr="00C55768">
        <w:rPr>
          <w:rFonts w:ascii="Arial" w:hAnsi="Arial" w:cs="Arial"/>
          <w:sz w:val="22"/>
          <w:szCs w:val="22"/>
        </w:rPr>
        <w:t>Gormley</w:t>
      </w:r>
      <w:proofErr w:type="spellEnd"/>
      <w:r w:rsidRPr="00C55768">
        <w:rPr>
          <w:rFonts w:ascii="Arial" w:hAnsi="Arial" w:cs="Arial"/>
          <w:sz w:val="22"/>
          <w:szCs w:val="22"/>
        </w:rPr>
        <w:t xml:space="preserve"> P, </w:t>
      </w:r>
      <w:proofErr w:type="spellStart"/>
      <w:r w:rsidRPr="00C55768">
        <w:rPr>
          <w:rFonts w:ascii="Arial" w:hAnsi="Arial" w:cs="Arial"/>
          <w:sz w:val="22"/>
          <w:szCs w:val="22"/>
        </w:rPr>
        <w:t>Kurth</w:t>
      </w:r>
      <w:proofErr w:type="spellEnd"/>
      <w:r w:rsidRPr="00C55768">
        <w:rPr>
          <w:rFonts w:ascii="Arial" w:hAnsi="Arial" w:cs="Arial"/>
          <w:sz w:val="22"/>
          <w:szCs w:val="22"/>
        </w:rPr>
        <w:t xml:space="preserve"> T, </w:t>
      </w:r>
      <w:proofErr w:type="spellStart"/>
      <w:r w:rsidRPr="00C55768">
        <w:rPr>
          <w:rFonts w:ascii="Arial" w:hAnsi="Arial" w:cs="Arial"/>
          <w:sz w:val="22"/>
          <w:szCs w:val="22"/>
        </w:rPr>
        <w:t>Bettella</w:t>
      </w:r>
      <w:proofErr w:type="spellEnd"/>
      <w:r w:rsidRPr="00C55768">
        <w:rPr>
          <w:rFonts w:ascii="Arial" w:hAnsi="Arial" w:cs="Arial"/>
          <w:sz w:val="22"/>
          <w:szCs w:val="22"/>
        </w:rPr>
        <w:t xml:space="preserve"> F, McMahon G, </w:t>
      </w:r>
      <w:proofErr w:type="spellStart"/>
      <w:r w:rsidRPr="00C55768">
        <w:rPr>
          <w:rFonts w:ascii="Arial" w:hAnsi="Arial" w:cs="Arial"/>
          <w:sz w:val="22"/>
          <w:szCs w:val="22"/>
        </w:rPr>
        <w:t>Kallela</w:t>
      </w:r>
      <w:proofErr w:type="spellEnd"/>
      <w:r w:rsidRPr="00C55768">
        <w:rPr>
          <w:rFonts w:ascii="Arial" w:hAnsi="Arial" w:cs="Arial"/>
          <w:sz w:val="22"/>
          <w:szCs w:val="22"/>
        </w:rPr>
        <w:t xml:space="preserve"> M, </w:t>
      </w:r>
      <w:r>
        <w:rPr>
          <w:rFonts w:ascii="Arial" w:hAnsi="Arial" w:cs="Arial"/>
          <w:sz w:val="22"/>
          <w:szCs w:val="22"/>
        </w:rPr>
        <w:t xml:space="preserve"> </w:t>
      </w:r>
      <w:r w:rsidRPr="00C55768">
        <w:rPr>
          <w:rFonts w:ascii="Arial" w:hAnsi="Arial" w:cs="Arial"/>
          <w:sz w:val="22"/>
          <w:szCs w:val="22"/>
        </w:rPr>
        <w:t xml:space="preserve">Malik R, de </w:t>
      </w:r>
      <w:proofErr w:type="spellStart"/>
      <w:r w:rsidRPr="00C55768">
        <w:rPr>
          <w:rFonts w:ascii="Arial" w:hAnsi="Arial" w:cs="Arial"/>
          <w:sz w:val="22"/>
          <w:szCs w:val="22"/>
        </w:rPr>
        <w:t>Vries</w:t>
      </w:r>
      <w:proofErr w:type="spellEnd"/>
      <w:r w:rsidRPr="00C55768">
        <w:rPr>
          <w:rFonts w:ascii="Arial" w:hAnsi="Arial" w:cs="Arial"/>
          <w:sz w:val="22"/>
          <w:szCs w:val="22"/>
        </w:rPr>
        <w:t xml:space="preserve"> B, </w:t>
      </w:r>
      <w:proofErr w:type="spellStart"/>
      <w:r w:rsidRPr="00C55768">
        <w:rPr>
          <w:rFonts w:ascii="Arial" w:hAnsi="Arial" w:cs="Arial"/>
          <w:sz w:val="22"/>
          <w:szCs w:val="22"/>
        </w:rPr>
        <w:t>Terwindt</w:t>
      </w:r>
      <w:proofErr w:type="spellEnd"/>
      <w:r w:rsidRPr="00C55768">
        <w:rPr>
          <w:rFonts w:ascii="Arial" w:hAnsi="Arial" w:cs="Arial"/>
          <w:sz w:val="22"/>
          <w:szCs w:val="22"/>
        </w:rPr>
        <w:t xml:space="preserve"> G, </w:t>
      </w:r>
      <w:proofErr w:type="spellStart"/>
      <w:r w:rsidRPr="00C55768">
        <w:rPr>
          <w:rFonts w:ascii="Arial" w:hAnsi="Arial" w:cs="Arial"/>
          <w:sz w:val="22"/>
          <w:szCs w:val="22"/>
        </w:rPr>
        <w:t>Medland</w:t>
      </w:r>
      <w:proofErr w:type="spellEnd"/>
      <w:r w:rsidRPr="00C55768">
        <w:rPr>
          <w:rFonts w:ascii="Arial" w:hAnsi="Arial" w:cs="Arial"/>
          <w:sz w:val="22"/>
          <w:szCs w:val="22"/>
        </w:rPr>
        <w:t xml:space="preserve"> SE, </w:t>
      </w:r>
      <w:proofErr w:type="spellStart"/>
      <w:r w:rsidRPr="00C55768">
        <w:rPr>
          <w:rFonts w:ascii="Arial" w:hAnsi="Arial" w:cs="Arial"/>
          <w:sz w:val="22"/>
          <w:szCs w:val="22"/>
        </w:rPr>
        <w:t>Todt</w:t>
      </w:r>
      <w:proofErr w:type="spellEnd"/>
      <w:r w:rsidRPr="00C55768">
        <w:rPr>
          <w:rFonts w:ascii="Arial" w:hAnsi="Arial" w:cs="Arial"/>
          <w:sz w:val="22"/>
          <w:szCs w:val="22"/>
        </w:rPr>
        <w:t xml:space="preserve"> U, McArdle WL, </w:t>
      </w:r>
      <w:proofErr w:type="spellStart"/>
      <w:r w:rsidRPr="00C55768">
        <w:rPr>
          <w:rFonts w:ascii="Arial" w:hAnsi="Arial" w:cs="Arial"/>
          <w:b/>
          <w:sz w:val="22"/>
          <w:szCs w:val="22"/>
          <w:u w:val="single"/>
        </w:rPr>
        <w:t>Quaye</w:t>
      </w:r>
      <w:proofErr w:type="spellEnd"/>
      <w:r w:rsidRPr="00C55768">
        <w:rPr>
          <w:rFonts w:ascii="Arial" w:hAnsi="Arial" w:cs="Arial"/>
          <w:b/>
          <w:sz w:val="22"/>
          <w:szCs w:val="22"/>
          <w:u w:val="single"/>
        </w:rPr>
        <w:t xml:space="preserve"> L</w:t>
      </w:r>
      <w:r w:rsidRPr="00C55768">
        <w:rPr>
          <w:rFonts w:ascii="Arial" w:hAnsi="Arial" w:cs="Arial"/>
          <w:sz w:val="22"/>
          <w:szCs w:val="22"/>
        </w:rPr>
        <w:t>,</w:t>
      </w:r>
      <w:r>
        <w:rPr>
          <w:rFonts w:ascii="Arial" w:hAnsi="Arial" w:cs="Arial"/>
          <w:sz w:val="22"/>
          <w:szCs w:val="22"/>
        </w:rPr>
        <w:t xml:space="preserve"> </w:t>
      </w:r>
      <w:proofErr w:type="spellStart"/>
      <w:r w:rsidRPr="00C55768">
        <w:rPr>
          <w:rFonts w:ascii="Arial" w:hAnsi="Arial" w:cs="Arial"/>
          <w:sz w:val="22"/>
          <w:szCs w:val="22"/>
        </w:rPr>
        <w:t>Koiranen</w:t>
      </w:r>
      <w:proofErr w:type="spellEnd"/>
      <w:r w:rsidRPr="00C55768">
        <w:rPr>
          <w:rFonts w:ascii="Arial" w:hAnsi="Arial" w:cs="Arial"/>
          <w:sz w:val="22"/>
          <w:szCs w:val="22"/>
        </w:rPr>
        <w:t xml:space="preserve"> M, </w:t>
      </w:r>
      <w:proofErr w:type="spellStart"/>
      <w:r w:rsidRPr="00C55768">
        <w:rPr>
          <w:rFonts w:ascii="Arial" w:hAnsi="Arial" w:cs="Arial"/>
          <w:sz w:val="22"/>
          <w:szCs w:val="22"/>
        </w:rPr>
        <w:t>Ikram</w:t>
      </w:r>
      <w:proofErr w:type="spellEnd"/>
      <w:r w:rsidRPr="00C55768">
        <w:rPr>
          <w:rFonts w:ascii="Arial" w:hAnsi="Arial" w:cs="Arial"/>
          <w:sz w:val="22"/>
          <w:szCs w:val="22"/>
        </w:rPr>
        <w:t xml:space="preserve"> MA, </w:t>
      </w:r>
      <w:proofErr w:type="spellStart"/>
      <w:r w:rsidRPr="00C55768">
        <w:rPr>
          <w:rFonts w:ascii="Arial" w:hAnsi="Arial" w:cs="Arial"/>
          <w:sz w:val="22"/>
          <w:szCs w:val="22"/>
        </w:rPr>
        <w:t>Lehtimäki</w:t>
      </w:r>
      <w:proofErr w:type="spellEnd"/>
      <w:r w:rsidRPr="00C55768">
        <w:rPr>
          <w:rFonts w:ascii="Arial" w:hAnsi="Arial" w:cs="Arial"/>
          <w:sz w:val="22"/>
          <w:szCs w:val="22"/>
        </w:rPr>
        <w:t xml:space="preserve"> T, </w:t>
      </w:r>
      <w:proofErr w:type="spellStart"/>
      <w:r w:rsidRPr="00C55768">
        <w:rPr>
          <w:rFonts w:ascii="Arial" w:hAnsi="Arial" w:cs="Arial"/>
          <w:sz w:val="22"/>
          <w:szCs w:val="22"/>
        </w:rPr>
        <w:t>Stam</w:t>
      </w:r>
      <w:proofErr w:type="spellEnd"/>
      <w:r w:rsidRPr="00C55768">
        <w:rPr>
          <w:rFonts w:ascii="Arial" w:hAnsi="Arial" w:cs="Arial"/>
          <w:sz w:val="22"/>
          <w:szCs w:val="22"/>
        </w:rPr>
        <w:t xml:space="preserve"> AH, </w:t>
      </w:r>
      <w:proofErr w:type="spellStart"/>
      <w:r w:rsidRPr="00C55768">
        <w:rPr>
          <w:rFonts w:ascii="Arial" w:hAnsi="Arial" w:cs="Arial"/>
          <w:sz w:val="22"/>
          <w:szCs w:val="22"/>
        </w:rPr>
        <w:t>Ligthart</w:t>
      </w:r>
      <w:proofErr w:type="spellEnd"/>
      <w:r w:rsidRPr="00C55768">
        <w:rPr>
          <w:rFonts w:ascii="Arial" w:hAnsi="Arial" w:cs="Arial"/>
          <w:sz w:val="22"/>
          <w:szCs w:val="22"/>
        </w:rPr>
        <w:t xml:space="preserve"> L, </w:t>
      </w:r>
      <w:proofErr w:type="spellStart"/>
      <w:r w:rsidRPr="00C55768">
        <w:rPr>
          <w:rFonts w:ascii="Arial" w:hAnsi="Arial" w:cs="Arial"/>
          <w:sz w:val="22"/>
          <w:szCs w:val="22"/>
        </w:rPr>
        <w:t>Wedenoja</w:t>
      </w:r>
      <w:proofErr w:type="spellEnd"/>
      <w:r w:rsidRPr="00C55768">
        <w:rPr>
          <w:rFonts w:ascii="Arial" w:hAnsi="Arial" w:cs="Arial"/>
          <w:sz w:val="22"/>
          <w:szCs w:val="22"/>
        </w:rPr>
        <w:t xml:space="preserve"> J, Dunham I,</w:t>
      </w:r>
      <w:r>
        <w:rPr>
          <w:rFonts w:ascii="Arial" w:hAnsi="Arial" w:cs="Arial"/>
          <w:sz w:val="22"/>
          <w:szCs w:val="22"/>
        </w:rPr>
        <w:t xml:space="preserve"> </w:t>
      </w:r>
      <w:r w:rsidRPr="00C55768">
        <w:rPr>
          <w:rFonts w:ascii="Arial" w:hAnsi="Arial" w:cs="Arial"/>
          <w:sz w:val="22"/>
          <w:szCs w:val="22"/>
        </w:rPr>
        <w:t xml:space="preserve">Neale BM, </w:t>
      </w:r>
      <w:proofErr w:type="spellStart"/>
      <w:r w:rsidRPr="00C55768">
        <w:rPr>
          <w:rFonts w:ascii="Arial" w:hAnsi="Arial" w:cs="Arial"/>
          <w:sz w:val="22"/>
          <w:szCs w:val="22"/>
        </w:rPr>
        <w:t>Palta</w:t>
      </w:r>
      <w:proofErr w:type="spellEnd"/>
      <w:r w:rsidRPr="00C55768">
        <w:rPr>
          <w:rFonts w:ascii="Arial" w:hAnsi="Arial" w:cs="Arial"/>
          <w:sz w:val="22"/>
          <w:szCs w:val="22"/>
        </w:rPr>
        <w:t xml:space="preserve"> P, </w:t>
      </w:r>
      <w:proofErr w:type="spellStart"/>
      <w:r w:rsidRPr="00C55768">
        <w:rPr>
          <w:rFonts w:ascii="Arial" w:hAnsi="Arial" w:cs="Arial"/>
          <w:sz w:val="22"/>
          <w:szCs w:val="22"/>
        </w:rPr>
        <w:t>Hamalainen</w:t>
      </w:r>
      <w:proofErr w:type="spellEnd"/>
      <w:r w:rsidRPr="00C55768">
        <w:rPr>
          <w:rFonts w:ascii="Arial" w:hAnsi="Arial" w:cs="Arial"/>
          <w:sz w:val="22"/>
          <w:szCs w:val="22"/>
        </w:rPr>
        <w:t xml:space="preserve"> E, </w:t>
      </w:r>
      <w:proofErr w:type="spellStart"/>
      <w:r w:rsidRPr="00C55768">
        <w:rPr>
          <w:rFonts w:ascii="Arial" w:hAnsi="Arial" w:cs="Arial"/>
          <w:sz w:val="22"/>
          <w:szCs w:val="22"/>
        </w:rPr>
        <w:t>Schürks</w:t>
      </w:r>
      <w:proofErr w:type="spellEnd"/>
      <w:r w:rsidRPr="00C55768">
        <w:rPr>
          <w:rFonts w:ascii="Arial" w:hAnsi="Arial" w:cs="Arial"/>
          <w:sz w:val="22"/>
          <w:szCs w:val="22"/>
        </w:rPr>
        <w:t xml:space="preserve"> M, Rose LM, </w:t>
      </w:r>
      <w:proofErr w:type="spellStart"/>
      <w:r w:rsidRPr="00C55768">
        <w:rPr>
          <w:rFonts w:ascii="Arial" w:hAnsi="Arial" w:cs="Arial"/>
          <w:sz w:val="22"/>
          <w:szCs w:val="22"/>
        </w:rPr>
        <w:t>Buring</w:t>
      </w:r>
      <w:proofErr w:type="spellEnd"/>
      <w:r w:rsidRPr="00C55768">
        <w:rPr>
          <w:rFonts w:ascii="Arial" w:hAnsi="Arial" w:cs="Arial"/>
          <w:sz w:val="22"/>
          <w:szCs w:val="22"/>
        </w:rPr>
        <w:t xml:space="preserve"> JE, </w:t>
      </w:r>
      <w:proofErr w:type="spellStart"/>
      <w:r w:rsidRPr="00C55768">
        <w:rPr>
          <w:rFonts w:ascii="Arial" w:hAnsi="Arial" w:cs="Arial"/>
          <w:sz w:val="22"/>
          <w:szCs w:val="22"/>
        </w:rPr>
        <w:t>Ridker</w:t>
      </w:r>
      <w:proofErr w:type="spellEnd"/>
      <w:r w:rsidRPr="00C55768">
        <w:rPr>
          <w:rFonts w:ascii="Arial" w:hAnsi="Arial" w:cs="Arial"/>
          <w:sz w:val="22"/>
          <w:szCs w:val="22"/>
        </w:rPr>
        <w:t xml:space="preserve"> PM,</w:t>
      </w:r>
      <w:r>
        <w:rPr>
          <w:rFonts w:ascii="Arial" w:hAnsi="Arial" w:cs="Arial"/>
          <w:sz w:val="22"/>
          <w:szCs w:val="22"/>
        </w:rPr>
        <w:t xml:space="preserve"> </w:t>
      </w:r>
      <w:r w:rsidRPr="00C55768">
        <w:rPr>
          <w:rFonts w:ascii="Arial" w:hAnsi="Arial" w:cs="Arial"/>
          <w:sz w:val="22"/>
          <w:szCs w:val="22"/>
        </w:rPr>
        <w:t xml:space="preserve">Steinberg S, Stefansson H, </w:t>
      </w:r>
      <w:proofErr w:type="spellStart"/>
      <w:r w:rsidRPr="00C55768">
        <w:rPr>
          <w:rFonts w:ascii="Arial" w:hAnsi="Arial" w:cs="Arial"/>
          <w:sz w:val="22"/>
          <w:szCs w:val="22"/>
        </w:rPr>
        <w:t>Jakobsson</w:t>
      </w:r>
      <w:proofErr w:type="spellEnd"/>
      <w:r w:rsidRPr="00C55768">
        <w:rPr>
          <w:rFonts w:ascii="Arial" w:hAnsi="Arial" w:cs="Arial"/>
          <w:sz w:val="22"/>
          <w:szCs w:val="22"/>
        </w:rPr>
        <w:t xml:space="preserve"> F, Lawlor DA, Evans DM, Ring SM, </w:t>
      </w:r>
      <w:proofErr w:type="spellStart"/>
      <w:r w:rsidRPr="00C55768">
        <w:rPr>
          <w:rFonts w:ascii="Arial" w:hAnsi="Arial" w:cs="Arial"/>
          <w:sz w:val="22"/>
          <w:szCs w:val="22"/>
        </w:rPr>
        <w:t>Färkkilä</w:t>
      </w:r>
      <w:proofErr w:type="spellEnd"/>
      <w:r w:rsidRPr="00C55768">
        <w:rPr>
          <w:rFonts w:ascii="Arial" w:hAnsi="Arial" w:cs="Arial"/>
          <w:sz w:val="22"/>
          <w:szCs w:val="22"/>
        </w:rPr>
        <w:t xml:space="preserve"> M,</w:t>
      </w:r>
      <w:r>
        <w:rPr>
          <w:rFonts w:ascii="Arial" w:hAnsi="Arial" w:cs="Arial"/>
          <w:sz w:val="22"/>
          <w:szCs w:val="22"/>
        </w:rPr>
        <w:t xml:space="preserve"> </w:t>
      </w:r>
      <w:proofErr w:type="spellStart"/>
      <w:r w:rsidRPr="00C55768">
        <w:rPr>
          <w:rFonts w:ascii="Arial" w:hAnsi="Arial" w:cs="Arial"/>
          <w:sz w:val="22"/>
          <w:szCs w:val="22"/>
        </w:rPr>
        <w:t>Artto</w:t>
      </w:r>
      <w:proofErr w:type="spellEnd"/>
      <w:r w:rsidRPr="00C55768">
        <w:rPr>
          <w:rFonts w:ascii="Arial" w:hAnsi="Arial" w:cs="Arial"/>
          <w:sz w:val="22"/>
          <w:szCs w:val="22"/>
        </w:rPr>
        <w:t xml:space="preserve"> V, </w:t>
      </w:r>
      <w:proofErr w:type="spellStart"/>
      <w:r w:rsidRPr="00C55768">
        <w:rPr>
          <w:rFonts w:ascii="Arial" w:hAnsi="Arial" w:cs="Arial"/>
          <w:sz w:val="22"/>
          <w:szCs w:val="22"/>
        </w:rPr>
        <w:t>Kaunisto</w:t>
      </w:r>
      <w:proofErr w:type="spellEnd"/>
      <w:r w:rsidRPr="00C55768">
        <w:rPr>
          <w:rFonts w:ascii="Arial" w:hAnsi="Arial" w:cs="Arial"/>
          <w:sz w:val="22"/>
          <w:szCs w:val="22"/>
        </w:rPr>
        <w:t xml:space="preserve"> MA, </w:t>
      </w:r>
      <w:proofErr w:type="spellStart"/>
      <w:r w:rsidRPr="00C55768">
        <w:rPr>
          <w:rFonts w:ascii="Arial" w:hAnsi="Arial" w:cs="Arial"/>
          <w:sz w:val="22"/>
          <w:szCs w:val="22"/>
        </w:rPr>
        <w:t>Freilinger</w:t>
      </w:r>
      <w:proofErr w:type="spellEnd"/>
      <w:r w:rsidRPr="00C55768">
        <w:rPr>
          <w:rFonts w:ascii="Arial" w:hAnsi="Arial" w:cs="Arial"/>
          <w:sz w:val="22"/>
          <w:szCs w:val="22"/>
        </w:rPr>
        <w:t xml:space="preserve"> T, </w:t>
      </w:r>
      <w:proofErr w:type="spellStart"/>
      <w:r w:rsidRPr="00C55768">
        <w:rPr>
          <w:rFonts w:ascii="Arial" w:hAnsi="Arial" w:cs="Arial"/>
          <w:sz w:val="22"/>
          <w:szCs w:val="22"/>
        </w:rPr>
        <w:t>Schoenen</w:t>
      </w:r>
      <w:proofErr w:type="spellEnd"/>
      <w:r w:rsidRPr="00C55768">
        <w:rPr>
          <w:rFonts w:ascii="Arial" w:hAnsi="Arial" w:cs="Arial"/>
          <w:sz w:val="22"/>
          <w:szCs w:val="22"/>
        </w:rPr>
        <w:t xml:space="preserve"> J, </w:t>
      </w:r>
      <w:proofErr w:type="spellStart"/>
      <w:r w:rsidRPr="00C55768">
        <w:rPr>
          <w:rFonts w:ascii="Arial" w:hAnsi="Arial" w:cs="Arial"/>
          <w:sz w:val="22"/>
          <w:szCs w:val="22"/>
        </w:rPr>
        <w:t>Frants</w:t>
      </w:r>
      <w:proofErr w:type="spellEnd"/>
      <w:r w:rsidRPr="00C55768">
        <w:rPr>
          <w:rFonts w:ascii="Arial" w:hAnsi="Arial" w:cs="Arial"/>
          <w:sz w:val="22"/>
          <w:szCs w:val="22"/>
        </w:rPr>
        <w:t xml:space="preserve"> RR, Pelzer N, Weller CM,</w:t>
      </w:r>
      <w:r>
        <w:rPr>
          <w:rFonts w:ascii="Arial" w:hAnsi="Arial" w:cs="Arial"/>
          <w:sz w:val="22"/>
          <w:szCs w:val="22"/>
        </w:rPr>
        <w:t xml:space="preserve"> </w:t>
      </w:r>
      <w:proofErr w:type="spellStart"/>
      <w:r w:rsidRPr="00C55768">
        <w:rPr>
          <w:rFonts w:ascii="Arial" w:hAnsi="Arial" w:cs="Arial"/>
          <w:sz w:val="22"/>
          <w:szCs w:val="22"/>
        </w:rPr>
        <w:t>Zielman</w:t>
      </w:r>
      <w:proofErr w:type="spellEnd"/>
      <w:r w:rsidRPr="00C55768">
        <w:rPr>
          <w:rFonts w:ascii="Arial" w:hAnsi="Arial" w:cs="Arial"/>
          <w:sz w:val="22"/>
          <w:szCs w:val="22"/>
        </w:rPr>
        <w:t xml:space="preserve"> R, Heath AC, Madden PA, Montgomery GW, Martin NG, </w:t>
      </w:r>
      <w:proofErr w:type="spellStart"/>
      <w:r w:rsidRPr="00C55768">
        <w:rPr>
          <w:rFonts w:ascii="Arial" w:hAnsi="Arial" w:cs="Arial"/>
          <w:sz w:val="22"/>
          <w:szCs w:val="22"/>
        </w:rPr>
        <w:t>Borck</w:t>
      </w:r>
      <w:proofErr w:type="spellEnd"/>
      <w:r w:rsidRPr="00C55768">
        <w:rPr>
          <w:rFonts w:ascii="Arial" w:hAnsi="Arial" w:cs="Arial"/>
          <w:sz w:val="22"/>
          <w:szCs w:val="22"/>
        </w:rPr>
        <w:t xml:space="preserve"> G, </w:t>
      </w:r>
      <w:proofErr w:type="spellStart"/>
      <w:r w:rsidRPr="00C55768">
        <w:rPr>
          <w:rFonts w:ascii="Arial" w:hAnsi="Arial" w:cs="Arial"/>
          <w:sz w:val="22"/>
          <w:szCs w:val="22"/>
        </w:rPr>
        <w:t>Göbel</w:t>
      </w:r>
      <w:proofErr w:type="spellEnd"/>
      <w:r w:rsidRPr="00C55768">
        <w:rPr>
          <w:rFonts w:ascii="Arial" w:hAnsi="Arial" w:cs="Arial"/>
          <w:sz w:val="22"/>
          <w:szCs w:val="22"/>
        </w:rPr>
        <w:t xml:space="preserve"> H,</w:t>
      </w:r>
      <w:r>
        <w:rPr>
          <w:rFonts w:ascii="Arial" w:hAnsi="Arial" w:cs="Arial"/>
          <w:sz w:val="22"/>
          <w:szCs w:val="22"/>
        </w:rPr>
        <w:t xml:space="preserve"> </w:t>
      </w:r>
      <w:proofErr w:type="spellStart"/>
      <w:r w:rsidRPr="00C55768">
        <w:rPr>
          <w:rFonts w:ascii="Arial" w:hAnsi="Arial" w:cs="Arial"/>
          <w:sz w:val="22"/>
          <w:szCs w:val="22"/>
        </w:rPr>
        <w:t>Heinze</w:t>
      </w:r>
      <w:proofErr w:type="spellEnd"/>
      <w:r w:rsidRPr="00C55768">
        <w:rPr>
          <w:rFonts w:ascii="Arial" w:hAnsi="Arial" w:cs="Arial"/>
          <w:sz w:val="22"/>
          <w:szCs w:val="22"/>
        </w:rPr>
        <w:t xml:space="preserve"> A, </w:t>
      </w:r>
      <w:proofErr w:type="spellStart"/>
      <w:r w:rsidRPr="00C55768">
        <w:rPr>
          <w:rFonts w:ascii="Arial" w:hAnsi="Arial" w:cs="Arial"/>
          <w:sz w:val="22"/>
          <w:szCs w:val="22"/>
        </w:rPr>
        <w:t>Heinze</w:t>
      </w:r>
      <w:proofErr w:type="spellEnd"/>
      <w:r w:rsidRPr="00C55768">
        <w:rPr>
          <w:rFonts w:ascii="Arial" w:hAnsi="Arial" w:cs="Arial"/>
          <w:sz w:val="22"/>
          <w:szCs w:val="22"/>
        </w:rPr>
        <w:t xml:space="preserve">-Kuhn K, Williams FM, </w:t>
      </w:r>
      <w:proofErr w:type="spellStart"/>
      <w:r w:rsidRPr="00C55768">
        <w:rPr>
          <w:rFonts w:ascii="Arial" w:hAnsi="Arial" w:cs="Arial"/>
          <w:sz w:val="22"/>
          <w:szCs w:val="22"/>
        </w:rPr>
        <w:t>Hartikainen</w:t>
      </w:r>
      <w:proofErr w:type="spellEnd"/>
      <w:r w:rsidRPr="00C55768">
        <w:rPr>
          <w:rFonts w:ascii="Arial" w:hAnsi="Arial" w:cs="Arial"/>
          <w:sz w:val="22"/>
          <w:szCs w:val="22"/>
        </w:rPr>
        <w:t xml:space="preserve"> AL, </w:t>
      </w:r>
      <w:proofErr w:type="spellStart"/>
      <w:r w:rsidRPr="00C55768">
        <w:rPr>
          <w:rFonts w:ascii="Arial" w:hAnsi="Arial" w:cs="Arial"/>
          <w:sz w:val="22"/>
          <w:szCs w:val="22"/>
        </w:rPr>
        <w:t>Pouta</w:t>
      </w:r>
      <w:proofErr w:type="spellEnd"/>
      <w:r w:rsidRPr="00C55768">
        <w:rPr>
          <w:rFonts w:ascii="Arial" w:hAnsi="Arial" w:cs="Arial"/>
          <w:sz w:val="22"/>
          <w:szCs w:val="22"/>
        </w:rPr>
        <w:t xml:space="preserve"> A, van den </w:t>
      </w:r>
      <w:proofErr w:type="spellStart"/>
      <w:r w:rsidRPr="00C55768">
        <w:rPr>
          <w:rFonts w:ascii="Arial" w:hAnsi="Arial" w:cs="Arial"/>
          <w:sz w:val="22"/>
          <w:szCs w:val="22"/>
        </w:rPr>
        <w:t>Ende</w:t>
      </w:r>
      <w:proofErr w:type="spellEnd"/>
      <w:r w:rsidRPr="00C55768">
        <w:rPr>
          <w:rFonts w:ascii="Arial" w:hAnsi="Arial" w:cs="Arial"/>
          <w:sz w:val="22"/>
          <w:szCs w:val="22"/>
        </w:rPr>
        <w:t xml:space="preserve"> J,</w:t>
      </w:r>
      <w:r>
        <w:rPr>
          <w:rFonts w:ascii="Arial" w:hAnsi="Arial" w:cs="Arial"/>
          <w:sz w:val="22"/>
          <w:szCs w:val="22"/>
        </w:rPr>
        <w:t xml:space="preserve"> </w:t>
      </w:r>
      <w:proofErr w:type="spellStart"/>
      <w:r w:rsidRPr="00C55768">
        <w:rPr>
          <w:rFonts w:ascii="Arial" w:hAnsi="Arial" w:cs="Arial"/>
          <w:sz w:val="22"/>
          <w:szCs w:val="22"/>
        </w:rPr>
        <w:t>Uitterlinden</w:t>
      </w:r>
      <w:proofErr w:type="spellEnd"/>
      <w:r w:rsidRPr="00C55768">
        <w:rPr>
          <w:rFonts w:ascii="Arial" w:hAnsi="Arial" w:cs="Arial"/>
          <w:sz w:val="22"/>
          <w:szCs w:val="22"/>
        </w:rPr>
        <w:t xml:space="preserve"> AG, </w:t>
      </w:r>
      <w:proofErr w:type="spellStart"/>
      <w:r w:rsidRPr="00C55768">
        <w:rPr>
          <w:rFonts w:ascii="Arial" w:hAnsi="Arial" w:cs="Arial"/>
          <w:sz w:val="22"/>
          <w:szCs w:val="22"/>
        </w:rPr>
        <w:t>Hofman</w:t>
      </w:r>
      <w:proofErr w:type="spellEnd"/>
      <w:r w:rsidRPr="00C55768">
        <w:rPr>
          <w:rFonts w:ascii="Arial" w:hAnsi="Arial" w:cs="Arial"/>
          <w:sz w:val="22"/>
          <w:szCs w:val="22"/>
        </w:rPr>
        <w:t xml:space="preserve"> A, Amin N, </w:t>
      </w:r>
      <w:proofErr w:type="spellStart"/>
      <w:r w:rsidRPr="00C55768">
        <w:rPr>
          <w:rFonts w:ascii="Arial" w:hAnsi="Arial" w:cs="Arial"/>
          <w:sz w:val="22"/>
          <w:szCs w:val="22"/>
        </w:rPr>
        <w:t>Hottenga</w:t>
      </w:r>
      <w:proofErr w:type="spellEnd"/>
      <w:r w:rsidRPr="00C55768">
        <w:rPr>
          <w:rFonts w:ascii="Arial" w:hAnsi="Arial" w:cs="Arial"/>
          <w:sz w:val="22"/>
          <w:szCs w:val="22"/>
        </w:rPr>
        <w:t xml:space="preserve"> JJ, </w:t>
      </w:r>
      <w:proofErr w:type="spellStart"/>
      <w:r w:rsidRPr="00C55768">
        <w:rPr>
          <w:rFonts w:ascii="Arial" w:hAnsi="Arial" w:cs="Arial"/>
          <w:sz w:val="22"/>
          <w:szCs w:val="22"/>
        </w:rPr>
        <w:t>Vink</w:t>
      </w:r>
      <w:proofErr w:type="spellEnd"/>
      <w:r w:rsidRPr="00C55768">
        <w:rPr>
          <w:rFonts w:ascii="Arial" w:hAnsi="Arial" w:cs="Arial"/>
          <w:sz w:val="22"/>
          <w:szCs w:val="22"/>
        </w:rPr>
        <w:t xml:space="preserve"> JM, </w:t>
      </w:r>
      <w:proofErr w:type="spellStart"/>
      <w:r w:rsidRPr="00C55768">
        <w:rPr>
          <w:rFonts w:ascii="Arial" w:hAnsi="Arial" w:cs="Arial"/>
          <w:sz w:val="22"/>
          <w:szCs w:val="22"/>
        </w:rPr>
        <w:t>Heikkilä</w:t>
      </w:r>
      <w:proofErr w:type="spellEnd"/>
      <w:r w:rsidRPr="00C55768">
        <w:rPr>
          <w:rFonts w:ascii="Arial" w:hAnsi="Arial" w:cs="Arial"/>
          <w:sz w:val="22"/>
          <w:szCs w:val="22"/>
        </w:rPr>
        <w:t xml:space="preserve"> K, Alexander M,</w:t>
      </w:r>
      <w:r>
        <w:rPr>
          <w:rFonts w:ascii="Arial" w:hAnsi="Arial" w:cs="Arial"/>
          <w:sz w:val="22"/>
          <w:szCs w:val="22"/>
        </w:rPr>
        <w:t xml:space="preserve"> </w:t>
      </w:r>
      <w:r w:rsidRPr="00C55768">
        <w:rPr>
          <w:rFonts w:ascii="Arial" w:hAnsi="Arial" w:cs="Arial"/>
          <w:sz w:val="22"/>
          <w:szCs w:val="22"/>
        </w:rPr>
        <w:t>Muller-</w:t>
      </w:r>
      <w:proofErr w:type="spellStart"/>
      <w:r w:rsidRPr="00C55768">
        <w:rPr>
          <w:rFonts w:ascii="Arial" w:hAnsi="Arial" w:cs="Arial"/>
          <w:sz w:val="22"/>
          <w:szCs w:val="22"/>
        </w:rPr>
        <w:t>Myhsok</w:t>
      </w:r>
      <w:proofErr w:type="spellEnd"/>
      <w:r w:rsidRPr="00C55768">
        <w:rPr>
          <w:rFonts w:ascii="Arial" w:hAnsi="Arial" w:cs="Arial"/>
          <w:sz w:val="22"/>
          <w:szCs w:val="22"/>
        </w:rPr>
        <w:t xml:space="preserve"> B, Schreiber S, </w:t>
      </w:r>
      <w:proofErr w:type="spellStart"/>
      <w:r w:rsidRPr="00C55768">
        <w:rPr>
          <w:rFonts w:ascii="Arial" w:hAnsi="Arial" w:cs="Arial"/>
          <w:sz w:val="22"/>
          <w:szCs w:val="22"/>
        </w:rPr>
        <w:t>Meitinger</w:t>
      </w:r>
      <w:proofErr w:type="spellEnd"/>
      <w:r w:rsidRPr="00C55768">
        <w:rPr>
          <w:rFonts w:ascii="Arial" w:hAnsi="Arial" w:cs="Arial"/>
          <w:sz w:val="22"/>
          <w:szCs w:val="22"/>
        </w:rPr>
        <w:t xml:space="preserve"> T, Wichmann HE, </w:t>
      </w:r>
      <w:proofErr w:type="spellStart"/>
      <w:r w:rsidRPr="00C55768">
        <w:rPr>
          <w:rFonts w:ascii="Arial" w:hAnsi="Arial" w:cs="Arial"/>
          <w:sz w:val="22"/>
          <w:szCs w:val="22"/>
        </w:rPr>
        <w:t>Aromaa</w:t>
      </w:r>
      <w:proofErr w:type="spellEnd"/>
      <w:r w:rsidRPr="00C55768">
        <w:rPr>
          <w:rFonts w:ascii="Arial" w:hAnsi="Arial" w:cs="Arial"/>
          <w:sz w:val="22"/>
          <w:szCs w:val="22"/>
        </w:rPr>
        <w:t xml:space="preserve"> A, Eriksson JG,</w:t>
      </w:r>
      <w:r>
        <w:rPr>
          <w:rFonts w:ascii="Arial" w:hAnsi="Arial" w:cs="Arial"/>
          <w:sz w:val="22"/>
          <w:szCs w:val="22"/>
        </w:rPr>
        <w:t xml:space="preserve"> </w:t>
      </w:r>
      <w:proofErr w:type="spellStart"/>
      <w:r w:rsidRPr="00C55768">
        <w:rPr>
          <w:rFonts w:ascii="Arial" w:hAnsi="Arial" w:cs="Arial"/>
          <w:sz w:val="22"/>
          <w:szCs w:val="22"/>
        </w:rPr>
        <w:t>Traynor</w:t>
      </w:r>
      <w:proofErr w:type="spellEnd"/>
      <w:r w:rsidRPr="00C55768">
        <w:rPr>
          <w:rFonts w:ascii="Arial" w:hAnsi="Arial" w:cs="Arial"/>
          <w:sz w:val="22"/>
          <w:szCs w:val="22"/>
        </w:rPr>
        <w:t xml:space="preserve"> BJ, </w:t>
      </w:r>
      <w:proofErr w:type="spellStart"/>
      <w:r w:rsidRPr="00C55768">
        <w:rPr>
          <w:rFonts w:ascii="Arial" w:hAnsi="Arial" w:cs="Arial"/>
          <w:sz w:val="22"/>
          <w:szCs w:val="22"/>
        </w:rPr>
        <w:t>Trabzuni</w:t>
      </w:r>
      <w:proofErr w:type="spellEnd"/>
      <w:r w:rsidRPr="00C55768">
        <w:rPr>
          <w:rFonts w:ascii="Arial" w:hAnsi="Arial" w:cs="Arial"/>
          <w:sz w:val="22"/>
          <w:szCs w:val="22"/>
        </w:rPr>
        <w:t xml:space="preserve"> D, </w:t>
      </w:r>
      <w:proofErr w:type="spellStart"/>
      <w:r w:rsidRPr="00C55768">
        <w:rPr>
          <w:rFonts w:ascii="Arial" w:hAnsi="Arial" w:cs="Arial"/>
          <w:sz w:val="22"/>
          <w:szCs w:val="22"/>
        </w:rPr>
        <w:t>Rossin</w:t>
      </w:r>
      <w:proofErr w:type="spellEnd"/>
      <w:r w:rsidRPr="00C55768">
        <w:rPr>
          <w:rFonts w:ascii="Arial" w:hAnsi="Arial" w:cs="Arial"/>
          <w:sz w:val="22"/>
          <w:szCs w:val="22"/>
        </w:rPr>
        <w:t xml:space="preserve"> E, </w:t>
      </w:r>
      <w:proofErr w:type="spellStart"/>
      <w:r w:rsidRPr="00C55768">
        <w:rPr>
          <w:rFonts w:ascii="Arial" w:hAnsi="Arial" w:cs="Arial"/>
          <w:sz w:val="22"/>
          <w:szCs w:val="22"/>
        </w:rPr>
        <w:t>Lage</w:t>
      </w:r>
      <w:proofErr w:type="spellEnd"/>
      <w:r w:rsidRPr="00C55768">
        <w:rPr>
          <w:rFonts w:ascii="Arial" w:hAnsi="Arial" w:cs="Arial"/>
          <w:sz w:val="22"/>
          <w:szCs w:val="22"/>
        </w:rPr>
        <w:t xml:space="preserve"> K, Jacobs SB, Gibbs JR, Birney E, </w:t>
      </w:r>
      <w:proofErr w:type="spellStart"/>
      <w:r w:rsidRPr="00C55768">
        <w:rPr>
          <w:rFonts w:ascii="Arial" w:hAnsi="Arial" w:cs="Arial"/>
          <w:sz w:val="22"/>
          <w:szCs w:val="22"/>
        </w:rPr>
        <w:t>Kaprio</w:t>
      </w:r>
      <w:proofErr w:type="spellEnd"/>
      <w:r>
        <w:rPr>
          <w:rFonts w:ascii="Arial" w:hAnsi="Arial" w:cs="Arial"/>
          <w:sz w:val="22"/>
          <w:szCs w:val="22"/>
        </w:rPr>
        <w:t xml:space="preserve"> </w:t>
      </w:r>
      <w:r w:rsidRPr="00C55768">
        <w:rPr>
          <w:rFonts w:ascii="Arial" w:hAnsi="Arial" w:cs="Arial"/>
          <w:sz w:val="22"/>
          <w:szCs w:val="22"/>
        </w:rPr>
        <w:t xml:space="preserve">J, </w:t>
      </w:r>
      <w:proofErr w:type="spellStart"/>
      <w:r w:rsidRPr="00C55768">
        <w:rPr>
          <w:rFonts w:ascii="Arial" w:hAnsi="Arial" w:cs="Arial"/>
          <w:sz w:val="22"/>
          <w:szCs w:val="22"/>
        </w:rPr>
        <w:t>Penninx</w:t>
      </w:r>
      <w:proofErr w:type="spellEnd"/>
      <w:r w:rsidRPr="00C55768">
        <w:rPr>
          <w:rFonts w:ascii="Arial" w:hAnsi="Arial" w:cs="Arial"/>
          <w:sz w:val="22"/>
          <w:szCs w:val="22"/>
        </w:rPr>
        <w:t xml:space="preserve"> BW, </w:t>
      </w:r>
      <w:proofErr w:type="spellStart"/>
      <w:r w:rsidRPr="00C55768">
        <w:rPr>
          <w:rFonts w:ascii="Arial" w:hAnsi="Arial" w:cs="Arial"/>
          <w:sz w:val="22"/>
          <w:szCs w:val="22"/>
        </w:rPr>
        <w:t>Boomsma</w:t>
      </w:r>
      <w:proofErr w:type="spellEnd"/>
      <w:r w:rsidRPr="00C55768">
        <w:rPr>
          <w:rFonts w:ascii="Arial" w:hAnsi="Arial" w:cs="Arial"/>
          <w:sz w:val="22"/>
          <w:szCs w:val="22"/>
        </w:rPr>
        <w:t xml:space="preserve"> DI, van </w:t>
      </w:r>
      <w:proofErr w:type="spellStart"/>
      <w:r w:rsidRPr="00C55768">
        <w:rPr>
          <w:rFonts w:ascii="Arial" w:hAnsi="Arial" w:cs="Arial"/>
          <w:sz w:val="22"/>
          <w:szCs w:val="22"/>
        </w:rPr>
        <w:t>Duijn</w:t>
      </w:r>
      <w:proofErr w:type="spellEnd"/>
      <w:r w:rsidRPr="00C55768">
        <w:rPr>
          <w:rFonts w:ascii="Arial" w:hAnsi="Arial" w:cs="Arial"/>
          <w:sz w:val="22"/>
          <w:szCs w:val="22"/>
        </w:rPr>
        <w:t xml:space="preserve"> C, </w:t>
      </w:r>
      <w:proofErr w:type="spellStart"/>
      <w:r w:rsidRPr="00C55768">
        <w:rPr>
          <w:rFonts w:ascii="Arial" w:hAnsi="Arial" w:cs="Arial"/>
          <w:sz w:val="22"/>
          <w:szCs w:val="22"/>
        </w:rPr>
        <w:t>Raitakari</w:t>
      </w:r>
      <w:proofErr w:type="spellEnd"/>
      <w:r w:rsidRPr="00C55768">
        <w:rPr>
          <w:rFonts w:ascii="Arial" w:hAnsi="Arial" w:cs="Arial"/>
          <w:sz w:val="22"/>
          <w:szCs w:val="22"/>
        </w:rPr>
        <w:t xml:space="preserve"> O, </w:t>
      </w:r>
      <w:proofErr w:type="spellStart"/>
      <w:r w:rsidRPr="00C55768">
        <w:rPr>
          <w:rFonts w:ascii="Arial" w:hAnsi="Arial" w:cs="Arial"/>
          <w:sz w:val="22"/>
          <w:szCs w:val="22"/>
        </w:rPr>
        <w:t>Jarvelin</w:t>
      </w:r>
      <w:proofErr w:type="spellEnd"/>
      <w:r w:rsidRPr="00C55768">
        <w:rPr>
          <w:rFonts w:ascii="Arial" w:hAnsi="Arial" w:cs="Arial"/>
          <w:sz w:val="22"/>
          <w:szCs w:val="22"/>
        </w:rPr>
        <w:t xml:space="preserve"> MR, </w:t>
      </w:r>
      <w:proofErr w:type="spellStart"/>
      <w:r w:rsidRPr="00C55768">
        <w:rPr>
          <w:rFonts w:ascii="Arial" w:hAnsi="Arial" w:cs="Arial"/>
          <w:sz w:val="22"/>
          <w:szCs w:val="22"/>
        </w:rPr>
        <w:t>Zwart</w:t>
      </w:r>
      <w:proofErr w:type="spellEnd"/>
      <w:r w:rsidRPr="00C55768">
        <w:rPr>
          <w:rFonts w:ascii="Arial" w:hAnsi="Arial" w:cs="Arial"/>
          <w:sz w:val="22"/>
          <w:szCs w:val="22"/>
        </w:rPr>
        <w:t xml:space="preserve"> JA,</w:t>
      </w:r>
      <w:r>
        <w:rPr>
          <w:rFonts w:ascii="Arial" w:hAnsi="Arial" w:cs="Arial"/>
          <w:sz w:val="22"/>
          <w:szCs w:val="22"/>
        </w:rPr>
        <w:t xml:space="preserve"> </w:t>
      </w:r>
      <w:proofErr w:type="spellStart"/>
      <w:r w:rsidRPr="00C55768">
        <w:rPr>
          <w:rFonts w:ascii="Arial" w:hAnsi="Arial" w:cs="Arial"/>
          <w:sz w:val="22"/>
          <w:szCs w:val="22"/>
        </w:rPr>
        <w:t>Cherkas</w:t>
      </w:r>
      <w:proofErr w:type="spellEnd"/>
      <w:r w:rsidRPr="00C55768">
        <w:rPr>
          <w:rFonts w:ascii="Arial" w:hAnsi="Arial" w:cs="Arial"/>
          <w:sz w:val="22"/>
          <w:szCs w:val="22"/>
        </w:rPr>
        <w:t xml:space="preserve"> L, Strachan DP, </w:t>
      </w:r>
      <w:proofErr w:type="spellStart"/>
      <w:r w:rsidRPr="00C55768">
        <w:rPr>
          <w:rFonts w:ascii="Arial" w:hAnsi="Arial" w:cs="Arial"/>
          <w:sz w:val="22"/>
          <w:szCs w:val="22"/>
        </w:rPr>
        <w:t>Kubisch</w:t>
      </w:r>
      <w:proofErr w:type="spellEnd"/>
      <w:r w:rsidRPr="00C55768">
        <w:rPr>
          <w:rFonts w:ascii="Arial" w:hAnsi="Arial" w:cs="Arial"/>
          <w:sz w:val="22"/>
          <w:szCs w:val="22"/>
        </w:rPr>
        <w:t xml:space="preserve"> C, Ferrari MD, van den </w:t>
      </w:r>
      <w:proofErr w:type="spellStart"/>
      <w:r w:rsidRPr="00C55768">
        <w:rPr>
          <w:rFonts w:ascii="Arial" w:hAnsi="Arial" w:cs="Arial"/>
          <w:sz w:val="22"/>
          <w:szCs w:val="22"/>
        </w:rPr>
        <w:t>Maagdenberg</w:t>
      </w:r>
      <w:proofErr w:type="spellEnd"/>
      <w:r w:rsidRPr="00C55768">
        <w:rPr>
          <w:rFonts w:ascii="Arial" w:hAnsi="Arial" w:cs="Arial"/>
          <w:sz w:val="22"/>
          <w:szCs w:val="22"/>
        </w:rPr>
        <w:t xml:space="preserve"> AM, </w:t>
      </w:r>
      <w:proofErr w:type="spellStart"/>
      <w:r w:rsidRPr="00C55768">
        <w:rPr>
          <w:rFonts w:ascii="Arial" w:hAnsi="Arial" w:cs="Arial"/>
          <w:sz w:val="22"/>
          <w:szCs w:val="22"/>
        </w:rPr>
        <w:t>Dichgans</w:t>
      </w:r>
      <w:proofErr w:type="spellEnd"/>
      <w:r>
        <w:rPr>
          <w:rFonts w:ascii="Arial" w:hAnsi="Arial" w:cs="Arial"/>
          <w:sz w:val="22"/>
          <w:szCs w:val="22"/>
        </w:rPr>
        <w:t xml:space="preserve"> </w:t>
      </w:r>
      <w:r w:rsidRPr="00C55768">
        <w:rPr>
          <w:rFonts w:ascii="Arial" w:hAnsi="Arial" w:cs="Arial"/>
          <w:sz w:val="22"/>
          <w:szCs w:val="22"/>
        </w:rPr>
        <w:t xml:space="preserve">M, </w:t>
      </w:r>
      <w:proofErr w:type="spellStart"/>
      <w:r w:rsidRPr="00C55768">
        <w:rPr>
          <w:rFonts w:ascii="Arial" w:hAnsi="Arial" w:cs="Arial"/>
          <w:sz w:val="22"/>
          <w:szCs w:val="22"/>
        </w:rPr>
        <w:t>Wessman</w:t>
      </w:r>
      <w:proofErr w:type="spellEnd"/>
      <w:r w:rsidRPr="00C55768">
        <w:rPr>
          <w:rFonts w:ascii="Arial" w:hAnsi="Arial" w:cs="Arial"/>
          <w:sz w:val="22"/>
          <w:szCs w:val="22"/>
        </w:rPr>
        <w:t xml:space="preserve"> M, Smith GD, Stefansson K, Daly MJ, </w:t>
      </w:r>
      <w:proofErr w:type="spellStart"/>
      <w:r w:rsidRPr="00C55768">
        <w:rPr>
          <w:rFonts w:ascii="Arial" w:hAnsi="Arial" w:cs="Arial"/>
          <w:sz w:val="22"/>
          <w:szCs w:val="22"/>
        </w:rPr>
        <w:t>Nyholt</w:t>
      </w:r>
      <w:proofErr w:type="spellEnd"/>
      <w:r w:rsidRPr="00C55768">
        <w:rPr>
          <w:rFonts w:ascii="Arial" w:hAnsi="Arial" w:cs="Arial"/>
          <w:sz w:val="22"/>
          <w:szCs w:val="22"/>
        </w:rPr>
        <w:t xml:space="preserve"> DR, </w:t>
      </w:r>
      <w:proofErr w:type="spellStart"/>
      <w:r w:rsidRPr="00C55768">
        <w:rPr>
          <w:rFonts w:ascii="Arial" w:hAnsi="Arial" w:cs="Arial"/>
          <w:sz w:val="22"/>
          <w:szCs w:val="22"/>
        </w:rPr>
        <w:t>Chasman</w:t>
      </w:r>
      <w:proofErr w:type="spellEnd"/>
      <w:r w:rsidRPr="00C55768">
        <w:rPr>
          <w:rFonts w:ascii="Arial" w:hAnsi="Arial" w:cs="Arial"/>
          <w:sz w:val="22"/>
          <w:szCs w:val="22"/>
        </w:rPr>
        <w:t xml:space="preserve"> DI, </w:t>
      </w:r>
      <w:proofErr w:type="spellStart"/>
      <w:r w:rsidRPr="00C55768">
        <w:rPr>
          <w:rFonts w:ascii="Arial" w:hAnsi="Arial" w:cs="Arial"/>
          <w:sz w:val="22"/>
          <w:szCs w:val="22"/>
        </w:rPr>
        <w:t>Palotie</w:t>
      </w:r>
      <w:proofErr w:type="spellEnd"/>
      <w:r w:rsidRPr="00C55768">
        <w:rPr>
          <w:rFonts w:ascii="Arial" w:hAnsi="Arial" w:cs="Arial"/>
          <w:sz w:val="22"/>
          <w:szCs w:val="22"/>
        </w:rPr>
        <w:t xml:space="preserve"> A; </w:t>
      </w:r>
      <w:r>
        <w:rPr>
          <w:rFonts w:ascii="Arial" w:hAnsi="Arial" w:cs="Arial"/>
          <w:sz w:val="22"/>
          <w:szCs w:val="22"/>
        </w:rPr>
        <w:t xml:space="preserve"> </w:t>
      </w:r>
      <w:r w:rsidRPr="00C55768">
        <w:rPr>
          <w:rFonts w:ascii="Arial" w:hAnsi="Arial" w:cs="Arial"/>
          <w:sz w:val="22"/>
          <w:szCs w:val="22"/>
        </w:rPr>
        <w:t>North American Brain Expression Consortium; UK Brain Expression Consortium;</w:t>
      </w:r>
      <w:r>
        <w:rPr>
          <w:rFonts w:ascii="Arial" w:hAnsi="Arial" w:cs="Arial"/>
          <w:sz w:val="22"/>
          <w:szCs w:val="22"/>
        </w:rPr>
        <w:t xml:space="preserve"> </w:t>
      </w:r>
      <w:r w:rsidRPr="00C55768">
        <w:rPr>
          <w:rFonts w:ascii="Arial" w:hAnsi="Arial" w:cs="Arial"/>
          <w:sz w:val="22"/>
          <w:szCs w:val="22"/>
        </w:rPr>
        <w:t xml:space="preserve">International Headache Genetics Consortium. </w:t>
      </w:r>
    </w:p>
    <w:p w14:paraId="6C474F8C" w14:textId="77777777" w:rsidR="005E3B9E" w:rsidRDefault="005E3B9E" w:rsidP="005E3B9E">
      <w:pPr>
        <w:jc w:val="both"/>
        <w:rPr>
          <w:rFonts w:ascii="Arial" w:hAnsi="Arial" w:cs="Arial"/>
          <w:sz w:val="22"/>
          <w:szCs w:val="22"/>
        </w:rPr>
      </w:pPr>
    </w:p>
    <w:p w14:paraId="06C3962A" w14:textId="77777777" w:rsidR="005E3B9E" w:rsidRDefault="005E3B9E" w:rsidP="005E3B9E">
      <w:pPr>
        <w:jc w:val="both"/>
        <w:rPr>
          <w:rFonts w:ascii="Arial" w:hAnsi="Arial" w:cs="Arial"/>
          <w:i/>
          <w:sz w:val="22"/>
          <w:szCs w:val="22"/>
        </w:rPr>
      </w:pPr>
      <w:r w:rsidRPr="00C55768">
        <w:rPr>
          <w:rFonts w:ascii="Arial" w:hAnsi="Arial" w:cs="Arial"/>
          <w:i/>
          <w:sz w:val="22"/>
          <w:szCs w:val="22"/>
        </w:rPr>
        <w:t xml:space="preserve">Genome-wide meta-analysis identifies new susceptibility loci for migraine. </w:t>
      </w:r>
    </w:p>
    <w:p w14:paraId="186476BE" w14:textId="77777777" w:rsidR="005E3B9E" w:rsidRPr="00C55768" w:rsidRDefault="005E3B9E" w:rsidP="005E3B9E">
      <w:pPr>
        <w:jc w:val="both"/>
        <w:rPr>
          <w:rFonts w:ascii="Arial" w:hAnsi="Arial" w:cs="Arial"/>
          <w:i/>
          <w:sz w:val="22"/>
          <w:szCs w:val="22"/>
        </w:rPr>
      </w:pPr>
    </w:p>
    <w:p w14:paraId="612C1450" w14:textId="77777777" w:rsidR="005E3B9E" w:rsidRDefault="005E3B9E" w:rsidP="005E3B9E">
      <w:pPr>
        <w:jc w:val="both"/>
        <w:rPr>
          <w:rFonts w:ascii="Arial" w:hAnsi="Arial" w:cs="Arial"/>
          <w:sz w:val="22"/>
          <w:szCs w:val="22"/>
        </w:rPr>
      </w:pPr>
      <w:r w:rsidRPr="00C55768">
        <w:rPr>
          <w:rFonts w:ascii="Arial" w:hAnsi="Arial" w:cs="Arial"/>
          <w:b/>
          <w:i/>
          <w:sz w:val="22"/>
          <w:szCs w:val="22"/>
        </w:rPr>
        <w:t>Nat Genet</w:t>
      </w:r>
      <w:r>
        <w:rPr>
          <w:rFonts w:ascii="Arial" w:hAnsi="Arial" w:cs="Arial"/>
          <w:sz w:val="22"/>
          <w:szCs w:val="22"/>
        </w:rPr>
        <w:t>. 2013</w:t>
      </w:r>
      <w:r w:rsidRPr="00C55768">
        <w:rPr>
          <w:rFonts w:ascii="Arial" w:hAnsi="Arial" w:cs="Arial"/>
          <w:sz w:val="22"/>
          <w:szCs w:val="22"/>
        </w:rPr>
        <w:t>;</w:t>
      </w:r>
      <w:r>
        <w:rPr>
          <w:rFonts w:ascii="Arial" w:hAnsi="Arial" w:cs="Arial"/>
          <w:sz w:val="22"/>
          <w:szCs w:val="22"/>
        </w:rPr>
        <w:t xml:space="preserve"> </w:t>
      </w:r>
      <w:r w:rsidRPr="00C55768">
        <w:rPr>
          <w:rFonts w:ascii="Arial" w:hAnsi="Arial" w:cs="Arial"/>
          <w:sz w:val="22"/>
          <w:szCs w:val="22"/>
        </w:rPr>
        <w:t>45(8):</w:t>
      </w:r>
      <w:r>
        <w:rPr>
          <w:rFonts w:ascii="Arial" w:hAnsi="Arial" w:cs="Arial"/>
          <w:sz w:val="22"/>
          <w:szCs w:val="22"/>
        </w:rPr>
        <w:t xml:space="preserve"> </w:t>
      </w:r>
      <w:r w:rsidRPr="00C55768">
        <w:rPr>
          <w:rFonts w:ascii="Arial" w:hAnsi="Arial" w:cs="Arial"/>
          <w:sz w:val="22"/>
          <w:szCs w:val="22"/>
        </w:rPr>
        <w:t xml:space="preserve">912-7. </w:t>
      </w:r>
      <w:proofErr w:type="spellStart"/>
      <w:r w:rsidRPr="00C55768">
        <w:rPr>
          <w:rFonts w:ascii="Arial" w:hAnsi="Arial" w:cs="Arial"/>
          <w:sz w:val="22"/>
          <w:szCs w:val="22"/>
        </w:rPr>
        <w:t>doi</w:t>
      </w:r>
      <w:proofErr w:type="spellEnd"/>
      <w:r w:rsidRPr="00C55768">
        <w:rPr>
          <w:rFonts w:ascii="Arial" w:hAnsi="Arial" w:cs="Arial"/>
          <w:sz w:val="22"/>
          <w:szCs w:val="22"/>
        </w:rPr>
        <w:t>:</w:t>
      </w:r>
      <w:r>
        <w:rPr>
          <w:rFonts w:ascii="Arial" w:hAnsi="Arial" w:cs="Arial"/>
          <w:sz w:val="22"/>
          <w:szCs w:val="22"/>
        </w:rPr>
        <w:t xml:space="preserve"> </w:t>
      </w:r>
      <w:r w:rsidRPr="00C55768">
        <w:rPr>
          <w:rFonts w:ascii="Arial" w:hAnsi="Arial" w:cs="Arial"/>
          <w:sz w:val="22"/>
          <w:szCs w:val="22"/>
        </w:rPr>
        <w:t xml:space="preserve">10.1038/ng.2676. </w:t>
      </w:r>
      <w:proofErr w:type="spellStart"/>
      <w:r w:rsidRPr="00C55768">
        <w:rPr>
          <w:rFonts w:ascii="Arial" w:hAnsi="Arial" w:cs="Arial"/>
          <w:sz w:val="22"/>
          <w:szCs w:val="22"/>
        </w:rPr>
        <w:t>Epub</w:t>
      </w:r>
      <w:proofErr w:type="spellEnd"/>
      <w:r w:rsidRPr="00C55768">
        <w:rPr>
          <w:rFonts w:ascii="Arial" w:hAnsi="Arial" w:cs="Arial"/>
          <w:sz w:val="22"/>
          <w:szCs w:val="22"/>
        </w:rPr>
        <w:t xml:space="preserve"> 2013 Jun 23. PubMed PMID: 23793025; PubMed Central PMCID:</w:t>
      </w:r>
      <w:r>
        <w:rPr>
          <w:rFonts w:ascii="Arial" w:hAnsi="Arial" w:cs="Arial"/>
          <w:sz w:val="22"/>
          <w:szCs w:val="22"/>
        </w:rPr>
        <w:t xml:space="preserve"> </w:t>
      </w:r>
      <w:r w:rsidRPr="00C55768">
        <w:rPr>
          <w:rFonts w:ascii="Arial" w:hAnsi="Arial" w:cs="Arial"/>
          <w:sz w:val="22"/>
          <w:szCs w:val="22"/>
        </w:rPr>
        <w:t>PMC4041123.</w:t>
      </w:r>
    </w:p>
    <w:p w14:paraId="7314313A" w14:textId="77777777" w:rsidR="005E3B9E" w:rsidRDefault="005E3B9E" w:rsidP="005E3B9E">
      <w:pPr>
        <w:rPr>
          <w:rFonts w:ascii="Arial" w:hAnsi="Arial" w:cs="Arial"/>
          <w:sz w:val="22"/>
          <w:szCs w:val="22"/>
        </w:rPr>
      </w:pPr>
    </w:p>
    <w:p w14:paraId="68B17B0C" w14:textId="77777777" w:rsidR="005E3B9E" w:rsidRPr="00E171E9" w:rsidRDefault="005E3B9E" w:rsidP="005E3B9E">
      <w:pPr>
        <w:rPr>
          <w:rFonts w:ascii="Arial" w:hAnsi="Arial" w:cs="Arial"/>
          <w:sz w:val="22"/>
          <w:szCs w:val="22"/>
        </w:rPr>
      </w:pPr>
      <w:r w:rsidRPr="004C3F69">
        <w:rPr>
          <w:rFonts w:ascii="Arial" w:hAnsi="Arial" w:cs="Arial"/>
          <w:b/>
          <w:sz w:val="22"/>
          <w:szCs w:val="22"/>
        </w:rPr>
        <w:t>References</w:t>
      </w:r>
    </w:p>
    <w:p w14:paraId="7BCA7AA9"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noProof/>
          <w:sz w:val="22"/>
          <w:szCs w:val="22"/>
        </w:rPr>
        <w:fldChar w:fldCharType="begin"/>
      </w:r>
      <w:r w:rsidRPr="004C3F69">
        <w:rPr>
          <w:rFonts w:ascii="Arial" w:hAnsi="Arial" w:cs="Arial"/>
          <w:sz w:val="22"/>
          <w:szCs w:val="22"/>
        </w:rPr>
        <w:instrText xml:space="preserve"> ADDIN EN.REFLIST </w:instrText>
      </w:r>
      <w:r w:rsidRPr="004C3F69">
        <w:rPr>
          <w:rFonts w:ascii="Arial" w:hAnsi="Arial" w:cs="Arial"/>
          <w:noProof/>
          <w:sz w:val="22"/>
          <w:szCs w:val="22"/>
        </w:rPr>
        <w:fldChar w:fldCharType="separate"/>
      </w:r>
      <w:r w:rsidRPr="004C3F69">
        <w:rPr>
          <w:rFonts w:ascii="Arial" w:hAnsi="Arial" w:cs="Arial"/>
          <w:sz w:val="22"/>
          <w:szCs w:val="22"/>
        </w:rPr>
        <w:t>1.</w:t>
      </w:r>
      <w:r w:rsidRPr="004C3F69">
        <w:rPr>
          <w:rFonts w:ascii="Arial" w:hAnsi="Arial" w:cs="Arial"/>
          <w:sz w:val="22"/>
          <w:szCs w:val="22"/>
        </w:rPr>
        <w:tab/>
        <w:t>Polderman, T.J.</w:t>
      </w:r>
      <w:r w:rsidRPr="004C3F69">
        <w:rPr>
          <w:rFonts w:ascii="Arial" w:hAnsi="Arial" w:cs="Arial"/>
          <w:i/>
          <w:sz w:val="22"/>
          <w:szCs w:val="22"/>
        </w:rPr>
        <w:t>, et al.</w:t>
      </w:r>
      <w:r w:rsidRPr="004C3F69">
        <w:rPr>
          <w:rFonts w:ascii="Arial" w:hAnsi="Arial" w:cs="Arial"/>
          <w:sz w:val="22"/>
          <w:szCs w:val="22"/>
        </w:rPr>
        <w:t xml:space="preserve"> Meta-analysis of the heritability of human traits based on fifty years of twin studies. </w:t>
      </w:r>
      <w:r w:rsidRPr="004C3F69">
        <w:rPr>
          <w:rFonts w:ascii="Arial" w:hAnsi="Arial" w:cs="Arial"/>
          <w:i/>
          <w:sz w:val="22"/>
          <w:szCs w:val="22"/>
        </w:rPr>
        <w:t>Nat Genet</w:t>
      </w:r>
      <w:r w:rsidRPr="004C3F69">
        <w:rPr>
          <w:rFonts w:ascii="Arial" w:hAnsi="Arial" w:cs="Arial"/>
          <w:sz w:val="22"/>
          <w:szCs w:val="22"/>
        </w:rPr>
        <w:t xml:space="preserve"> </w:t>
      </w:r>
      <w:r w:rsidRPr="004C3F69">
        <w:rPr>
          <w:rFonts w:ascii="Arial" w:hAnsi="Arial" w:cs="Arial"/>
          <w:b/>
          <w:sz w:val="22"/>
          <w:szCs w:val="22"/>
        </w:rPr>
        <w:t>47</w:t>
      </w:r>
      <w:r w:rsidRPr="004C3F69">
        <w:rPr>
          <w:rFonts w:ascii="Arial" w:hAnsi="Arial" w:cs="Arial"/>
          <w:sz w:val="22"/>
          <w:szCs w:val="22"/>
        </w:rPr>
        <w:t>, 702-709 (2015).</w:t>
      </w:r>
    </w:p>
    <w:p w14:paraId="21D0968A"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2.</w:t>
      </w:r>
      <w:r w:rsidRPr="004C3F69">
        <w:rPr>
          <w:rFonts w:ascii="Arial" w:hAnsi="Arial" w:cs="Arial"/>
          <w:sz w:val="22"/>
          <w:szCs w:val="22"/>
        </w:rPr>
        <w:tab/>
        <w:t>Anttila, V.</w:t>
      </w:r>
      <w:r w:rsidRPr="004C3F69">
        <w:rPr>
          <w:rFonts w:ascii="Arial" w:hAnsi="Arial" w:cs="Arial"/>
          <w:i/>
          <w:sz w:val="22"/>
          <w:szCs w:val="22"/>
        </w:rPr>
        <w:t>, et al.</w:t>
      </w:r>
      <w:r w:rsidRPr="004C3F69">
        <w:rPr>
          <w:rFonts w:ascii="Arial" w:hAnsi="Arial" w:cs="Arial"/>
          <w:sz w:val="22"/>
          <w:szCs w:val="22"/>
        </w:rPr>
        <w:t xml:space="preserve"> Genome-wide association study of migraine implicates a common susceptibility variant on 8q22.1. </w:t>
      </w:r>
      <w:r w:rsidRPr="004C3F69">
        <w:rPr>
          <w:rFonts w:ascii="Arial" w:hAnsi="Arial" w:cs="Arial"/>
          <w:i/>
          <w:sz w:val="22"/>
          <w:szCs w:val="22"/>
        </w:rPr>
        <w:t>Nat Genet</w:t>
      </w:r>
      <w:r w:rsidRPr="004C3F69">
        <w:rPr>
          <w:rFonts w:ascii="Arial" w:hAnsi="Arial" w:cs="Arial"/>
          <w:sz w:val="22"/>
          <w:szCs w:val="22"/>
        </w:rPr>
        <w:t xml:space="preserve"> </w:t>
      </w:r>
      <w:r w:rsidRPr="004C3F69">
        <w:rPr>
          <w:rFonts w:ascii="Arial" w:hAnsi="Arial" w:cs="Arial"/>
          <w:b/>
          <w:sz w:val="22"/>
          <w:szCs w:val="22"/>
        </w:rPr>
        <w:t>42</w:t>
      </w:r>
      <w:r w:rsidRPr="004C3F69">
        <w:rPr>
          <w:rFonts w:ascii="Arial" w:hAnsi="Arial" w:cs="Arial"/>
          <w:sz w:val="22"/>
          <w:szCs w:val="22"/>
        </w:rPr>
        <w:t>, 869-873 (2010).</w:t>
      </w:r>
    </w:p>
    <w:p w14:paraId="5A2BEA66"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3.</w:t>
      </w:r>
      <w:r w:rsidRPr="004C3F69">
        <w:rPr>
          <w:rFonts w:ascii="Arial" w:hAnsi="Arial" w:cs="Arial"/>
          <w:sz w:val="22"/>
          <w:szCs w:val="22"/>
        </w:rPr>
        <w:tab/>
        <w:t>Chasman, D.I.</w:t>
      </w:r>
      <w:r w:rsidRPr="004C3F69">
        <w:rPr>
          <w:rFonts w:ascii="Arial" w:hAnsi="Arial" w:cs="Arial"/>
          <w:i/>
          <w:sz w:val="22"/>
          <w:szCs w:val="22"/>
        </w:rPr>
        <w:t>, et al.</w:t>
      </w:r>
      <w:r w:rsidRPr="004C3F69">
        <w:rPr>
          <w:rFonts w:ascii="Arial" w:hAnsi="Arial" w:cs="Arial"/>
          <w:sz w:val="22"/>
          <w:szCs w:val="22"/>
        </w:rPr>
        <w:t xml:space="preserve"> Genome-wide association study reveals three susceptibility loci for common migraine in the general population. </w:t>
      </w:r>
      <w:r w:rsidRPr="004C3F69">
        <w:rPr>
          <w:rFonts w:ascii="Arial" w:hAnsi="Arial" w:cs="Arial"/>
          <w:i/>
          <w:sz w:val="22"/>
          <w:szCs w:val="22"/>
        </w:rPr>
        <w:t>Nat Genet</w:t>
      </w:r>
      <w:r w:rsidRPr="004C3F69">
        <w:rPr>
          <w:rFonts w:ascii="Arial" w:hAnsi="Arial" w:cs="Arial"/>
          <w:sz w:val="22"/>
          <w:szCs w:val="22"/>
        </w:rPr>
        <w:t xml:space="preserve"> </w:t>
      </w:r>
      <w:r w:rsidRPr="004C3F69">
        <w:rPr>
          <w:rFonts w:ascii="Arial" w:hAnsi="Arial" w:cs="Arial"/>
          <w:b/>
          <w:sz w:val="22"/>
          <w:szCs w:val="22"/>
        </w:rPr>
        <w:t>43</w:t>
      </w:r>
      <w:r w:rsidRPr="004C3F69">
        <w:rPr>
          <w:rFonts w:ascii="Arial" w:hAnsi="Arial" w:cs="Arial"/>
          <w:sz w:val="22"/>
          <w:szCs w:val="22"/>
        </w:rPr>
        <w:t>, 695-698 (2011).</w:t>
      </w:r>
    </w:p>
    <w:p w14:paraId="61CC22B8"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4.</w:t>
      </w:r>
      <w:r w:rsidRPr="004C3F69">
        <w:rPr>
          <w:rFonts w:ascii="Arial" w:hAnsi="Arial" w:cs="Arial"/>
          <w:sz w:val="22"/>
          <w:szCs w:val="22"/>
        </w:rPr>
        <w:tab/>
        <w:t>Ligthart, L.</w:t>
      </w:r>
      <w:r w:rsidRPr="004C3F69">
        <w:rPr>
          <w:rFonts w:ascii="Arial" w:hAnsi="Arial" w:cs="Arial"/>
          <w:i/>
          <w:sz w:val="22"/>
          <w:szCs w:val="22"/>
        </w:rPr>
        <w:t>, et al.</w:t>
      </w:r>
      <w:r w:rsidRPr="004C3F69">
        <w:rPr>
          <w:rFonts w:ascii="Arial" w:hAnsi="Arial" w:cs="Arial"/>
          <w:sz w:val="22"/>
          <w:szCs w:val="22"/>
        </w:rPr>
        <w:t xml:space="preserve"> Meta-analysis of genome-wide association for migraine in six population-based European cohorts. </w:t>
      </w:r>
      <w:r w:rsidRPr="004C3F69">
        <w:rPr>
          <w:rFonts w:ascii="Arial" w:hAnsi="Arial" w:cs="Arial"/>
          <w:i/>
          <w:sz w:val="22"/>
          <w:szCs w:val="22"/>
        </w:rPr>
        <w:t>Eur J Hum Genet</w:t>
      </w:r>
      <w:r w:rsidRPr="004C3F69">
        <w:rPr>
          <w:rFonts w:ascii="Arial" w:hAnsi="Arial" w:cs="Arial"/>
          <w:sz w:val="22"/>
          <w:szCs w:val="22"/>
        </w:rPr>
        <w:t xml:space="preserve"> </w:t>
      </w:r>
      <w:r w:rsidRPr="004C3F69">
        <w:rPr>
          <w:rFonts w:ascii="Arial" w:hAnsi="Arial" w:cs="Arial"/>
          <w:b/>
          <w:sz w:val="22"/>
          <w:szCs w:val="22"/>
        </w:rPr>
        <w:t>19</w:t>
      </w:r>
      <w:r w:rsidRPr="004C3F69">
        <w:rPr>
          <w:rFonts w:ascii="Arial" w:hAnsi="Arial" w:cs="Arial"/>
          <w:sz w:val="22"/>
          <w:szCs w:val="22"/>
        </w:rPr>
        <w:t>, 901-907 (2011).</w:t>
      </w:r>
    </w:p>
    <w:p w14:paraId="6F5CDA9C"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5.</w:t>
      </w:r>
      <w:r w:rsidRPr="004C3F69">
        <w:rPr>
          <w:rFonts w:ascii="Arial" w:hAnsi="Arial" w:cs="Arial"/>
          <w:sz w:val="22"/>
          <w:szCs w:val="22"/>
        </w:rPr>
        <w:tab/>
        <w:t>Freilinger, T.</w:t>
      </w:r>
      <w:r w:rsidRPr="004C3F69">
        <w:rPr>
          <w:rFonts w:ascii="Arial" w:hAnsi="Arial" w:cs="Arial"/>
          <w:i/>
          <w:sz w:val="22"/>
          <w:szCs w:val="22"/>
        </w:rPr>
        <w:t>, et al.</w:t>
      </w:r>
      <w:r w:rsidRPr="004C3F69">
        <w:rPr>
          <w:rFonts w:ascii="Arial" w:hAnsi="Arial" w:cs="Arial"/>
          <w:sz w:val="22"/>
          <w:szCs w:val="22"/>
        </w:rPr>
        <w:t xml:space="preserve"> Genome-wide association analysis identifies susceptibility loci for migraine without aura. </w:t>
      </w:r>
      <w:r w:rsidRPr="004C3F69">
        <w:rPr>
          <w:rFonts w:ascii="Arial" w:hAnsi="Arial" w:cs="Arial"/>
          <w:i/>
          <w:sz w:val="22"/>
          <w:szCs w:val="22"/>
        </w:rPr>
        <w:t>Nat Genet</w:t>
      </w:r>
      <w:r w:rsidRPr="004C3F69">
        <w:rPr>
          <w:rFonts w:ascii="Arial" w:hAnsi="Arial" w:cs="Arial"/>
          <w:sz w:val="22"/>
          <w:szCs w:val="22"/>
        </w:rPr>
        <w:t xml:space="preserve"> </w:t>
      </w:r>
      <w:r w:rsidRPr="004C3F69">
        <w:rPr>
          <w:rFonts w:ascii="Arial" w:hAnsi="Arial" w:cs="Arial"/>
          <w:b/>
          <w:sz w:val="22"/>
          <w:szCs w:val="22"/>
        </w:rPr>
        <w:t>44</w:t>
      </w:r>
      <w:r w:rsidRPr="004C3F69">
        <w:rPr>
          <w:rFonts w:ascii="Arial" w:hAnsi="Arial" w:cs="Arial"/>
          <w:sz w:val="22"/>
          <w:szCs w:val="22"/>
        </w:rPr>
        <w:t>, 777-782 (2012).</w:t>
      </w:r>
    </w:p>
    <w:p w14:paraId="583B96D8"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6.</w:t>
      </w:r>
      <w:r w:rsidRPr="004C3F69">
        <w:rPr>
          <w:rFonts w:ascii="Arial" w:hAnsi="Arial" w:cs="Arial"/>
          <w:sz w:val="22"/>
          <w:szCs w:val="22"/>
        </w:rPr>
        <w:tab/>
        <w:t>Manolio, T.A.</w:t>
      </w:r>
      <w:r w:rsidRPr="004C3F69">
        <w:rPr>
          <w:rFonts w:ascii="Arial" w:hAnsi="Arial" w:cs="Arial"/>
          <w:i/>
          <w:sz w:val="22"/>
          <w:szCs w:val="22"/>
        </w:rPr>
        <w:t>, et al.</w:t>
      </w:r>
      <w:r w:rsidRPr="004C3F69">
        <w:rPr>
          <w:rFonts w:ascii="Arial" w:hAnsi="Arial" w:cs="Arial"/>
          <w:sz w:val="22"/>
          <w:szCs w:val="22"/>
        </w:rPr>
        <w:t xml:space="preserve"> Finding the missing heritability of complex diseases. </w:t>
      </w:r>
      <w:r w:rsidRPr="004C3F69">
        <w:rPr>
          <w:rFonts w:ascii="Arial" w:hAnsi="Arial" w:cs="Arial"/>
          <w:i/>
          <w:sz w:val="22"/>
          <w:szCs w:val="22"/>
        </w:rPr>
        <w:t>Nature</w:t>
      </w:r>
      <w:r w:rsidRPr="004C3F69">
        <w:rPr>
          <w:rFonts w:ascii="Arial" w:hAnsi="Arial" w:cs="Arial"/>
          <w:sz w:val="22"/>
          <w:szCs w:val="22"/>
        </w:rPr>
        <w:t xml:space="preserve"> </w:t>
      </w:r>
      <w:r w:rsidRPr="004C3F69">
        <w:rPr>
          <w:rFonts w:ascii="Arial" w:hAnsi="Arial" w:cs="Arial"/>
          <w:b/>
          <w:sz w:val="22"/>
          <w:szCs w:val="22"/>
        </w:rPr>
        <w:t>461</w:t>
      </w:r>
      <w:r w:rsidRPr="004C3F69">
        <w:rPr>
          <w:rFonts w:ascii="Arial" w:hAnsi="Arial" w:cs="Arial"/>
          <w:sz w:val="22"/>
          <w:szCs w:val="22"/>
        </w:rPr>
        <w:t>, 747-753 (2009).</w:t>
      </w:r>
    </w:p>
    <w:p w14:paraId="0116C632"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7.</w:t>
      </w:r>
      <w:r w:rsidRPr="004C3F69">
        <w:rPr>
          <w:rFonts w:ascii="Arial" w:hAnsi="Arial" w:cs="Arial"/>
          <w:sz w:val="22"/>
          <w:szCs w:val="22"/>
        </w:rPr>
        <w:tab/>
        <w:t>Bigal, M.E.</w:t>
      </w:r>
      <w:r w:rsidRPr="004C3F69">
        <w:rPr>
          <w:rFonts w:ascii="Arial" w:hAnsi="Arial" w:cs="Arial"/>
          <w:i/>
          <w:sz w:val="22"/>
          <w:szCs w:val="22"/>
        </w:rPr>
        <w:t>, et al.</w:t>
      </w:r>
      <w:r w:rsidRPr="004C3F69">
        <w:rPr>
          <w:rFonts w:ascii="Arial" w:hAnsi="Arial" w:cs="Arial"/>
          <w:sz w:val="22"/>
          <w:szCs w:val="22"/>
        </w:rPr>
        <w:t xml:space="preserve"> Migraine and cardiovascular disease: a population-based study. </w:t>
      </w:r>
      <w:r w:rsidRPr="004C3F69">
        <w:rPr>
          <w:rFonts w:ascii="Arial" w:hAnsi="Arial" w:cs="Arial"/>
          <w:i/>
          <w:sz w:val="22"/>
          <w:szCs w:val="22"/>
        </w:rPr>
        <w:t>Neurology</w:t>
      </w:r>
      <w:r w:rsidRPr="004C3F69">
        <w:rPr>
          <w:rFonts w:ascii="Arial" w:hAnsi="Arial" w:cs="Arial"/>
          <w:sz w:val="22"/>
          <w:szCs w:val="22"/>
        </w:rPr>
        <w:t xml:space="preserve"> </w:t>
      </w:r>
      <w:r w:rsidRPr="004C3F69">
        <w:rPr>
          <w:rFonts w:ascii="Arial" w:hAnsi="Arial" w:cs="Arial"/>
          <w:b/>
          <w:sz w:val="22"/>
          <w:szCs w:val="22"/>
        </w:rPr>
        <w:t>74</w:t>
      </w:r>
      <w:r w:rsidRPr="004C3F69">
        <w:rPr>
          <w:rFonts w:ascii="Arial" w:hAnsi="Arial" w:cs="Arial"/>
          <w:sz w:val="22"/>
          <w:szCs w:val="22"/>
        </w:rPr>
        <w:t>, 628-635 (2010).</w:t>
      </w:r>
    </w:p>
    <w:p w14:paraId="61BE2AF4"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8.</w:t>
      </w:r>
      <w:r w:rsidRPr="004C3F69">
        <w:rPr>
          <w:rFonts w:ascii="Arial" w:hAnsi="Arial" w:cs="Arial"/>
          <w:sz w:val="22"/>
          <w:szCs w:val="22"/>
        </w:rPr>
        <w:tab/>
        <w:t>Gudmundsson, L.S.</w:t>
      </w:r>
      <w:r w:rsidRPr="004C3F69">
        <w:rPr>
          <w:rFonts w:ascii="Arial" w:hAnsi="Arial" w:cs="Arial"/>
          <w:i/>
          <w:sz w:val="22"/>
          <w:szCs w:val="22"/>
        </w:rPr>
        <w:t>, et al.</w:t>
      </w:r>
      <w:r w:rsidRPr="004C3F69">
        <w:rPr>
          <w:rFonts w:ascii="Arial" w:hAnsi="Arial" w:cs="Arial"/>
          <w:sz w:val="22"/>
          <w:szCs w:val="22"/>
        </w:rPr>
        <w:t xml:space="preserve"> Migraine with aura and risk of cardiovascular and all cause mortality in men and women: prospective cohort study. </w:t>
      </w:r>
      <w:r w:rsidRPr="004C3F69">
        <w:rPr>
          <w:rFonts w:ascii="Arial" w:hAnsi="Arial" w:cs="Arial"/>
          <w:i/>
          <w:sz w:val="22"/>
          <w:szCs w:val="22"/>
        </w:rPr>
        <w:t>BMJ</w:t>
      </w:r>
      <w:r w:rsidRPr="004C3F69">
        <w:rPr>
          <w:rFonts w:ascii="Arial" w:hAnsi="Arial" w:cs="Arial"/>
          <w:sz w:val="22"/>
          <w:szCs w:val="22"/>
        </w:rPr>
        <w:t xml:space="preserve"> </w:t>
      </w:r>
      <w:r w:rsidRPr="004C3F69">
        <w:rPr>
          <w:rFonts w:ascii="Arial" w:hAnsi="Arial" w:cs="Arial"/>
          <w:b/>
          <w:sz w:val="22"/>
          <w:szCs w:val="22"/>
        </w:rPr>
        <w:t>341</w:t>
      </w:r>
      <w:r w:rsidRPr="004C3F69">
        <w:rPr>
          <w:rFonts w:ascii="Arial" w:hAnsi="Arial" w:cs="Arial"/>
          <w:sz w:val="22"/>
          <w:szCs w:val="22"/>
        </w:rPr>
        <w:t>, c3966 (2010).</w:t>
      </w:r>
    </w:p>
    <w:p w14:paraId="5782B4B9"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9.</w:t>
      </w:r>
      <w:r w:rsidRPr="004C3F69">
        <w:rPr>
          <w:rFonts w:ascii="Arial" w:hAnsi="Arial" w:cs="Arial"/>
          <w:sz w:val="22"/>
          <w:szCs w:val="22"/>
        </w:rPr>
        <w:tab/>
        <w:t xml:space="preserve">Kurth, T., Schurks, M., Logroscino, G., Gaziano, J.M. &amp; Buring, J.E. Migraine, vascular risk, and cardiovascular events in women: prospective cohort study. </w:t>
      </w:r>
      <w:r w:rsidRPr="004C3F69">
        <w:rPr>
          <w:rFonts w:ascii="Arial" w:hAnsi="Arial" w:cs="Arial"/>
          <w:i/>
          <w:sz w:val="22"/>
          <w:szCs w:val="22"/>
        </w:rPr>
        <w:t>BMJ</w:t>
      </w:r>
      <w:r w:rsidRPr="004C3F69">
        <w:rPr>
          <w:rFonts w:ascii="Arial" w:hAnsi="Arial" w:cs="Arial"/>
          <w:sz w:val="22"/>
          <w:szCs w:val="22"/>
        </w:rPr>
        <w:t xml:space="preserve"> </w:t>
      </w:r>
      <w:r w:rsidRPr="004C3F69">
        <w:rPr>
          <w:rFonts w:ascii="Arial" w:hAnsi="Arial" w:cs="Arial"/>
          <w:b/>
          <w:sz w:val="22"/>
          <w:szCs w:val="22"/>
        </w:rPr>
        <w:t>337</w:t>
      </w:r>
      <w:r w:rsidRPr="004C3F69">
        <w:rPr>
          <w:rFonts w:ascii="Arial" w:hAnsi="Arial" w:cs="Arial"/>
          <w:sz w:val="22"/>
          <w:szCs w:val="22"/>
        </w:rPr>
        <w:t>, a636 (2008).</w:t>
      </w:r>
    </w:p>
    <w:p w14:paraId="4C5BF998" w14:textId="77777777" w:rsidR="005E3B9E" w:rsidRPr="004C3F69" w:rsidRDefault="005E3B9E" w:rsidP="005E3B9E">
      <w:pPr>
        <w:pStyle w:val="EndNoteBibliography"/>
        <w:spacing w:line="276" w:lineRule="auto"/>
        <w:ind w:left="720" w:hanging="720"/>
        <w:rPr>
          <w:rFonts w:ascii="Arial" w:hAnsi="Arial" w:cs="Arial"/>
          <w:sz w:val="22"/>
          <w:szCs w:val="22"/>
        </w:rPr>
      </w:pPr>
      <w:r w:rsidRPr="004C3F69">
        <w:rPr>
          <w:rFonts w:ascii="Arial" w:hAnsi="Arial" w:cs="Arial"/>
          <w:sz w:val="22"/>
          <w:szCs w:val="22"/>
        </w:rPr>
        <w:t>10.</w:t>
      </w:r>
      <w:r w:rsidRPr="004C3F69">
        <w:rPr>
          <w:rFonts w:ascii="Arial" w:hAnsi="Arial" w:cs="Arial"/>
          <w:sz w:val="22"/>
          <w:szCs w:val="22"/>
        </w:rPr>
        <w:tab/>
        <w:t xml:space="preserve">Liew, G., Wang, J.J. &amp; Mitchell, P. Migraine and coronary heart disease mortality: a prospective cohort study. </w:t>
      </w:r>
      <w:r w:rsidRPr="004C3F69">
        <w:rPr>
          <w:rFonts w:ascii="Arial" w:hAnsi="Arial" w:cs="Arial"/>
          <w:i/>
          <w:sz w:val="22"/>
          <w:szCs w:val="22"/>
        </w:rPr>
        <w:t>Cephalalgia</w:t>
      </w:r>
      <w:r w:rsidRPr="004C3F69">
        <w:rPr>
          <w:rFonts w:ascii="Arial" w:hAnsi="Arial" w:cs="Arial"/>
          <w:sz w:val="22"/>
          <w:szCs w:val="22"/>
        </w:rPr>
        <w:t xml:space="preserve"> </w:t>
      </w:r>
      <w:r w:rsidRPr="004C3F69">
        <w:rPr>
          <w:rFonts w:ascii="Arial" w:hAnsi="Arial" w:cs="Arial"/>
          <w:b/>
          <w:sz w:val="22"/>
          <w:szCs w:val="22"/>
        </w:rPr>
        <w:t>27</w:t>
      </w:r>
      <w:r w:rsidRPr="004C3F69">
        <w:rPr>
          <w:rFonts w:ascii="Arial" w:hAnsi="Arial" w:cs="Arial"/>
          <w:sz w:val="22"/>
          <w:szCs w:val="22"/>
        </w:rPr>
        <w:t>, 368-371 (2007).</w:t>
      </w:r>
    </w:p>
    <w:p w14:paraId="7F8314A1" w14:textId="77777777" w:rsidR="005E3B9E" w:rsidRPr="00C55768" w:rsidRDefault="005E3B9E" w:rsidP="005E3B9E">
      <w:pPr>
        <w:jc w:val="both"/>
        <w:rPr>
          <w:rFonts w:ascii="Arial" w:hAnsi="Arial" w:cs="Arial"/>
          <w:sz w:val="22"/>
          <w:szCs w:val="22"/>
        </w:rPr>
      </w:pPr>
      <w:r w:rsidRPr="004C3F69">
        <w:rPr>
          <w:rFonts w:ascii="Arial" w:hAnsi="Arial" w:cs="Arial"/>
          <w:sz w:val="22"/>
          <w:szCs w:val="22"/>
        </w:rPr>
        <w:fldChar w:fldCharType="end"/>
      </w:r>
    </w:p>
    <w:p w14:paraId="62BB7194" w14:textId="77777777" w:rsidR="003606EA" w:rsidRDefault="003606EA" w:rsidP="003606EA"/>
    <w:p w14:paraId="4C0115CE" w14:textId="77777777" w:rsidR="003606EA" w:rsidRDefault="003606EA" w:rsidP="003606EA"/>
    <w:p w14:paraId="60AE4DE9" w14:textId="77777777" w:rsidR="003606EA" w:rsidRDefault="003606EA" w:rsidP="003606EA"/>
    <w:p w14:paraId="6A6D0DF5" w14:textId="77777777" w:rsidR="003D3108" w:rsidRDefault="003D3108" w:rsidP="00E61ADB">
      <w:pPr>
        <w:rPr>
          <w:rFonts w:cs="Microsoft Sans Serif"/>
          <w:b/>
          <w:bCs/>
          <w:color w:val="943634" w:themeColor="accent2" w:themeShade="BF"/>
          <w:sz w:val="60"/>
          <w:szCs w:val="60"/>
        </w:rPr>
      </w:pPr>
    </w:p>
    <w:p w14:paraId="6C1DDFEF" w14:textId="332D5907" w:rsidR="00BC218E" w:rsidRPr="00440528" w:rsidRDefault="00BC218E" w:rsidP="000B2A56">
      <w:pPr>
        <w:rPr>
          <w:rFonts w:cs="Microsoft Sans Serif"/>
          <w:b/>
          <w:bCs/>
          <w:color w:val="943634" w:themeColor="accent2" w:themeShade="BF"/>
          <w:sz w:val="60"/>
          <w:szCs w:val="60"/>
        </w:rPr>
      </w:pPr>
      <w:r w:rsidRPr="00440528">
        <w:rPr>
          <w:rFonts w:cs="Microsoft Sans Serif"/>
          <w:bCs/>
          <w:sz w:val="60"/>
          <w:szCs w:val="60"/>
        </w:rPr>
        <w:lastRenderedPageBreak/>
        <w:t xml:space="preserve">The Future </w:t>
      </w:r>
    </w:p>
    <w:p w14:paraId="5124C9C3" w14:textId="77777777" w:rsidR="00BC218E" w:rsidRPr="00440528" w:rsidRDefault="00BC218E" w:rsidP="002320AD">
      <w:pPr>
        <w:jc w:val="both"/>
        <w:rPr>
          <w:rFonts w:cs="Microsoft Sans Serif"/>
          <w:bCs/>
          <w:i/>
          <w:sz w:val="60"/>
          <w:szCs w:val="60"/>
        </w:rPr>
      </w:pPr>
    </w:p>
    <w:p w14:paraId="0B5D1416" w14:textId="77777777" w:rsidR="00BC218E" w:rsidRPr="00440528" w:rsidRDefault="00D7601C" w:rsidP="002320AD">
      <w:pPr>
        <w:pStyle w:val="ListParagraph"/>
        <w:numPr>
          <w:ilvl w:val="0"/>
          <w:numId w:val="8"/>
        </w:numPr>
        <w:jc w:val="both"/>
        <w:rPr>
          <w:rFonts w:asciiTheme="majorHAnsi" w:hAnsiTheme="majorHAnsi" w:cs="Microsoft Sans Serif"/>
          <w:bCs/>
          <w:i/>
          <w:sz w:val="40"/>
          <w:szCs w:val="60"/>
        </w:rPr>
      </w:pPr>
      <w:r w:rsidRPr="00440528">
        <w:rPr>
          <w:rFonts w:asciiTheme="majorHAnsi" w:hAnsiTheme="majorHAnsi" w:cs="Microsoft Sans Serif"/>
          <w:bCs/>
          <w:i/>
          <w:sz w:val="40"/>
          <w:szCs w:val="60"/>
        </w:rPr>
        <w:t xml:space="preserve">All </w:t>
      </w:r>
      <w:r w:rsidR="007707C6" w:rsidRPr="00440528">
        <w:rPr>
          <w:rFonts w:asciiTheme="majorHAnsi" w:hAnsiTheme="majorHAnsi" w:cs="Microsoft Sans Serif"/>
          <w:bCs/>
          <w:i/>
          <w:sz w:val="40"/>
          <w:szCs w:val="60"/>
        </w:rPr>
        <w:t>Future projects depend on future donations and legacies</w:t>
      </w:r>
    </w:p>
    <w:p w14:paraId="0CD84618" w14:textId="77777777" w:rsidR="007707C6" w:rsidRPr="00440528" w:rsidRDefault="007707C6" w:rsidP="002320AD">
      <w:pPr>
        <w:pStyle w:val="ListParagraph"/>
        <w:numPr>
          <w:ilvl w:val="0"/>
          <w:numId w:val="8"/>
        </w:numPr>
        <w:jc w:val="both"/>
        <w:rPr>
          <w:rFonts w:asciiTheme="majorHAnsi" w:hAnsiTheme="majorHAnsi" w:cs="Microsoft Sans Serif"/>
          <w:bCs/>
          <w:sz w:val="40"/>
          <w:szCs w:val="60"/>
        </w:rPr>
      </w:pPr>
      <w:r w:rsidRPr="00440528">
        <w:rPr>
          <w:rFonts w:asciiTheme="majorHAnsi" w:hAnsiTheme="majorHAnsi" w:cs="Microsoft Sans Serif"/>
          <w:bCs/>
          <w:sz w:val="40"/>
          <w:szCs w:val="60"/>
        </w:rPr>
        <w:t xml:space="preserve">Aim to continue funding small pilots aiding future grants and projects. These projects may attract matching funding </w:t>
      </w:r>
      <w:r w:rsidR="00D7601C" w:rsidRPr="00440528">
        <w:rPr>
          <w:rFonts w:asciiTheme="majorHAnsi" w:hAnsiTheme="majorHAnsi" w:cs="Microsoft Sans Serif"/>
          <w:bCs/>
          <w:sz w:val="40"/>
          <w:szCs w:val="60"/>
        </w:rPr>
        <w:t>from government</w:t>
      </w:r>
    </w:p>
    <w:p w14:paraId="6005BFBD" w14:textId="77777777" w:rsidR="007707C6" w:rsidRPr="00440528" w:rsidRDefault="007707C6" w:rsidP="002320AD">
      <w:pPr>
        <w:pStyle w:val="ListParagraph"/>
        <w:numPr>
          <w:ilvl w:val="0"/>
          <w:numId w:val="8"/>
        </w:numPr>
        <w:jc w:val="both"/>
        <w:rPr>
          <w:rFonts w:asciiTheme="majorHAnsi" w:hAnsiTheme="majorHAnsi" w:cs="Microsoft Sans Serif"/>
          <w:bCs/>
          <w:sz w:val="40"/>
          <w:szCs w:val="60"/>
        </w:rPr>
      </w:pPr>
      <w:r w:rsidRPr="00440528">
        <w:rPr>
          <w:rFonts w:asciiTheme="majorHAnsi" w:hAnsiTheme="majorHAnsi" w:cs="Microsoft Sans Serif"/>
          <w:bCs/>
          <w:sz w:val="40"/>
          <w:szCs w:val="60"/>
        </w:rPr>
        <w:t>Project grants will fund innovative areas of research which are difficult to fund elsewhere</w:t>
      </w:r>
    </w:p>
    <w:p w14:paraId="57999844" w14:textId="77777777" w:rsidR="007707C6" w:rsidRPr="00440528" w:rsidRDefault="007707C6" w:rsidP="002320AD">
      <w:pPr>
        <w:pStyle w:val="ListParagraph"/>
        <w:numPr>
          <w:ilvl w:val="0"/>
          <w:numId w:val="8"/>
        </w:numPr>
        <w:jc w:val="both"/>
        <w:rPr>
          <w:rFonts w:asciiTheme="majorHAnsi" w:hAnsiTheme="majorHAnsi" w:cs="Microsoft Sans Serif"/>
          <w:bCs/>
          <w:sz w:val="40"/>
          <w:szCs w:val="60"/>
        </w:rPr>
      </w:pPr>
      <w:r w:rsidRPr="00440528">
        <w:rPr>
          <w:rFonts w:asciiTheme="majorHAnsi" w:hAnsiTheme="majorHAnsi" w:cs="Microsoft Sans Serif"/>
          <w:bCs/>
          <w:sz w:val="40"/>
          <w:szCs w:val="60"/>
        </w:rPr>
        <w:t xml:space="preserve">If funds allow – CDRF plans to fund PHD students </w:t>
      </w:r>
      <w:r w:rsidR="00D7601C" w:rsidRPr="00440528">
        <w:rPr>
          <w:rFonts w:asciiTheme="majorHAnsi" w:hAnsiTheme="majorHAnsi" w:cs="Microsoft Sans Serif"/>
          <w:bCs/>
          <w:sz w:val="40"/>
          <w:szCs w:val="60"/>
        </w:rPr>
        <w:t xml:space="preserve">seen </w:t>
      </w:r>
      <w:r w:rsidRPr="00440528">
        <w:rPr>
          <w:rFonts w:asciiTheme="majorHAnsi" w:hAnsiTheme="majorHAnsi" w:cs="Microsoft Sans Serif"/>
          <w:bCs/>
          <w:sz w:val="40"/>
          <w:szCs w:val="60"/>
        </w:rPr>
        <w:t>as good value for money</w:t>
      </w:r>
      <w:r w:rsidR="00D7601C" w:rsidRPr="00440528">
        <w:rPr>
          <w:rFonts w:asciiTheme="majorHAnsi" w:hAnsiTheme="majorHAnsi" w:cs="Microsoft Sans Serif"/>
          <w:bCs/>
          <w:sz w:val="40"/>
          <w:szCs w:val="60"/>
        </w:rPr>
        <w:t>.</w:t>
      </w:r>
    </w:p>
    <w:p w14:paraId="3A73440B" w14:textId="77777777" w:rsidR="00D7601C" w:rsidRPr="00440528" w:rsidRDefault="00D7601C" w:rsidP="002320AD">
      <w:pPr>
        <w:pStyle w:val="ListParagraph"/>
        <w:numPr>
          <w:ilvl w:val="0"/>
          <w:numId w:val="8"/>
        </w:numPr>
        <w:jc w:val="both"/>
        <w:rPr>
          <w:rFonts w:asciiTheme="majorHAnsi" w:hAnsiTheme="majorHAnsi" w:cs="Microsoft Sans Serif"/>
          <w:bCs/>
          <w:sz w:val="40"/>
          <w:szCs w:val="60"/>
        </w:rPr>
      </w:pPr>
      <w:r w:rsidRPr="00440528">
        <w:rPr>
          <w:rFonts w:asciiTheme="majorHAnsi" w:hAnsiTheme="majorHAnsi" w:cs="Microsoft Sans Serif"/>
          <w:bCs/>
          <w:sz w:val="40"/>
          <w:szCs w:val="60"/>
        </w:rPr>
        <w:t>Discretionary funds up</w:t>
      </w:r>
      <w:r w:rsidR="00E14336" w:rsidRPr="00440528">
        <w:rPr>
          <w:rFonts w:asciiTheme="majorHAnsi" w:hAnsiTheme="majorHAnsi" w:cs="Microsoft Sans Serif"/>
          <w:bCs/>
          <w:sz w:val="40"/>
          <w:szCs w:val="60"/>
        </w:rPr>
        <w:t xml:space="preserve"> </w:t>
      </w:r>
      <w:r w:rsidRPr="00440528">
        <w:rPr>
          <w:rFonts w:asciiTheme="majorHAnsi" w:hAnsiTheme="majorHAnsi" w:cs="Microsoft Sans Serif"/>
          <w:bCs/>
          <w:sz w:val="40"/>
          <w:szCs w:val="60"/>
        </w:rPr>
        <w:t>to £5000 pa can be used by the department without peer review for equipment or travel</w:t>
      </w:r>
    </w:p>
    <w:p w14:paraId="73061D94" w14:textId="77777777" w:rsidR="007707C6" w:rsidRPr="00440528" w:rsidRDefault="007707C6" w:rsidP="007707C6">
      <w:pPr>
        <w:ind w:left="360"/>
        <w:rPr>
          <w:rFonts w:cs="Microsoft Sans Serif"/>
          <w:b/>
          <w:bCs/>
          <w:sz w:val="40"/>
          <w:szCs w:val="60"/>
        </w:rPr>
      </w:pPr>
    </w:p>
    <w:p w14:paraId="4CA9B0D3" w14:textId="77777777" w:rsidR="0022207A" w:rsidRPr="00440528" w:rsidRDefault="0022207A" w:rsidP="007707C6">
      <w:pPr>
        <w:ind w:left="360"/>
        <w:rPr>
          <w:rFonts w:cs="Microsoft Sans Serif"/>
          <w:b/>
          <w:bCs/>
          <w:sz w:val="40"/>
          <w:szCs w:val="60"/>
        </w:rPr>
      </w:pPr>
    </w:p>
    <w:p w14:paraId="24F16472" w14:textId="77777777" w:rsidR="0022207A" w:rsidRPr="00440528" w:rsidRDefault="0022207A" w:rsidP="007707C6">
      <w:pPr>
        <w:ind w:left="360"/>
        <w:rPr>
          <w:rFonts w:cs="Microsoft Sans Serif"/>
          <w:b/>
          <w:bCs/>
          <w:sz w:val="40"/>
          <w:szCs w:val="60"/>
        </w:rPr>
      </w:pPr>
    </w:p>
    <w:p w14:paraId="5BA7426D" w14:textId="77777777" w:rsidR="0022207A" w:rsidRPr="00440528" w:rsidRDefault="0022207A" w:rsidP="007707C6">
      <w:pPr>
        <w:ind w:left="360"/>
        <w:rPr>
          <w:rFonts w:cs="Microsoft Sans Serif"/>
          <w:b/>
          <w:bCs/>
          <w:sz w:val="40"/>
          <w:szCs w:val="60"/>
        </w:rPr>
      </w:pPr>
    </w:p>
    <w:p w14:paraId="3AAC47B5" w14:textId="77777777" w:rsidR="0022207A" w:rsidRPr="00440528" w:rsidRDefault="0022207A" w:rsidP="007707C6">
      <w:pPr>
        <w:ind w:left="360"/>
        <w:rPr>
          <w:rFonts w:cs="Microsoft Sans Serif"/>
          <w:b/>
          <w:bCs/>
          <w:sz w:val="40"/>
          <w:szCs w:val="60"/>
        </w:rPr>
      </w:pPr>
    </w:p>
    <w:p w14:paraId="7E47CB1C" w14:textId="77777777" w:rsidR="0022207A" w:rsidRPr="00440528" w:rsidRDefault="0022207A" w:rsidP="007707C6">
      <w:pPr>
        <w:ind w:left="360"/>
        <w:rPr>
          <w:rFonts w:cs="Microsoft Sans Serif"/>
          <w:b/>
          <w:bCs/>
          <w:sz w:val="40"/>
          <w:szCs w:val="60"/>
        </w:rPr>
      </w:pPr>
    </w:p>
    <w:p w14:paraId="2347E1A4" w14:textId="77777777" w:rsidR="0022207A" w:rsidRDefault="0022207A" w:rsidP="007707C6">
      <w:pPr>
        <w:ind w:left="360"/>
        <w:rPr>
          <w:rFonts w:cs="Microsoft Sans Serif"/>
          <w:b/>
          <w:bCs/>
          <w:sz w:val="40"/>
          <w:szCs w:val="60"/>
        </w:rPr>
      </w:pPr>
    </w:p>
    <w:p w14:paraId="17A81CC8" w14:textId="77777777" w:rsidR="0022207A" w:rsidRDefault="0022207A" w:rsidP="007707C6">
      <w:pPr>
        <w:ind w:left="360"/>
        <w:rPr>
          <w:rFonts w:cs="Microsoft Sans Serif"/>
          <w:b/>
          <w:bCs/>
          <w:sz w:val="40"/>
          <w:szCs w:val="60"/>
        </w:rPr>
      </w:pPr>
    </w:p>
    <w:p w14:paraId="2764F415" w14:textId="77777777" w:rsidR="0022207A" w:rsidRDefault="0022207A" w:rsidP="007707C6">
      <w:pPr>
        <w:ind w:left="360"/>
        <w:rPr>
          <w:rFonts w:cs="Microsoft Sans Serif"/>
          <w:b/>
          <w:bCs/>
          <w:sz w:val="40"/>
          <w:szCs w:val="60"/>
        </w:rPr>
      </w:pPr>
    </w:p>
    <w:p w14:paraId="66F491C8" w14:textId="77777777" w:rsidR="0022207A" w:rsidRDefault="0022207A" w:rsidP="007707C6">
      <w:pPr>
        <w:ind w:left="360"/>
        <w:rPr>
          <w:rFonts w:cs="Microsoft Sans Serif"/>
          <w:b/>
          <w:bCs/>
          <w:sz w:val="40"/>
          <w:szCs w:val="60"/>
        </w:rPr>
      </w:pPr>
    </w:p>
    <w:p w14:paraId="4F89A2C9" w14:textId="77777777" w:rsidR="0022207A" w:rsidRDefault="0022207A" w:rsidP="007707C6">
      <w:pPr>
        <w:ind w:left="360"/>
        <w:rPr>
          <w:rFonts w:cs="Microsoft Sans Serif"/>
          <w:b/>
          <w:bCs/>
          <w:sz w:val="40"/>
          <w:szCs w:val="60"/>
        </w:rPr>
      </w:pPr>
    </w:p>
    <w:p w14:paraId="6E36DFE5" w14:textId="77777777" w:rsidR="0022207A" w:rsidRDefault="0022207A" w:rsidP="007707C6">
      <w:pPr>
        <w:ind w:left="360"/>
        <w:rPr>
          <w:rFonts w:cs="Microsoft Sans Serif"/>
          <w:b/>
          <w:bCs/>
          <w:sz w:val="40"/>
          <w:szCs w:val="60"/>
        </w:rPr>
      </w:pPr>
    </w:p>
    <w:p w14:paraId="4A383D17" w14:textId="77777777" w:rsidR="0022207A" w:rsidRDefault="0022207A" w:rsidP="007707C6">
      <w:pPr>
        <w:ind w:left="360"/>
        <w:rPr>
          <w:rFonts w:cs="Microsoft Sans Serif"/>
          <w:b/>
          <w:bCs/>
          <w:sz w:val="40"/>
          <w:szCs w:val="60"/>
        </w:rPr>
      </w:pPr>
    </w:p>
    <w:p w14:paraId="6A8C8095" w14:textId="77777777" w:rsidR="0022207A" w:rsidRDefault="0022207A" w:rsidP="007707C6">
      <w:pPr>
        <w:ind w:left="360"/>
        <w:rPr>
          <w:rFonts w:cs="Microsoft Sans Serif"/>
          <w:b/>
          <w:bCs/>
          <w:sz w:val="40"/>
          <w:szCs w:val="60"/>
        </w:rPr>
      </w:pPr>
    </w:p>
    <w:p w14:paraId="2B2DBD2E" w14:textId="77777777" w:rsidR="0022207A" w:rsidRPr="007707C6" w:rsidRDefault="0022207A" w:rsidP="0022207A">
      <w:pPr>
        <w:ind w:left="360"/>
        <w:jc w:val="center"/>
        <w:rPr>
          <w:rFonts w:cs="Microsoft Sans Serif"/>
          <w:b/>
          <w:bCs/>
          <w:sz w:val="40"/>
          <w:szCs w:val="60"/>
        </w:rPr>
      </w:pPr>
      <w:r w:rsidRPr="00376367">
        <w:rPr>
          <w:noProof/>
          <w:lang w:val="en-US"/>
        </w:rPr>
        <w:drawing>
          <wp:inline distT="0" distB="0" distL="0" distR="0" wp14:anchorId="56362613" wp14:editId="765F7BCB">
            <wp:extent cx="1262621" cy="4937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2621" cy="493770"/>
                    </a:xfrm>
                    <a:prstGeom prst="rect">
                      <a:avLst/>
                    </a:prstGeom>
                    <a:noFill/>
                    <a:ln>
                      <a:noFill/>
                    </a:ln>
                  </pic:spPr>
                </pic:pic>
              </a:graphicData>
            </a:graphic>
          </wp:inline>
        </w:drawing>
      </w:r>
    </w:p>
    <w:sectPr w:rsidR="0022207A" w:rsidRPr="007707C6" w:rsidSect="004E64B7">
      <w:footerReference w:type="even" r:id="rId23"/>
      <w:footerReference w:type="default" r:id="rId24"/>
      <w:pgSz w:w="11900" w:h="16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3446A" w14:textId="77777777" w:rsidR="00D1188A" w:rsidRDefault="00D1188A" w:rsidP="006E33F9">
      <w:r>
        <w:separator/>
      </w:r>
    </w:p>
  </w:endnote>
  <w:endnote w:type="continuationSeparator" w:id="0">
    <w:p w14:paraId="27F06C20" w14:textId="77777777" w:rsidR="00D1188A" w:rsidRDefault="00D1188A" w:rsidP="006E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icrosoft Sans Serif">
    <w:panose1 w:val="020B0604020202020204"/>
    <w:charset w:val="00"/>
    <w:family w:val="auto"/>
    <w:pitch w:val="variable"/>
    <w:sig w:usb0="E1002AFF" w:usb1="C0000002" w:usb2="00000008" w:usb3="00000000" w:csb0="0001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12171" w14:textId="77777777" w:rsidR="00164098" w:rsidRDefault="00164098" w:rsidP="006E3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CC359" w14:textId="77777777" w:rsidR="00164098" w:rsidRDefault="00164098" w:rsidP="006E33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7309C" w14:textId="77777777" w:rsidR="00164098" w:rsidRDefault="00164098" w:rsidP="006E33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0E01">
      <w:rPr>
        <w:rStyle w:val="PageNumber"/>
        <w:noProof/>
      </w:rPr>
      <w:t>3</w:t>
    </w:r>
    <w:r>
      <w:rPr>
        <w:rStyle w:val="PageNumber"/>
      </w:rPr>
      <w:fldChar w:fldCharType="end"/>
    </w:r>
  </w:p>
  <w:p w14:paraId="30809DC6" w14:textId="77777777" w:rsidR="00164098" w:rsidRDefault="00164098" w:rsidP="006E33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28576" w14:textId="77777777" w:rsidR="00D1188A" w:rsidRDefault="00D1188A" w:rsidP="006E33F9">
      <w:r>
        <w:separator/>
      </w:r>
    </w:p>
  </w:footnote>
  <w:footnote w:type="continuationSeparator" w:id="0">
    <w:p w14:paraId="231AEDB0" w14:textId="77777777" w:rsidR="00D1188A" w:rsidRDefault="00D1188A" w:rsidP="006E33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C67AF0"/>
    <w:multiLevelType w:val="hybridMultilevel"/>
    <w:tmpl w:val="3560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84826"/>
    <w:multiLevelType w:val="hybridMultilevel"/>
    <w:tmpl w:val="F3BE8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10D2E"/>
    <w:multiLevelType w:val="hybridMultilevel"/>
    <w:tmpl w:val="C2A85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31DE7"/>
    <w:multiLevelType w:val="hybridMultilevel"/>
    <w:tmpl w:val="A176A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F58765A"/>
    <w:multiLevelType w:val="hybridMultilevel"/>
    <w:tmpl w:val="553C7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C5F4B65"/>
    <w:multiLevelType w:val="hybridMultilevel"/>
    <w:tmpl w:val="EED06160"/>
    <w:lvl w:ilvl="0" w:tplc="D1928C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F51CF2"/>
    <w:multiLevelType w:val="hybridMultilevel"/>
    <w:tmpl w:val="9694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505FF"/>
    <w:multiLevelType w:val="hybridMultilevel"/>
    <w:tmpl w:val="767CE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2B33550"/>
    <w:multiLevelType w:val="hybridMultilevel"/>
    <w:tmpl w:val="428A0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DC136F"/>
    <w:multiLevelType w:val="multilevel"/>
    <w:tmpl w:val="719E3AF2"/>
    <w:lvl w:ilvl="0">
      <w:start w:val="1"/>
      <w:numFmt w:val="decimal"/>
      <w:lvlText w:val="%1."/>
      <w:lvlJc w:val="left"/>
      <w:pPr>
        <w:ind w:left="720" w:hanging="360"/>
      </w:pPr>
      <w:rPr>
        <w:rFonts w:hint="default"/>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CBB5F1F"/>
    <w:multiLevelType w:val="hybridMultilevel"/>
    <w:tmpl w:val="0B64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250BDA"/>
    <w:multiLevelType w:val="hybridMultilevel"/>
    <w:tmpl w:val="FCAE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6"/>
  </w:num>
  <w:num w:numId="5">
    <w:abstractNumId w:val="2"/>
  </w:num>
  <w:num w:numId="6">
    <w:abstractNumId w:val="10"/>
  </w:num>
  <w:num w:numId="7">
    <w:abstractNumId w:val="1"/>
  </w:num>
  <w:num w:numId="8">
    <w:abstractNumId w:val="12"/>
  </w:num>
  <w:num w:numId="9">
    <w:abstractNumId w:val="8"/>
  </w:num>
  <w:num w:numId="10">
    <w:abstractNumId w:val="11"/>
  </w:num>
  <w:num w:numId="11">
    <w:abstractNumId w:val="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E5C"/>
    <w:rsid w:val="000108B5"/>
    <w:rsid w:val="00084DA2"/>
    <w:rsid w:val="000B2A56"/>
    <w:rsid w:val="000B6995"/>
    <w:rsid w:val="000D3038"/>
    <w:rsid w:val="000D58EC"/>
    <w:rsid w:val="000E2963"/>
    <w:rsid w:val="000F342B"/>
    <w:rsid w:val="001106ED"/>
    <w:rsid w:val="001150A2"/>
    <w:rsid w:val="00133106"/>
    <w:rsid w:val="00150EAE"/>
    <w:rsid w:val="00164098"/>
    <w:rsid w:val="001B3705"/>
    <w:rsid w:val="00200A30"/>
    <w:rsid w:val="00207CA5"/>
    <w:rsid w:val="0022207A"/>
    <w:rsid w:val="00225E76"/>
    <w:rsid w:val="002320AD"/>
    <w:rsid w:val="00240B92"/>
    <w:rsid w:val="00243BDB"/>
    <w:rsid w:val="00261355"/>
    <w:rsid w:val="00272F80"/>
    <w:rsid w:val="0027698B"/>
    <w:rsid w:val="002838DF"/>
    <w:rsid w:val="002A2DA8"/>
    <w:rsid w:val="002B3EE1"/>
    <w:rsid w:val="002E727D"/>
    <w:rsid w:val="00304EA9"/>
    <w:rsid w:val="00310EA0"/>
    <w:rsid w:val="00310F55"/>
    <w:rsid w:val="00313BF9"/>
    <w:rsid w:val="00340716"/>
    <w:rsid w:val="00354E29"/>
    <w:rsid w:val="003606EA"/>
    <w:rsid w:val="003645B0"/>
    <w:rsid w:val="00376367"/>
    <w:rsid w:val="003C2625"/>
    <w:rsid w:val="003D3108"/>
    <w:rsid w:val="003E5763"/>
    <w:rsid w:val="00401EA7"/>
    <w:rsid w:val="00413958"/>
    <w:rsid w:val="00440528"/>
    <w:rsid w:val="00440C31"/>
    <w:rsid w:val="00471071"/>
    <w:rsid w:val="00474AA6"/>
    <w:rsid w:val="004912B6"/>
    <w:rsid w:val="0049246A"/>
    <w:rsid w:val="004A2D6D"/>
    <w:rsid w:val="004D07F8"/>
    <w:rsid w:val="004E64B7"/>
    <w:rsid w:val="004F7BBF"/>
    <w:rsid w:val="0050780C"/>
    <w:rsid w:val="00513009"/>
    <w:rsid w:val="00534EA0"/>
    <w:rsid w:val="00551152"/>
    <w:rsid w:val="00555735"/>
    <w:rsid w:val="00563082"/>
    <w:rsid w:val="00563F3F"/>
    <w:rsid w:val="00574A86"/>
    <w:rsid w:val="00595F2E"/>
    <w:rsid w:val="00597229"/>
    <w:rsid w:val="005C7E6D"/>
    <w:rsid w:val="005D0E01"/>
    <w:rsid w:val="005D49A4"/>
    <w:rsid w:val="005E3B9E"/>
    <w:rsid w:val="006008D8"/>
    <w:rsid w:val="00613534"/>
    <w:rsid w:val="006371B6"/>
    <w:rsid w:val="0065502A"/>
    <w:rsid w:val="00674090"/>
    <w:rsid w:val="00676E90"/>
    <w:rsid w:val="00681310"/>
    <w:rsid w:val="00683164"/>
    <w:rsid w:val="006935E0"/>
    <w:rsid w:val="006C4CC6"/>
    <w:rsid w:val="006D59DB"/>
    <w:rsid w:val="006E3098"/>
    <w:rsid w:val="006E33F9"/>
    <w:rsid w:val="006F6F3C"/>
    <w:rsid w:val="006F7590"/>
    <w:rsid w:val="00712624"/>
    <w:rsid w:val="0072451B"/>
    <w:rsid w:val="007524DA"/>
    <w:rsid w:val="00752B90"/>
    <w:rsid w:val="0076653A"/>
    <w:rsid w:val="007707C6"/>
    <w:rsid w:val="007735B5"/>
    <w:rsid w:val="007859E8"/>
    <w:rsid w:val="007C47F1"/>
    <w:rsid w:val="007D6D93"/>
    <w:rsid w:val="007E0CC1"/>
    <w:rsid w:val="007F36A1"/>
    <w:rsid w:val="008349C7"/>
    <w:rsid w:val="0085016E"/>
    <w:rsid w:val="00856908"/>
    <w:rsid w:val="00875A72"/>
    <w:rsid w:val="008A4CDB"/>
    <w:rsid w:val="008A6EC0"/>
    <w:rsid w:val="008B2EDB"/>
    <w:rsid w:val="008B5A50"/>
    <w:rsid w:val="008D6513"/>
    <w:rsid w:val="008E3096"/>
    <w:rsid w:val="008F16B5"/>
    <w:rsid w:val="008F7248"/>
    <w:rsid w:val="00947B1D"/>
    <w:rsid w:val="009521B2"/>
    <w:rsid w:val="00956A7F"/>
    <w:rsid w:val="0097234B"/>
    <w:rsid w:val="0097277A"/>
    <w:rsid w:val="00975954"/>
    <w:rsid w:val="009A5E20"/>
    <w:rsid w:val="009B6CF0"/>
    <w:rsid w:val="009F48D6"/>
    <w:rsid w:val="009F768C"/>
    <w:rsid w:val="00A568AB"/>
    <w:rsid w:val="00A56DBB"/>
    <w:rsid w:val="00A607CE"/>
    <w:rsid w:val="00A82A2A"/>
    <w:rsid w:val="00AA3416"/>
    <w:rsid w:val="00AC1CCC"/>
    <w:rsid w:val="00AD0501"/>
    <w:rsid w:val="00AE3FDA"/>
    <w:rsid w:val="00B03502"/>
    <w:rsid w:val="00B04B3E"/>
    <w:rsid w:val="00B53105"/>
    <w:rsid w:val="00B53421"/>
    <w:rsid w:val="00B61027"/>
    <w:rsid w:val="00B74CC0"/>
    <w:rsid w:val="00BB085F"/>
    <w:rsid w:val="00BB39E7"/>
    <w:rsid w:val="00BB64D5"/>
    <w:rsid w:val="00BC218E"/>
    <w:rsid w:val="00BD3526"/>
    <w:rsid w:val="00BF08C2"/>
    <w:rsid w:val="00C00127"/>
    <w:rsid w:val="00C3710C"/>
    <w:rsid w:val="00C527C4"/>
    <w:rsid w:val="00C52A90"/>
    <w:rsid w:val="00C54398"/>
    <w:rsid w:val="00C92F1B"/>
    <w:rsid w:val="00CA6759"/>
    <w:rsid w:val="00CB5379"/>
    <w:rsid w:val="00CB6AE0"/>
    <w:rsid w:val="00CC187E"/>
    <w:rsid w:val="00CE7BCC"/>
    <w:rsid w:val="00CF403C"/>
    <w:rsid w:val="00CF622C"/>
    <w:rsid w:val="00D1188A"/>
    <w:rsid w:val="00D143FE"/>
    <w:rsid w:val="00D3319D"/>
    <w:rsid w:val="00D37631"/>
    <w:rsid w:val="00D41478"/>
    <w:rsid w:val="00D60BE0"/>
    <w:rsid w:val="00D6116D"/>
    <w:rsid w:val="00D64D11"/>
    <w:rsid w:val="00D74594"/>
    <w:rsid w:val="00D7601C"/>
    <w:rsid w:val="00D83897"/>
    <w:rsid w:val="00D9667F"/>
    <w:rsid w:val="00DC0A54"/>
    <w:rsid w:val="00DC2527"/>
    <w:rsid w:val="00DD2608"/>
    <w:rsid w:val="00DD2E5C"/>
    <w:rsid w:val="00DE6ED1"/>
    <w:rsid w:val="00DE76A8"/>
    <w:rsid w:val="00DF35EB"/>
    <w:rsid w:val="00DF5CC1"/>
    <w:rsid w:val="00E14336"/>
    <w:rsid w:val="00E171E9"/>
    <w:rsid w:val="00E44849"/>
    <w:rsid w:val="00E44FB9"/>
    <w:rsid w:val="00E45CD4"/>
    <w:rsid w:val="00E51F04"/>
    <w:rsid w:val="00E53770"/>
    <w:rsid w:val="00E61ADB"/>
    <w:rsid w:val="00E64AAC"/>
    <w:rsid w:val="00E87BC0"/>
    <w:rsid w:val="00EA3573"/>
    <w:rsid w:val="00EC0BD1"/>
    <w:rsid w:val="00EC4B00"/>
    <w:rsid w:val="00EE67C1"/>
    <w:rsid w:val="00EF597B"/>
    <w:rsid w:val="00F04EE0"/>
    <w:rsid w:val="00F5658D"/>
    <w:rsid w:val="00F60586"/>
    <w:rsid w:val="00F61C64"/>
    <w:rsid w:val="00F9001F"/>
    <w:rsid w:val="00F92BC7"/>
    <w:rsid w:val="00F9480D"/>
    <w:rsid w:val="00FB7622"/>
    <w:rsid w:val="00FD66EB"/>
    <w:rsid w:val="00FD7547"/>
    <w:rsid w:val="00FD7639"/>
    <w:rsid w:val="00FD7B7B"/>
    <w:rsid w:val="00FF60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F80F5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E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2E5C"/>
    <w:rPr>
      <w:rFonts w:ascii="Lucida Grande" w:hAnsi="Lucida Grande" w:cs="Lucida Grande"/>
      <w:sz w:val="18"/>
      <w:szCs w:val="18"/>
    </w:rPr>
  </w:style>
  <w:style w:type="paragraph" w:customStyle="1" w:styleId="font7">
    <w:name w:val="font_7"/>
    <w:basedOn w:val="Normal"/>
    <w:rsid w:val="00BC218E"/>
    <w:pPr>
      <w:spacing w:before="100" w:beforeAutospacing="1" w:after="100" w:afterAutospacing="1"/>
    </w:pPr>
    <w:rPr>
      <w:rFonts w:ascii="Times" w:hAnsi="Times"/>
      <w:sz w:val="20"/>
      <w:szCs w:val="20"/>
    </w:rPr>
  </w:style>
  <w:style w:type="paragraph" w:customStyle="1" w:styleId="alignleft">
    <w:name w:val="alignleft"/>
    <w:basedOn w:val="Normal"/>
    <w:rsid w:val="00BC218E"/>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6E33F9"/>
    <w:pPr>
      <w:tabs>
        <w:tab w:val="center" w:pos="4320"/>
        <w:tab w:val="right" w:pos="8640"/>
      </w:tabs>
    </w:pPr>
  </w:style>
  <w:style w:type="character" w:customStyle="1" w:styleId="FooterChar">
    <w:name w:val="Footer Char"/>
    <w:basedOn w:val="DefaultParagraphFont"/>
    <w:link w:val="Footer"/>
    <w:uiPriority w:val="99"/>
    <w:rsid w:val="006E33F9"/>
  </w:style>
  <w:style w:type="character" w:styleId="PageNumber">
    <w:name w:val="page number"/>
    <w:basedOn w:val="DefaultParagraphFont"/>
    <w:uiPriority w:val="99"/>
    <w:semiHidden/>
    <w:unhideWhenUsed/>
    <w:rsid w:val="006E33F9"/>
  </w:style>
  <w:style w:type="paragraph" w:styleId="ListParagraph">
    <w:name w:val="List Paragraph"/>
    <w:basedOn w:val="Normal"/>
    <w:uiPriority w:val="34"/>
    <w:qFormat/>
    <w:rsid w:val="00BF08C2"/>
    <w:pPr>
      <w:spacing w:after="200"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sid w:val="00BF08C2"/>
    <w:rPr>
      <w:color w:val="0000FF" w:themeColor="hyperlink"/>
      <w:u w:val="single"/>
    </w:rPr>
  </w:style>
  <w:style w:type="paragraph" w:customStyle="1" w:styleId="EndNoteBibliography">
    <w:name w:val="EndNote Bibliography"/>
    <w:basedOn w:val="Normal"/>
    <w:link w:val="EndNoteBibliographyChar"/>
    <w:rsid w:val="00376367"/>
    <w:rPr>
      <w:rFonts w:ascii="Cambria" w:hAnsi="Cambria"/>
      <w:lang w:val="en-US"/>
    </w:rPr>
  </w:style>
  <w:style w:type="paragraph" w:customStyle="1" w:styleId="Default">
    <w:name w:val="Default"/>
    <w:rsid w:val="00DE6ED1"/>
    <w:pPr>
      <w:widowControl w:val="0"/>
      <w:autoSpaceDE w:val="0"/>
      <w:autoSpaceDN w:val="0"/>
      <w:adjustRightInd w:val="0"/>
    </w:pPr>
    <w:rPr>
      <w:rFonts w:ascii="Arial" w:hAnsi="Arial" w:cs="Arial"/>
      <w:color w:val="000000"/>
      <w:lang w:val="en-US"/>
    </w:rPr>
  </w:style>
  <w:style w:type="character" w:customStyle="1" w:styleId="EndNoteBibliographyChar">
    <w:name w:val="EndNote Bibliography Char"/>
    <w:basedOn w:val="DefaultParagraphFont"/>
    <w:link w:val="EndNoteBibliography"/>
    <w:rsid w:val="00150EAE"/>
    <w:rPr>
      <w:rFonts w:ascii="Cambria" w:hAnsi="Cambr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4533">
      <w:bodyDiv w:val="1"/>
      <w:marLeft w:val="0"/>
      <w:marRight w:val="0"/>
      <w:marTop w:val="0"/>
      <w:marBottom w:val="0"/>
      <w:divBdr>
        <w:top w:val="none" w:sz="0" w:space="0" w:color="auto"/>
        <w:left w:val="none" w:sz="0" w:space="0" w:color="auto"/>
        <w:bottom w:val="none" w:sz="0" w:space="0" w:color="auto"/>
        <w:right w:val="none" w:sz="0" w:space="0" w:color="auto"/>
      </w:divBdr>
      <w:divsChild>
        <w:div w:id="57484726">
          <w:marLeft w:val="0"/>
          <w:marRight w:val="0"/>
          <w:marTop w:val="0"/>
          <w:marBottom w:val="0"/>
          <w:divBdr>
            <w:top w:val="none" w:sz="0" w:space="0" w:color="auto"/>
            <w:left w:val="none" w:sz="0" w:space="0" w:color="auto"/>
            <w:bottom w:val="none" w:sz="0" w:space="0" w:color="auto"/>
            <w:right w:val="none" w:sz="0" w:space="0" w:color="auto"/>
          </w:divBdr>
        </w:div>
        <w:div w:id="1479758510">
          <w:marLeft w:val="0"/>
          <w:marRight w:val="0"/>
          <w:marTop w:val="0"/>
          <w:marBottom w:val="0"/>
          <w:divBdr>
            <w:top w:val="none" w:sz="0" w:space="0" w:color="auto"/>
            <w:left w:val="none" w:sz="0" w:space="0" w:color="auto"/>
            <w:bottom w:val="none" w:sz="0" w:space="0" w:color="auto"/>
            <w:right w:val="none" w:sz="0" w:space="0" w:color="auto"/>
          </w:divBdr>
        </w:div>
      </w:divsChild>
    </w:div>
    <w:div w:id="52194732">
      <w:bodyDiv w:val="1"/>
      <w:marLeft w:val="0"/>
      <w:marRight w:val="0"/>
      <w:marTop w:val="0"/>
      <w:marBottom w:val="0"/>
      <w:divBdr>
        <w:top w:val="none" w:sz="0" w:space="0" w:color="auto"/>
        <w:left w:val="none" w:sz="0" w:space="0" w:color="auto"/>
        <w:bottom w:val="none" w:sz="0" w:space="0" w:color="auto"/>
        <w:right w:val="none" w:sz="0" w:space="0" w:color="auto"/>
      </w:divBdr>
      <w:divsChild>
        <w:div w:id="2064326713">
          <w:marLeft w:val="0"/>
          <w:marRight w:val="0"/>
          <w:marTop w:val="0"/>
          <w:marBottom w:val="0"/>
          <w:divBdr>
            <w:top w:val="none" w:sz="0" w:space="0" w:color="auto"/>
            <w:left w:val="none" w:sz="0" w:space="0" w:color="auto"/>
            <w:bottom w:val="none" w:sz="0" w:space="0" w:color="auto"/>
            <w:right w:val="none" w:sz="0" w:space="0" w:color="auto"/>
          </w:divBdr>
        </w:div>
        <w:div w:id="1122379312">
          <w:marLeft w:val="0"/>
          <w:marRight w:val="0"/>
          <w:marTop w:val="0"/>
          <w:marBottom w:val="0"/>
          <w:divBdr>
            <w:top w:val="none" w:sz="0" w:space="0" w:color="auto"/>
            <w:left w:val="none" w:sz="0" w:space="0" w:color="auto"/>
            <w:bottom w:val="none" w:sz="0" w:space="0" w:color="auto"/>
            <w:right w:val="none" w:sz="0" w:space="0" w:color="auto"/>
          </w:divBdr>
        </w:div>
      </w:divsChild>
    </w:div>
    <w:div w:id="85614933">
      <w:bodyDiv w:val="1"/>
      <w:marLeft w:val="0"/>
      <w:marRight w:val="0"/>
      <w:marTop w:val="0"/>
      <w:marBottom w:val="0"/>
      <w:divBdr>
        <w:top w:val="none" w:sz="0" w:space="0" w:color="auto"/>
        <w:left w:val="none" w:sz="0" w:space="0" w:color="auto"/>
        <w:bottom w:val="none" w:sz="0" w:space="0" w:color="auto"/>
        <w:right w:val="none" w:sz="0" w:space="0" w:color="auto"/>
      </w:divBdr>
      <w:divsChild>
        <w:div w:id="1245802385">
          <w:marLeft w:val="-2400"/>
          <w:marRight w:val="-480"/>
          <w:marTop w:val="0"/>
          <w:marBottom w:val="0"/>
          <w:divBdr>
            <w:top w:val="none" w:sz="0" w:space="0" w:color="auto"/>
            <w:left w:val="none" w:sz="0" w:space="0" w:color="auto"/>
            <w:bottom w:val="none" w:sz="0" w:space="0" w:color="auto"/>
            <w:right w:val="none" w:sz="0" w:space="0" w:color="auto"/>
          </w:divBdr>
        </w:div>
        <w:div w:id="835077605">
          <w:marLeft w:val="-2400"/>
          <w:marRight w:val="-480"/>
          <w:marTop w:val="0"/>
          <w:marBottom w:val="0"/>
          <w:divBdr>
            <w:top w:val="none" w:sz="0" w:space="0" w:color="auto"/>
            <w:left w:val="none" w:sz="0" w:space="0" w:color="auto"/>
            <w:bottom w:val="none" w:sz="0" w:space="0" w:color="auto"/>
            <w:right w:val="none" w:sz="0" w:space="0" w:color="auto"/>
          </w:divBdr>
        </w:div>
        <w:div w:id="1996295720">
          <w:marLeft w:val="-2400"/>
          <w:marRight w:val="-480"/>
          <w:marTop w:val="0"/>
          <w:marBottom w:val="0"/>
          <w:divBdr>
            <w:top w:val="none" w:sz="0" w:space="0" w:color="auto"/>
            <w:left w:val="none" w:sz="0" w:space="0" w:color="auto"/>
            <w:bottom w:val="none" w:sz="0" w:space="0" w:color="auto"/>
            <w:right w:val="none" w:sz="0" w:space="0" w:color="auto"/>
          </w:divBdr>
        </w:div>
        <w:div w:id="549194943">
          <w:marLeft w:val="-2400"/>
          <w:marRight w:val="-480"/>
          <w:marTop w:val="0"/>
          <w:marBottom w:val="0"/>
          <w:divBdr>
            <w:top w:val="none" w:sz="0" w:space="0" w:color="auto"/>
            <w:left w:val="none" w:sz="0" w:space="0" w:color="auto"/>
            <w:bottom w:val="none" w:sz="0" w:space="0" w:color="auto"/>
            <w:right w:val="none" w:sz="0" w:space="0" w:color="auto"/>
          </w:divBdr>
        </w:div>
        <w:div w:id="175965631">
          <w:marLeft w:val="-2400"/>
          <w:marRight w:val="-480"/>
          <w:marTop w:val="0"/>
          <w:marBottom w:val="0"/>
          <w:divBdr>
            <w:top w:val="none" w:sz="0" w:space="0" w:color="auto"/>
            <w:left w:val="none" w:sz="0" w:space="0" w:color="auto"/>
            <w:bottom w:val="none" w:sz="0" w:space="0" w:color="auto"/>
            <w:right w:val="none" w:sz="0" w:space="0" w:color="auto"/>
          </w:divBdr>
        </w:div>
      </w:divsChild>
    </w:div>
    <w:div w:id="183402176">
      <w:bodyDiv w:val="1"/>
      <w:marLeft w:val="0"/>
      <w:marRight w:val="0"/>
      <w:marTop w:val="0"/>
      <w:marBottom w:val="0"/>
      <w:divBdr>
        <w:top w:val="none" w:sz="0" w:space="0" w:color="auto"/>
        <w:left w:val="none" w:sz="0" w:space="0" w:color="auto"/>
        <w:bottom w:val="none" w:sz="0" w:space="0" w:color="auto"/>
        <w:right w:val="none" w:sz="0" w:space="0" w:color="auto"/>
      </w:divBdr>
      <w:divsChild>
        <w:div w:id="401952022">
          <w:marLeft w:val="0"/>
          <w:marRight w:val="0"/>
          <w:marTop w:val="0"/>
          <w:marBottom w:val="0"/>
          <w:divBdr>
            <w:top w:val="none" w:sz="0" w:space="0" w:color="auto"/>
            <w:left w:val="none" w:sz="0" w:space="0" w:color="auto"/>
            <w:bottom w:val="none" w:sz="0" w:space="0" w:color="auto"/>
            <w:right w:val="none" w:sz="0" w:space="0" w:color="auto"/>
          </w:divBdr>
          <w:divsChild>
            <w:div w:id="944120421">
              <w:marLeft w:val="0"/>
              <w:marRight w:val="0"/>
              <w:marTop w:val="0"/>
              <w:marBottom w:val="0"/>
              <w:divBdr>
                <w:top w:val="none" w:sz="0" w:space="0" w:color="auto"/>
                <w:left w:val="none" w:sz="0" w:space="0" w:color="auto"/>
                <w:bottom w:val="none" w:sz="0" w:space="0" w:color="auto"/>
                <w:right w:val="none" w:sz="0" w:space="0" w:color="auto"/>
              </w:divBdr>
            </w:div>
          </w:divsChild>
        </w:div>
        <w:div w:id="617445794">
          <w:marLeft w:val="0"/>
          <w:marRight w:val="0"/>
          <w:marTop w:val="0"/>
          <w:marBottom w:val="0"/>
          <w:divBdr>
            <w:top w:val="none" w:sz="0" w:space="0" w:color="auto"/>
            <w:left w:val="none" w:sz="0" w:space="0" w:color="auto"/>
            <w:bottom w:val="none" w:sz="0" w:space="0" w:color="auto"/>
            <w:right w:val="none" w:sz="0" w:space="0" w:color="auto"/>
          </w:divBdr>
          <w:divsChild>
            <w:div w:id="1525709600">
              <w:marLeft w:val="0"/>
              <w:marRight w:val="0"/>
              <w:marTop w:val="0"/>
              <w:marBottom w:val="0"/>
              <w:divBdr>
                <w:top w:val="none" w:sz="0" w:space="0" w:color="auto"/>
                <w:left w:val="none" w:sz="0" w:space="0" w:color="auto"/>
                <w:bottom w:val="none" w:sz="0" w:space="0" w:color="auto"/>
                <w:right w:val="none" w:sz="0" w:space="0" w:color="auto"/>
              </w:divBdr>
            </w:div>
          </w:divsChild>
        </w:div>
        <w:div w:id="29452554">
          <w:marLeft w:val="0"/>
          <w:marRight w:val="0"/>
          <w:marTop w:val="0"/>
          <w:marBottom w:val="0"/>
          <w:divBdr>
            <w:top w:val="none" w:sz="0" w:space="0" w:color="auto"/>
            <w:left w:val="none" w:sz="0" w:space="0" w:color="auto"/>
            <w:bottom w:val="none" w:sz="0" w:space="0" w:color="auto"/>
            <w:right w:val="none" w:sz="0" w:space="0" w:color="auto"/>
          </w:divBdr>
          <w:divsChild>
            <w:div w:id="2017686272">
              <w:marLeft w:val="0"/>
              <w:marRight w:val="0"/>
              <w:marTop w:val="0"/>
              <w:marBottom w:val="0"/>
              <w:divBdr>
                <w:top w:val="none" w:sz="0" w:space="0" w:color="auto"/>
                <w:left w:val="none" w:sz="0" w:space="0" w:color="auto"/>
                <w:bottom w:val="none" w:sz="0" w:space="0" w:color="auto"/>
                <w:right w:val="none" w:sz="0" w:space="0" w:color="auto"/>
              </w:divBdr>
            </w:div>
          </w:divsChild>
        </w:div>
        <w:div w:id="353849841">
          <w:marLeft w:val="0"/>
          <w:marRight w:val="0"/>
          <w:marTop w:val="0"/>
          <w:marBottom w:val="0"/>
          <w:divBdr>
            <w:top w:val="none" w:sz="0" w:space="0" w:color="auto"/>
            <w:left w:val="none" w:sz="0" w:space="0" w:color="auto"/>
            <w:bottom w:val="none" w:sz="0" w:space="0" w:color="auto"/>
            <w:right w:val="none" w:sz="0" w:space="0" w:color="auto"/>
          </w:divBdr>
          <w:divsChild>
            <w:div w:id="1207328308">
              <w:marLeft w:val="0"/>
              <w:marRight w:val="0"/>
              <w:marTop w:val="0"/>
              <w:marBottom w:val="0"/>
              <w:divBdr>
                <w:top w:val="none" w:sz="0" w:space="0" w:color="auto"/>
                <w:left w:val="none" w:sz="0" w:space="0" w:color="auto"/>
                <w:bottom w:val="none" w:sz="0" w:space="0" w:color="auto"/>
                <w:right w:val="none" w:sz="0" w:space="0" w:color="auto"/>
              </w:divBdr>
            </w:div>
          </w:divsChild>
        </w:div>
        <w:div w:id="459105811">
          <w:marLeft w:val="0"/>
          <w:marRight w:val="0"/>
          <w:marTop w:val="0"/>
          <w:marBottom w:val="0"/>
          <w:divBdr>
            <w:top w:val="none" w:sz="0" w:space="0" w:color="auto"/>
            <w:left w:val="none" w:sz="0" w:space="0" w:color="auto"/>
            <w:bottom w:val="none" w:sz="0" w:space="0" w:color="auto"/>
            <w:right w:val="none" w:sz="0" w:space="0" w:color="auto"/>
          </w:divBdr>
        </w:div>
        <w:div w:id="448470947">
          <w:marLeft w:val="0"/>
          <w:marRight w:val="0"/>
          <w:marTop w:val="0"/>
          <w:marBottom w:val="0"/>
          <w:divBdr>
            <w:top w:val="none" w:sz="0" w:space="0" w:color="auto"/>
            <w:left w:val="none" w:sz="0" w:space="0" w:color="auto"/>
            <w:bottom w:val="none" w:sz="0" w:space="0" w:color="auto"/>
            <w:right w:val="none" w:sz="0" w:space="0" w:color="auto"/>
          </w:divBdr>
        </w:div>
        <w:div w:id="976569578">
          <w:marLeft w:val="0"/>
          <w:marRight w:val="0"/>
          <w:marTop w:val="0"/>
          <w:marBottom w:val="0"/>
          <w:divBdr>
            <w:top w:val="none" w:sz="0" w:space="0" w:color="auto"/>
            <w:left w:val="none" w:sz="0" w:space="0" w:color="auto"/>
            <w:bottom w:val="none" w:sz="0" w:space="0" w:color="auto"/>
            <w:right w:val="none" w:sz="0" w:space="0" w:color="auto"/>
          </w:divBdr>
        </w:div>
        <w:div w:id="2052684392">
          <w:marLeft w:val="0"/>
          <w:marRight w:val="0"/>
          <w:marTop w:val="0"/>
          <w:marBottom w:val="0"/>
          <w:divBdr>
            <w:top w:val="none" w:sz="0" w:space="0" w:color="auto"/>
            <w:left w:val="none" w:sz="0" w:space="0" w:color="auto"/>
            <w:bottom w:val="none" w:sz="0" w:space="0" w:color="auto"/>
            <w:right w:val="none" w:sz="0" w:space="0" w:color="auto"/>
          </w:divBdr>
          <w:divsChild>
            <w:div w:id="1320235545">
              <w:marLeft w:val="0"/>
              <w:marRight w:val="0"/>
              <w:marTop w:val="0"/>
              <w:marBottom w:val="0"/>
              <w:divBdr>
                <w:top w:val="none" w:sz="0" w:space="0" w:color="auto"/>
                <w:left w:val="none" w:sz="0" w:space="0" w:color="auto"/>
                <w:bottom w:val="none" w:sz="0" w:space="0" w:color="auto"/>
                <w:right w:val="none" w:sz="0" w:space="0" w:color="auto"/>
              </w:divBdr>
            </w:div>
          </w:divsChild>
        </w:div>
        <w:div w:id="1463039177">
          <w:marLeft w:val="0"/>
          <w:marRight w:val="0"/>
          <w:marTop w:val="0"/>
          <w:marBottom w:val="0"/>
          <w:divBdr>
            <w:top w:val="none" w:sz="0" w:space="0" w:color="auto"/>
            <w:left w:val="none" w:sz="0" w:space="0" w:color="auto"/>
            <w:bottom w:val="none" w:sz="0" w:space="0" w:color="auto"/>
            <w:right w:val="none" w:sz="0" w:space="0" w:color="auto"/>
          </w:divBdr>
          <w:divsChild>
            <w:div w:id="372850778">
              <w:marLeft w:val="0"/>
              <w:marRight w:val="0"/>
              <w:marTop w:val="0"/>
              <w:marBottom w:val="0"/>
              <w:divBdr>
                <w:top w:val="none" w:sz="0" w:space="0" w:color="auto"/>
                <w:left w:val="none" w:sz="0" w:space="0" w:color="auto"/>
                <w:bottom w:val="none" w:sz="0" w:space="0" w:color="auto"/>
                <w:right w:val="none" w:sz="0" w:space="0" w:color="auto"/>
              </w:divBdr>
            </w:div>
          </w:divsChild>
        </w:div>
        <w:div w:id="1748334126">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sChild>
        </w:div>
        <w:div w:id="225339968">
          <w:marLeft w:val="0"/>
          <w:marRight w:val="0"/>
          <w:marTop w:val="0"/>
          <w:marBottom w:val="0"/>
          <w:divBdr>
            <w:top w:val="none" w:sz="0" w:space="0" w:color="auto"/>
            <w:left w:val="none" w:sz="0" w:space="0" w:color="auto"/>
            <w:bottom w:val="none" w:sz="0" w:space="0" w:color="auto"/>
            <w:right w:val="none" w:sz="0" w:space="0" w:color="auto"/>
          </w:divBdr>
          <w:divsChild>
            <w:div w:id="2031952915">
              <w:marLeft w:val="0"/>
              <w:marRight w:val="0"/>
              <w:marTop w:val="0"/>
              <w:marBottom w:val="0"/>
              <w:divBdr>
                <w:top w:val="none" w:sz="0" w:space="0" w:color="auto"/>
                <w:left w:val="none" w:sz="0" w:space="0" w:color="auto"/>
                <w:bottom w:val="none" w:sz="0" w:space="0" w:color="auto"/>
                <w:right w:val="none" w:sz="0" w:space="0" w:color="auto"/>
              </w:divBdr>
            </w:div>
          </w:divsChild>
        </w:div>
        <w:div w:id="390201710">
          <w:marLeft w:val="0"/>
          <w:marRight w:val="0"/>
          <w:marTop w:val="0"/>
          <w:marBottom w:val="0"/>
          <w:divBdr>
            <w:top w:val="none" w:sz="0" w:space="0" w:color="auto"/>
            <w:left w:val="none" w:sz="0" w:space="0" w:color="auto"/>
            <w:bottom w:val="none" w:sz="0" w:space="0" w:color="auto"/>
            <w:right w:val="none" w:sz="0" w:space="0" w:color="auto"/>
          </w:divBdr>
          <w:divsChild>
            <w:div w:id="1255162885">
              <w:marLeft w:val="0"/>
              <w:marRight w:val="0"/>
              <w:marTop w:val="0"/>
              <w:marBottom w:val="0"/>
              <w:divBdr>
                <w:top w:val="none" w:sz="0" w:space="0" w:color="auto"/>
                <w:left w:val="none" w:sz="0" w:space="0" w:color="auto"/>
                <w:bottom w:val="none" w:sz="0" w:space="0" w:color="auto"/>
                <w:right w:val="none" w:sz="0" w:space="0" w:color="auto"/>
              </w:divBdr>
            </w:div>
          </w:divsChild>
        </w:div>
        <w:div w:id="816073514">
          <w:marLeft w:val="0"/>
          <w:marRight w:val="0"/>
          <w:marTop w:val="0"/>
          <w:marBottom w:val="0"/>
          <w:divBdr>
            <w:top w:val="none" w:sz="0" w:space="0" w:color="auto"/>
            <w:left w:val="none" w:sz="0" w:space="0" w:color="auto"/>
            <w:bottom w:val="none" w:sz="0" w:space="0" w:color="auto"/>
            <w:right w:val="none" w:sz="0" w:space="0" w:color="auto"/>
          </w:divBdr>
          <w:divsChild>
            <w:div w:id="1883327848">
              <w:marLeft w:val="0"/>
              <w:marRight w:val="0"/>
              <w:marTop w:val="0"/>
              <w:marBottom w:val="0"/>
              <w:divBdr>
                <w:top w:val="none" w:sz="0" w:space="0" w:color="auto"/>
                <w:left w:val="none" w:sz="0" w:space="0" w:color="auto"/>
                <w:bottom w:val="none" w:sz="0" w:space="0" w:color="auto"/>
                <w:right w:val="none" w:sz="0" w:space="0" w:color="auto"/>
              </w:divBdr>
            </w:div>
          </w:divsChild>
        </w:div>
        <w:div w:id="1782720221">
          <w:marLeft w:val="0"/>
          <w:marRight w:val="0"/>
          <w:marTop w:val="0"/>
          <w:marBottom w:val="0"/>
          <w:divBdr>
            <w:top w:val="none" w:sz="0" w:space="0" w:color="auto"/>
            <w:left w:val="none" w:sz="0" w:space="0" w:color="auto"/>
            <w:bottom w:val="none" w:sz="0" w:space="0" w:color="auto"/>
            <w:right w:val="none" w:sz="0" w:space="0" w:color="auto"/>
          </w:divBdr>
          <w:divsChild>
            <w:div w:id="593324109">
              <w:marLeft w:val="0"/>
              <w:marRight w:val="0"/>
              <w:marTop w:val="0"/>
              <w:marBottom w:val="0"/>
              <w:divBdr>
                <w:top w:val="none" w:sz="0" w:space="0" w:color="auto"/>
                <w:left w:val="none" w:sz="0" w:space="0" w:color="auto"/>
                <w:bottom w:val="none" w:sz="0" w:space="0" w:color="auto"/>
                <w:right w:val="none" w:sz="0" w:space="0" w:color="auto"/>
              </w:divBdr>
            </w:div>
          </w:divsChild>
        </w:div>
        <w:div w:id="1363819843">
          <w:marLeft w:val="0"/>
          <w:marRight w:val="0"/>
          <w:marTop w:val="0"/>
          <w:marBottom w:val="0"/>
          <w:divBdr>
            <w:top w:val="none" w:sz="0" w:space="0" w:color="auto"/>
            <w:left w:val="none" w:sz="0" w:space="0" w:color="auto"/>
            <w:bottom w:val="none" w:sz="0" w:space="0" w:color="auto"/>
            <w:right w:val="none" w:sz="0" w:space="0" w:color="auto"/>
          </w:divBdr>
          <w:divsChild>
            <w:div w:id="229460232">
              <w:marLeft w:val="0"/>
              <w:marRight w:val="0"/>
              <w:marTop w:val="0"/>
              <w:marBottom w:val="0"/>
              <w:divBdr>
                <w:top w:val="none" w:sz="0" w:space="0" w:color="auto"/>
                <w:left w:val="none" w:sz="0" w:space="0" w:color="auto"/>
                <w:bottom w:val="none" w:sz="0" w:space="0" w:color="auto"/>
                <w:right w:val="none" w:sz="0" w:space="0" w:color="auto"/>
              </w:divBdr>
            </w:div>
          </w:divsChild>
        </w:div>
        <w:div w:id="566183507">
          <w:marLeft w:val="0"/>
          <w:marRight w:val="0"/>
          <w:marTop w:val="0"/>
          <w:marBottom w:val="0"/>
          <w:divBdr>
            <w:top w:val="none" w:sz="0" w:space="0" w:color="auto"/>
            <w:left w:val="none" w:sz="0" w:space="0" w:color="auto"/>
            <w:bottom w:val="none" w:sz="0" w:space="0" w:color="auto"/>
            <w:right w:val="none" w:sz="0" w:space="0" w:color="auto"/>
          </w:divBdr>
          <w:divsChild>
            <w:div w:id="1314067838">
              <w:marLeft w:val="0"/>
              <w:marRight w:val="0"/>
              <w:marTop w:val="0"/>
              <w:marBottom w:val="0"/>
              <w:divBdr>
                <w:top w:val="none" w:sz="0" w:space="0" w:color="auto"/>
                <w:left w:val="none" w:sz="0" w:space="0" w:color="auto"/>
                <w:bottom w:val="none" w:sz="0" w:space="0" w:color="auto"/>
                <w:right w:val="none" w:sz="0" w:space="0" w:color="auto"/>
              </w:divBdr>
            </w:div>
          </w:divsChild>
        </w:div>
        <w:div w:id="940379823">
          <w:marLeft w:val="0"/>
          <w:marRight w:val="0"/>
          <w:marTop w:val="0"/>
          <w:marBottom w:val="0"/>
          <w:divBdr>
            <w:top w:val="none" w:sz="0" w:space="0" w:color="auto"/>
            <w:left w:val="none" w:sz="0" w:space="0" w:color="auto"/>
            <w:bottom w:val="none" w:sz="0" w:space="0" w:color="auto"/>
            <w:right w:val="none" w:sz="0" w:space="0" w:color="auto"/>
          </w:divBdr>
          <w:divsChild>
            <w:div w:id="75053355">
              <w:marLeft w:val="0"/>
              <w:marRight w:val="0"/>
              <w:marTop w:val="0"/>
              <w:marBottom w:val="0"/>
              <w:divBdr>
                <w:top w:val="none" w:sz="0" w:space="0" w:color="auto"/>
                <w:left w:val="none" w:sz="0" w:space="0" w:color="auto"/>
                <w:bottom w:val="none" w:sz="0" w:space="0" w:color="auto"/>
                <w:right w:val="none" w:sz="0" w:space="0" w:color="auto"/>
              </w:divBdr>
            </w:div>
          </w:divsChild>
        </w:div>
        <w:div w:id="1917520444">
          <w:marLeft w:val="0"/>
          <w:marRight w:val="0"/>
          <w:marTop w:val="0"/>
          <w:marBottom w:val="0"/>
          <w:divBdr>
            <w:top w:val="none" w:sz="0" w:space="0" w:color="auto"/>
            <w:left w:val="none" w:sz="0" w:space="0" w:color="auto"/>
            <w:bottom w:val="none" w:sz="0" w:space="0" w:color="auto"/>
            <w:right w:val="none" w:sz="0" w:space="0" w:color="auto"/>
          </w:divBdr>
          <w:divsChild>
            <w:div w:id="1562789279">
              <w:marLeft w:val="0"/>
              <w:marRight w:val="0"/>
              <w:marTop w:val="0"/>
              <w:marBottom w:val="0"/>
              <w:divBdr>
                <w:top w:val="none" w:sz="0" w:space="0" w:color="auto"/>
                <w:left w:val="none" w:sz="0" w:space="0" w:color="auto"/>
                <w:bottom w:val="none" w:sz="0" w:space="0" w:color="auto"/>
                <w:right w:val="none" w:sz="0" w:space="0" w:color="auto"/>
              </w:divBdr>
            </w:div>
          </w:divsChild>
        </w:div>
        <w:div w:id="1675257127">
          <w:marLeft w:val="0"/>
          <w:marRight w:val="0"/>
          <w:marTop w:val="0"/>
          <w:marBottom w:val="0"/>
          <w:divBdr>
            <w:top w:val="none" w:sz="0" w:space="0" w:color="auto"/>
            <w:left w:val="none" w:sz="0" w:space="0" w:color="auto"/>
            <w:bottom w:val="none" w:sz="0" w:space="0" w:color="auto"/>
            <w:right w:val="none" w:sz="0" w:space="0" w:color="auto"/>
          </w:divBdr>
          <w:divsChild>
            <w:div w:id="534315144">
              <w:marLeft w:val="0"/>
              <w:marRight w:val="0"/>
              <w:marTop w:val="0"/>
              <w:marBottom w:val="0"/>
              <w:divBdr>
                <w:top w:val="none" w:sz="0" w:space="0" w:color="auto"/>
                <w:left w:val="none" w:sz="0" w:space="0" w:color="auto"/>
                <w:bottom w:val="none" w:sz="0" w:space="0" w:color="auto"/>
                <w:right w:val="none" w:sz="0" w:space="0" w:color="auto"/>
              </w:divBdr>
            </w:div>
          </w:divsChild>
        </w:div>
        <w:div w:id="772940256">
          <w:marLeft w:val="0"/>
          <w:marRight w:val="0"/>
          <w:marTop w:val="0"/>
          <w:marBottom w:val="0"/>
          <w:divBdr>
            <w:top w:val="none" w:sz="0" w:space="0" w:color="auto"/>
            <w:left w:val="none" w:sz="0" w:space="0" w:color="auto"/>
            <w:bottom w:val="none" w:sz="0" w:space="0" w:color="auto"/>
            <w:right w:val="none" w:sz="0" w:space="0" w:color="auto"/>
          </w:divBdr>
          <w:divsChild>
            <w:div w:id="1001396313">
              <w:marLeft w:val="0"/>
              <w:marRight w:val="0"/>
              <w:marTop w:val="0"/>
              <w:marBottom w:val="0"/>
              <w:divBdr>
                <w:top w:val="none" w:sz="0" w:space="0" w:color="auto"/>
                <w:left w:val="none" w:sz="0" w:space="0" w:color="auto"/>
                <w:bottom w:val="none" w:sz="0" w:space="0" w:color="auto"/>
                <w:right w:val="none" w:sz="0" w:space="0" w:color="auto"/>
              </w:divBdr>
            </w:div>
          </w:divsChild>
        </w:div>
        <w:div w:id="848829607">
          <w:marLeft w:val="0"/>
          <w:marRight w:val="0"/>
          <w:marTop w:val="0"/>
          <w:marBottom w:val="0"/>
          <w:divBdr>
            <w:top w:val="none" w:sz="0" w:space="0" w:color="auto"/>
            <w:left w:val="none" w:sz="0" w:space="0" w:color="auto"/>
            <w:bottom w:val="none" w:sz="0" w:space="0" w:color="auto"/>
            <w:right w:val="none" w:sz="0" w:space="0" w:color="auto"/>
          </w:divBdr>
          <w:divsChild>
            <w:div w:id="811408821">
              <w:marLeft w:val="0"/>
              <w:marRight w:val="0"/>
              <w:marTop w:val="0"/>
              <w:marBottom w:val="0"/>
              <w:divBdr>
                <w:top w:val="none" w:sz="0" w:space="0" w:color="auto"/>
                <w:left w:val="none" w:sz="0" w:space="0" w:color="auto"/>
                <w:bottom w:val="none" w:sz="0" w:space="0" w:color="auto"/>
                <w:right w:val="none" w:sz="0" w:space="0" w:color="auto"/>
              </w:divBdr>
            </w:div>
          </w:divsChild>
        </w:div>
        <w:div w:id="633295002">
          <w:marLeft w:val="0"/>
          <w:marRight w:val="0"/>
          <w:marTop w:val="0"/>
          <w:marBottom w:val="0"/>
          <w:divBdr>
            <w:top w:val="none" w:sz="0" w:space="0" w:color="auto"/>
            <w:left w:val="none" w:sz="0" w:space="0" w:color="auto"/>
            <w:bottom w:val="none" w:sz="0" w:space="0" w:color="auto"/>
            <w:right w:val="none" w:sz="0" w:space="0" w:color="auto"/>
          </w:divBdr>
          <w:divsChild>
            <w:div w:id="812332233">
              <w:marLeft w:val="0"/>
              <w:marRight w:val="0"/>
              <w:marTop w:val="0"/>
              <w:marBottom w:val="0"/>
              <w:divBdr>
                <w:top w:val="none" w:sz="0" w:space="0" w:color="auto"/>
                <w:left w:val="none" w:sz="0" w:space="0" w:color="auto"/>
                <w:bottom w:val="none" w:sz="0" w:space="0" w:color="auto"/>
                <w:right w:val="none" w:sz="0" w:space="0" w:color="auto"/>
              </w:divBdr>
            </w:div>
          </w:divsChild>
        </w:div>
        <w:div w:id="1587378305">
          <w:marLeft w:val="0"/>
          <w:marRight w:val="0"/>
          <w:marTop w:val="0"/>
          <w:marBottom w:val="0"/>
          <w:divBdr>
            <w:top w:val="none" w:sz="0" w:space="0" w:color="auto"/>
            <w:left w:val="none" w:sz="0" w:space="0" w:color="auto"/>
            <w:bottom w:val="none" w:sz="0" w:space="0" w:color="auto"/>
            <w:right w:val="none" w:sz="0" w:space="0" w:color="auto"/>
          </w:divBdr>
          <w:divsChild>
            <w:div w:id="1368987752">
              <w:marLeft w:val="0"/>
              <w:marRight w:val="0"/>
              <w:marTop w:val="0"/>
              <w:marBottom w:val="0"/>
              <w:divBdr>
                <w:top w:val="none" w:sz="0" w:space="0" w:color="auto"/>
                <w:left w:val="none" w:sz="0" w:space="0" w:color="auto"/>
                <w:bottom w:val="none" w:sz="0" w:space="0" w:color="auto"/>
                <w:right w:val="none" w:sz="0" w:space="0" w:color="auto"/>
              </w:divBdr>
            </w:div>
          </w:divsChild>
        </w:div>
        <w:div w:id="302194607">
          <w:marLeft w:val="0"/>
          <w:marRight w:val="0"/>
          <w:marTop w:val="0"/>
          <w:marBottom w:val="0"/>
          <w:divBdr>
            <w:top w:val="none" w:sz="0" w:space="0" w:color="auto"/>
            <w:left w:val="none" w:sz="0" w:space="0" w:color="auto"/>
            <w:bottom w:val="none" w:sz="0" w:space="0" w:color="auto"/>
            <w:right w:val="none" w:sz="0" w:space="0" w:color="auto"/>
          </w:divBdr>
        </w:div>
        <w:div w:id="1791165149">
          <w:marLeft w:val="0"/>
          <w:marRight w:val="0"/>
          <w:marTop w:val="0"/>
          <w:marBottom w:val="0"/>
          <w:divBdr>
            <w:top w:val="none" w:sz="0" w:space="0" w:color="auto"/>
            <w:left w:val="none" w:sz="0" w:space="0" w:color="auto"/>
            <w:bottom w:val="none" w:sz="0" w:space="0" w:color="auto"/>
            <w:right w:val="none" w:sz="0" w:space="0" w:color="auto"/>
          </w:divBdr>
          <w:divsChild>
            <w:div w:id="676462915">
              <w:marLeft w:val="0"/>
              <w:marRight w:val="0"/>
              <w:marTop w:val="0"/>
              <w:marBottom w:val="0"/>
              <w:divBdr>
                <w:top w:val="none" w:sz="0" w:space="0" w:color="auto"/>
                <w:left w:val="none" w:sz="0" w:space="0" w:color="auto"/>
                <w:bottom w:val="none" w:sz="0" w:space="0" w:color="auto"/>
                <w:right w:val="none" w:sz="0" w:space="0" w:color="auto"/>
              </w:divBdr>
              <w:divsChild>
                <w:div w:id="3645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970">
          <w:marLeft w:val="0"/>
          <w:marRight w:val="0"/>
          <w:marTop w:val="0"/>
          <w:marBottom w:val="0"/>
          <w:divBdr>
            <w:top w:val="none" w:sz="0" w:space="0" w:color="auto"/>
            <w:left w:val="none" w:sz="0" w:space="0" w:color="auto"/>
            <w:bottom w:val="none" w:sz="0" w:space="0" w:color="auto"/>
            <w:right w:val="none" w:sz="0" w:space="0" w:color="auto"/>
          </w:divBdr>
          <w:divsChild>
            <w:div w:id="1262760229">
              <w:marLeft w:val="0"/>
              <w:marRight w:val="0"/>
              <w:marTop w:val="0"/>
              <w:marBottom w:val="0"/>
              <w:divBdr>
                <w:top w:val="none" w:sz="0" w:space="0" w:color="auto"/>
                <w:left w:val="none" w:sz="0" w:space="0" w:color="auto"/>
                <w:bottom w:val="none" w:sz="0" w:space="0" w:color="auto"/>
                <w:right w:val="none" w:sz="0" w:space="0" w:color="auto"/>
              </w:divBdr>
              <w:divsChild>
                <w:div w:id="178064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0298">
          <w:marLeft w:val="0"/>
          <w:marRight w:val="0"/>
          <w:marTop w:val="0"/>
          <w:marBottom w:val="0"/>
          <w:divBdr>
            <w:top w:val="none" w:sz="0" w:space="0" w:color="auto"/>
            <w:left w:val="none" w:sz="0" w:space="0" w:color="auto"/>
            <w:bottom w:val="none" w:sz="0" w:space="0" w:color="auto"/>
            <w:right w:val="none" w:sz="0" w:space="0" w:color="auto"/>
          </w:divBdr>
          <w:divsChild>
            <w:div w:id="1532189509">
              <w:marLeft w:val="0"/>
              <w:marRight w:val="0"/>
              <w:marTop w:val="0"/>
              <w:marBottom w:val="0"/>
              <w:divBdr>
                <w:top w:val="none" w:sz="0" w:space="0" w:color="auto"/>
                <w:left w:val="none" w:sz="0" w:space="0" w:color="auto"/>
                <w:bottom w:val="none" w:sz="0" w:space="0" w:color="auto"/>
                <w:right w:val="none" w:sz="0" w:space="0" w:color="auto"/>
              </w:divBdr>
              <w:divsChild>
                <w:div w:id="13123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2395">
          <w:marLeft w:val="0"/>
          <w:marRight w:val="0"/>
          <w:marTop w:val="0"/>
          <w:marBottom w:val="0"/>
          <w:divBdr>
            <w:top w:val="none" w:sz="0" w:space="0" w:color="auto"/>
            <w:left w:val="none" w:sz="0" w:space="0" w:color="auto"/>
            <w:bottom w:val="none" w:sz="0" w:space="0" w:color="auto"/>
            <w:right w:val="none" w:sz="0" w:space="0" w:color="auto"/>
          </w:divBdr>
          <w:divsChild>
            <w:div w:id="1905531168">
              <w:marLeft w:val="0"/>
              <w:marRight w:val="0"/>
              <w:marTop w:val="0"/>
              <w:marBottom w:val="0"/>
              <w:divBdr>
                <w:top w:val="none" w:sz="0" w:space="0" w:color="auto"/>
                <w:left w:val="none" w:sz="0" w:space="0" w:color="auto"/>
                <w:bottom w:val="none" w:sz="0" w:space="0" w:color="auto"/>
                <w:right w:val="none" w:sz="0" w:space="0" w:color="auto"/>
              </w:divBdr>
              <w:divsChild>
                <w:div w:id="12710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1681">
          <w:marLeft w:val="0"/>
          <w:marRight w:val="0"/>
          <w:marTop w:val="0"/>
          <w:marBottom w:val="0"/>
          <w:divBdr>
            <w:top w:val="none" w:sz="0" w:space="0" w:color="auto"/>
            <w:left w:val="none" w:sz="0" w:space="0" w:color="auto"/>
            <w:bottom w:val="none" w:sz="0" w:space="0" w:color="auto"/>
            <w:right w:val="none" w:sz="0" w:space="0" w:color="auto"/>
          </w:divBdr>
          <w:divsChild>
            <w:div w:id="1962808418">
              <w:marLeft w:val="0"/>
              <w:marRight w:val="0"/>
              <w:marTop w:val="0"/>
              <w:marBottom w:val="0"/>
              <w:divBdr>
                <w:top w:val="none" w:sz="0" w:space="0" w:color="auto"/>
                <w:left w:val="none" w:sz="0" w:space="0" w:color="auto"/>
                <w:bottom w:val="none" w:sz="0" w:space="0" w:color="auto"/>
                <w:right w:val="none" w:sz="0" w:space="0" w:color="auto"/>
              </w:divBdr>
              <w:divsChild>
                <w:div w:id="5018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3239">
          <w:marLeft w:val="0"/>
          <w:marRight w:val="0"/>
          <w:marTop w:val="0"/>
          <w:marBottom w:val="0"/>
          <w:divBdr>
            <w:top w:val="none" w:sz="0" w:space="0" w:color="auto"/>
            <w:left w:val="none" w:sz="0" w:space="0" w:color="auto"/>
            <w:bottom w:val="none" w:sz="0" w:space="0" w:color="auto"/>
            <w:right w:val="none" w:sz="0" w:space="0" w:color="auto"/>
          </w:divBdr>
        </w:div>
        <w:div w:id="120340865">
          <w:marLeft w:val="0"/>
          <w:marRight w:val="0"/>
          <w:marTop w:val="0"/>
          <w:marBottom w:val="0"/>
          <w:divBdr>
            <w:top w:val="none" w:sz="0" w:space="0" w:color="auto"/>
            <w:left w:val="none" w:sz="0" w:space="0" w:color="auto"/>
            <w:bottom w:val="none" w:sz="0" w:space="0" w:color="auto"/>
            <w:right w:val="none" w:sz="0" w:space="0" w:color="auto"/>
          </w:divBdr>
        </w:div>
        <w:div w:id="221911925">
          <w:marLeft w:val="0"/>
          <w:marRight w:val="0"/>
          <w:marTop w:val="0"/>
          <w:marBottom w:val="0"/>
          <w:divBdr>
            <w:top w:val="none" w:sz="0" w:space="0" w:color="auto"/>
            <w:left w:val="none" w:sz="0" w:space="0" w:color="auto"/>
            <w:bottom w:val="none" w:sz="0" w:space="0" w:color="auto"/>
            <w:right w:val="none" w:sz="0" w:space="0" w:color="auto"/>
          </w:divBdr>
          <w:divsChild>
            <w:div w:id="494960619">
              <w:marLeft w:val="0"/>
              <w:marRight w:val="0"/>
              <w:marTop w:val="0"/>
              <w:marBottom w:val="0"/>
              <w:divBdr>
                <w:top w:val="none" w:sz="0" w:space="0" w:color="auto"/>
                <w:left w:val="none" w:sz="0" w:space="0" w:color="auto"/>
                <w:bottom w:val="none" w:sz="0" w:space="0" w:color="auto"/>
                <w:right w:val="none" w:sz="0" w:space="0" w:color="auto"/>
              </w:divBdr>
            </w:div>
          </w:divsChild>
        </w:div>
        <w:div w:id="929194002">
          <w:marLeft w:val="0"/>
          <w:marRight w:val="0"/>
          <w:marTop w:val="0"/>
          <w:marBottom w:val="0"/>
          <w:divBdr>
            <w:top w:val="none" w:sz="0" w:space="0" w:color="auto"/>
            <w:left w:val="none" w:sz="0" w:space="0" w:color="auto"/>
            <w:bottom w:val="none" w:sz="0" w:space="0" w:color="auto"/>
            <w:right w:val="none" w:sz="0" w:space="0" w:color="auto"/>
          </w:divBdr>
          <w:divsChild>
            <w:div w:id="1772238780">
              <w:marLeft w:val="0"/>
              <w:marRight w:val="0"/>
              <w:marTop w:val="0"/>
              <w:marBottom w:val="0"/>
              <w:divBdr>
                <w:top w:val="none" w:sz="0" w:space="0" w:color="auto"/>
                <w:left w:val="none" w:sz="0" w:space="0" w:color="auto"/>
                <w:bottom w:val="none" w:sz="0" w:space="0" w:color="auto"/>
                <w:right w:val="none" w:sz="0" w:space="0" w:color="auto"/>
              </w:divBdr>
            </w:div>
          </w:divsChild>
        </w:div>
        <w:div w:id="1514683194">
          <w:marLeft w:val="0"/>
          <w:marRight w:val="0"/>
          <w:marTop w:val="0"/>
          <w:marBottom w:val="0"/>
          <w:divBdr>
            <w:top w:val="none" w:sz="0" w:space="0" w:color="auto"/>
            <w:left w:val="none" w:sz="0" w:space="0" w:color="auto"/>
            <w:bottom w:val="none" w:sz="0" w:space="0" w:color="auto"/>
            <w:right w:val="none" w:sz="0" w:space="0" w:color="auto"/>
          </w:divBdr>
          <w:divsChild>
            <w:div w:id="873074344">
              <w:marLeft w:val="0"/>
              <w:marRight w:val="0"/>
              <w:marTop w:val="0"/>
              <w:marBottom w:val="0"/>
              <w:divBdr>
                <w:top w:val="none" w:sz="0" w:space="0" w:color="auto"/>
                <w:left w:val="none" w:sz="0" w:space="0" w:color="auto"/>
                <w:bottom w:val="none" w:sz="0" w:space="0" w:color="auto"/>
                <w:right w:val="none" w:sz="0" w:space="0" w:color="auto"/>
              </w:divBdr>
            </w:div>
          </w:divsChild>
        </w:div>
        <w:div w:id="436100656">
          <w:marLeft w:val="0"/>
          <w:marRight w:val="0"/>
          <w:marTop w:val="0"/>
          <w:marBottom w:val="0"/>
          <w:divBdr>
            <w:top w:val="none" w:sz="0" w:space="0" w:color="auto"/>
            <w:left w:val="none" w:sz="0" w:space="0" w:color="auto"/>
            <w:bottom w:val="none" w:sz="0" w:space="0" w:color="auto"/>
            <w:right w:val="none" w:sz="0" w:space="0" w:color="auto"/>
          </w:divBdr>
          <w:divsChild>
            <w:div w:id="837890222">
              <w:marLeft w:val="0"/>
              <w:marRight w:val="0"/>
              <w:marTop w:val="0"/>
              <w:marBottom w:val="0"/>
              <w:divBdr>
                <w:top w:val="none" w:sz="0" w:space="0" w:color="auto"/>
                <w:left w:val="none" w:sz="0" w:space="0" w:color="auto"/>
                <w:bottom w:val="none" w:sz="0" w:space="0" w:color="auto"/>
                <w:right w:val="none" w:sz="0" w:space="0" w:color="auto"/>
              </w:divBdr>
            </w:div>
          </w:divsChild>
        </w:div>
        <w:div w:id="1759909663">
          <w:marLeft w:val="0"/>
          <w:marRight w:val="0"/>
          <w:marTop w:val="0"/>
          <w:marBottom w:val="0"/>
          <w:divBdr>
            <w:top w:val="none" w:sz="0" w:space="0" w:color="auto"/>
            <w:left w:val="none" w:sz="0" w:space="0" w:color="auto"/>
            <w:bottom w:val="none" w:sz="0" w:space="0" w:color="auto"/>
            <w:right w:val="none" w:sz="0" w:space="0" w:color="auto"/>
          </w:divBdr>
          <w:divsChild>
            <w:div w:id="196235289">
              <w:marLeft w:val="0"/>
              <w:marRight w:val="0"/>
              <w:marTop w:val="0"/>
              <w:marBottom w:val="0"/>
              <w:divBdr>
                <w:top w:val="none" w:sz="0" w:space="0" w:color="auto"/>
                <w:left w:val="none" w:sz="0" w:space="0" w:color="auto"/>
                <w:bottom w:val="none" w:sz="0" w:space="0" w:color="auto"/>
                <w:right w:val="none" w:sz="0" w:space="0" w:color="auto"/>
              </w:divBdr>
            </w:div>
          </w:divsChild>
        </w:div>
        <w:div w:id="75322505">
          <w:marLeft w:val="0"/>
          <w:marRight w:val="0"/>
          <w:marTop w:val="0"/>
          <w:marBottom w:val="0"/>
          <w:divBdr>
            <w:top w:val="none" w:sz="0" w:space="0" w:color="auto"/>
            <w:left w:val="none" w:sz="0" w:space="0" w:color="auto"/>
            <w:bottom w:val="none" w:sz="0" w:space="0" w:color="auto"/>
            <w:right w:val="none" w:sz="0" w:space="0" w:color="auto"/>
          </w:divBdr>
          <w:divsChild>
            <w:div w:id="252129163">
              <w:marLeft w:val="0"/>
              <w:marRight w:val="0"/>
              <w:marTop w:val="0"/>
              <w:marBottom w:val="0"/>
              <w:divBdr>
                <w:top w:val="none" w:sz="0" w:space="0" w:color="auto"/>
                <w:left w:val="none" w:sz="0" w:space="0" w:color="auto"/>
                <w:bottom w:val="none" w:sz="0" w:space="0" w:color="auto"/>
                <w:right w:val="none" w:sz="0" w:space="0" w:color="auto"/>
              </w:divBdr>
            </w:div>
          </w:divsChild>
        </w:div>
        <w:div w:id="555899616">
          <w:marLeft w:val="0"/>
          <w:marRight w:val="0"/>
          <w:marTop w:val="0"/>
          <w:marBottom w:val="0"/>
          <w:divBdr>
            <w:top w:val="none" w:sz="0" w:space="0" w:color="auto"/>
            <w:left w:val="none" w:sz="0" w:space="0" w:color="auto"/>
            <w:bottom w:val="none" w:sz="0" w:space="0" w:color="auto"/>
            <w:right w:val="none" w:sz="0" w:space="0" w:color="auto"/>
          </w:divBdr>
          <w:divsChild>
            <w:div w:id="788933205">
              <w:marLeft w:val="0"/>
              <w:marRight w:val="0"/>
              <w:marTop w:val="0"/>
              <w:marBottom w:val="0"/>
              <w:divBdr>
                <w:top w:val="none" w:sz="0" w:space="0" w:color="auto"/>
                <w:left w:val="none" w:sz="0" w:space="0" w:color="auto"/>
                <w:bottom w:val="none" w:sz="0" w:space="0" w:color="auto"/>
                <w:right w:val="none" w:sz="0" w:space="0" w:color="auto"/>
              </w:divBdr>
              <w:divsChild>
                <w:div w:id="7895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469">
          <w:marLeft w:val="0"/>
          <w:marRight w:val="0"/>
          <w:marTop w:val="0"/>
          <w:marBottom w:val="0"/>
          <w:divBdr>
            <w:top w:val="none" w:sz="0" w:space="0" w:color="auto"/>
            <w:left w:val="none" w:sz="0" w:space="0" w:color="auto"/>
            <w:bottom w:val="none" w:sz="0" w:space="0" w:color="auto"/>
            <w:right w:val="none" w:sz="0" w:space="0" w:color="auto"/>
          </w:divBdr>
          <w:divsChild>
            <w:div w:id="1597250667">
              <w:marLeft w:val="0"/>
              <w:marRight w:val="0"/>
              <w:marTop w:val="0"/>
              <w:marBottom w:val="0"/>
              <w:divBdr>
                <w:top w:val="none" w:sz="0" w:space="0" w:color="auto"/>
                <w:left w:val="none" w:sz="0" w:space="0" w:color="auto"/>
                <w:bottom w:val="none" w:sz="0" w:space="0" w:color="auto"/>
                <w:right w:val="none" w:sz="0" w:space="0" w:color="auto"/>
              </w:divBdr>
              <w:divsChild>
                <w:div w:id="164314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0637">
          <w:marLeft w:val="0"/>
          <w:marRight w:val="0"/>
          <w:marTop w:val="0"/>
          <w:marBottom w:val="0"/>
          <w:divBdr>
            <w:top w:val="none" w:sz="0" w:space="0" w:color="auto"/>
            <w:left w:val="none" w:sz="0" w:space="0" w:color="auto"/>
            <w:bottom w:val="none" w:sz="0" w:space="0" w:color="auto"/>
            <w:right w:val="none" w:sz="0" w:space="0" w:color="auto"/>
          </w:divBdr>
        </w:div>
        <w:div w:id="418479790">
          <w:marLeft w:val="0"/>
          <w:marRight w:val="0"/>
          <w:marTop w:val="0"/>
          <w:marBottom w:val="0"/>
          <w:divBdr>
            <w:top w:val="none" w:sz="0" w:space="0" w:color="auto"/>
            <w:left w:val="none" w:sz="0" w:space="0" w:color="auto"/>
            <w:bottom w:val="none" w:sz="0" w:space="0" w:color="auto"/>
            <w:right w:val="none" w:sz="0" w:space="0" w:color="auto"/>
          </w:divBdr>
        </w:div>
      </w:divsChild>
    </w:div>
    <w:div w:id="585654905">
      <w:bodyDiv w:val="1"/>
      <w:marLeft w:val="0"/>
      <w:marRight w:val="0"/>
      <w:marTop w:val="0"/>
      <w:marBottom w:val="0"/>
      <w:divBdr>
        <w:top w:val="none" w:sz="0" w:space="0" w:color="auto"/>
        <w:left w:val="none" w:sz="0" w:space="0" w:color="auto"/>
        <w:bottom w:val="none" w:sz="0" w:space="0" w:color="auto"/>
        <w:right w:val="none" w:sz="0" w:space="0" w:color="auto"/>
      </w:divBdr>
      <w:divsChild>
        <w:div w:id="1536383815">
          <w:marLeft w:val="0"/>
          <w:marRight w:val="0"/>
          <w:marTop w:val="0"/>
          <w:marBottom w:val="0"/>
          <w:divBdr>
            <w:top w:val="none" w:sz="0" w:space="0" w:color="auto"/>
            <w:left w:val="none" w:sz="0" w:space="0" w:color="auto"/>
            <w:bottom w:val="none" w:sz="0" w:space="0" w:color="auto"/>
            <w:right w:val="none" w:sz="0" w:space="0" w:color="auto"/>
          </w:divBdr>
        </w:div>
        <w:div w:id="1516531070">
          <w:marLeft w:val="0"/>
          <w:marRight w:val="0"/>
          <w:marTop w:val="0"/>
          <w:marBottom w:val="0"/>
          <w:divBdr>
            <w:top w:val="none" w:sz="0" w:space="0" w:color="auto"/>
            <w:left w:val="none" w:sz="0" w:space="0" w:color="auto"/>
            <w:bottom w:val="none" w:sz="0" w:space="0" w:color="auto"/>
            <w:right w:val="none" w:sz="0" w:space="0" w:color="auto"/>
          </w:divBdr>
        </w:div>
      </w:divsChild>
    </w:div>
    <w:div w:id="627662937">
      <w:bodyDiv w:val="1"/>
      <w:marLeft w:val="0"/>
      <w:marRight w:val="0"/>
      <w:marTop w:val="0"/>
      <w:marBottom w:val="0"/>
      <w:divBdr>
        <w:top w:val="none" w:sz="0" w:space="0" w:color="auto"/>
        <w:left w:val="none" w:sz="0" w:space="0" w:color="auto"/>
        <w:bottom w:val="none" w:sz="0" w:space="0" w:color="auto"/>
        <w:right w:val="none" w:sz="0" w:space="0" w:color="auto"/>
      </w:divBdr>
      <w:divsChild>
        <w:div w:id="613367965">
          <w:marLeft w:val="0"/>
          <w:marRight w:val="0"/>
          <w:marTop w:val="0"/>
          <w:marBottom w:val="0"/>
          <w:divBdr>
            <w:top w:val="none" w:sz="0" w:space="0" w:color="auto"/>
            <w:left w:val="none" w:sz="0" w:space="0" w:color="auto"/>
            <w:bottom w:val="none" w:sz="0" w:space="0" w:color="auto"/>
            <w:right w:val="none" w:sz="0" w:space="0" w:color="auto"/>
          </w:divBdr>
        </w:div>
        <w:div w:id="1441602900">
          <w:marLeft w:val="0"/>
          <w:marRight w:val="0"/>
          <w:marTop w:val="0"/>
          <w:marBottom w:val="0"/>
          <w:divBdr>
            <w:top w:val="none" w:sz="0" w:space="0" w:color="auto"/>
            <w:left w:val="none" w:sz="0" w:space="0" w:color="auto"/>
            <w:bottom w:val="none" w:sz="0" w:space="0" w:color="auto"/>
            <w:right w:val="none" w:sz="0" w:space="0" w:color="auto"/>
          </w:divBdr>
        </w:div>
      </w:divsChild>
    </w:div>
    <w:div w:id="789476374">
      <w:bodyDiv w:val="1"/>
      <w:marLeft w:val="0"/>
      <w:marRight w:val="0"/>
      <w:marTop w:val="0"/>
      <w:marBottom w:val="0"/>
      <w:divBdr>
        <w:top w:val="none" w:sz="0" w:space="0" w:color="auto"/>
        <w:left w:val="none" w:sz="0" w:space="0" w:color="auto"/>
        <w:bottom w:val="none" w:sz="0" w:space="0" w:color="auto"/>
        <w:right w:val="none" w:sz="0" w:space="0" w:color="auto"/>
      </w:divBdr>
      <w:divsChild>
        <w:div w:id="1997176152">
          <w:marLeft w:val="0"/>
          <w:marRight w:val="0"/>
          <w:marTop w:val="0"/>
          <w:marBottom w:val="0"/>
          <w:divBdr>
            <w:top w:val="none" w:sz="0" w:space="0" w:color="auto"/>
            <w:left w:val="none" w:sz="0" w:space="0" w:color="auto"/>
            <w:bottom w:val="none" w:sz="0" w:space="0" w:color="auto"/>
            <w:right w:val="none" w:sz="0" w:space="0" w:color="auto"/>
          </w:divBdr>
        </w:div>
        <w:div w:id="982198633">
          <w:marLeft w:val="0"/>
          <w:marRight w:val="0"/>
          <w:marTop w:val="0"/>
          <w:marBottom w:val="0"/>
          <w:divBdr>
            <w:top w:val="none" w:sz="0" w:space="0" w:color="auto"/>
            <w:left w:val="none" w:sz="0" w:space="0" w:color="auto"/>
            <w:bottom w:val="none" w:sz="0" w:space="0" w:color="auto"/>
            <w:right w:val="none" w:sz="0" w:space="0" w:color="auto"/>
          </w:divBdr>
        </w:div>
      </w:divsChild>
    </w:div>
    <w:div w:id="984045279">
      <w:bodyDiv w:val="1"/>
      <w:marLeft w:val="0"/>
      <w:marRight w:val="0"/>
      <w:marTop w:val="0"/>
      <w:marBottom w:val="0"/>
      <w:divBdr>
        <w:top w:val="none" w:sz="0" w:space="0" w:color="auto"/>
        <w:left w:val="none" w:sz="0" w:space="0" w:color="auto"/>
        <w:bottom w:val="none" w:sz="0" w:space="0" w:color="auto"/>
        <w:right w:val="none" w:sz="0" w:space="0" w:color="auto"/>
      </w:divBdr>
      <w:divsChild>
        <w:div w:id="235091419">
          <w:marLeft w:val="0"/>
          <w:marRight w:val="0"/>
          <w:marTop w:val="300"/>
          <w:marBottom w:val="300"/>
          <w:divBdr>
            <w:top w:val="none" w:sz="0" w:space="0" w:color="auto"/>
            <w:left w:val="none" w:sz="0" w:space="0" w:color="auto"/>
            <w:bottom w:val="none" w:sz="0" w:space="0" w:color="auto"/>
            <w:right w:val="none" w:sz="0" w:space="0" w:color="auto"/>
          </w:divBdr>
          <w:divsChild>
            <w:div w:id="1689873019">
              <w:marLeft w:val="0"/>
              <w:marRight w:val="0"/>
              <w:marTop w:val="0"/>
              <w:marBottom w:val="0"/>
              <w:divBdr>
                <w:top w:val="none" w:sz="0" w:space="0" w:color="auto"/>
                <w:left w:val="none" w:sz="0" w:space="0" w:color="auto"/>
                <w:bottom w:val="none" w:sz="0" w:space="0" w:color="auto"/>
                <w:right w:val="none" w:sz="0" w:space="0" w:color="auto"/>
              </w:divBdr>
              <w:divsChild>
                <w:div w:id="860238344">
                  <w:marLeft w:val="0"/>
                  <w:marRight w:val="0"/>
                  <w:marTop w:val="0"/>
                  <w:marBottom w:val="0"/>
                  <w:divBdr>
                    <w:top w:val="none" w:sz="0" w:space="0" w:color="auto"/>
                    <w:left w:val="none" w:sz="0" w:space="0" w:color="auto"/>
                    <w:bottom w:val="none" w:sz="0" w:space="0" w:color="auto"/>
                    <w:right w:val="none" w:sz="0" w:space="0" w:color="auto"/>
                  </w:divBdr>
                  <w:divsChild>
                    <w:div w:id="413669799">
                      <w:marLeft w:val="-2400"/>
                      <w:marRight w:val="-480"/>
                      <w:marTop w:val="0"/>
                      <w:marBottom w:val="0"/>
                      <w:divBdr>
                        <w:top w:val="none" w:sz="0" w:space="0" w:color="auto"/>
                        <w:left w:val="none" w:sz="0" w:space="0" w:color="auto"/>
                        <w:bottom w:val="none" w:sz="0" w:space="0" w:color="auto"/>
                        <w:right w:val="none" w:sz="0" w:space="0" w:color="auto"/>
                      </w:divBdr>
                    </w:div>
                    <w:div w:id="1039820745">
                      <w:marLeft w:val="-2400"/>
                      <w:marRight w:val="-480"/>
                      <w:marTop w:val="0"/>
                      <w:marBottom w:val="0"/>
                      <w:divBdr>
                        <w:top w:val="none" w:sz="0" w:space="0" w:color="auto"/>
                        <w:left w:val="none" w:sz="0" w:space="0" w:color="auto"/>
                        <w:bottom w:val="none" w:sz="0" w:space="0" w:color="auto"/>
                        <w:right w:val="none" w:sz="0" w:space="0" w:color="auto"/>
                      </w:divBdr>
                    </w:div>
                    <w:div w:id="987323794">
                      <w:marLeft w:val="-2400"/>
                      <w:marRight w:val="-480"/>
                      <w:marTop w:val="0"/>
                      <w:marBottom w:val="0"/>
                      <w:divBdr>
                        <w:top w:val="none" w:sz="0" w:space="0" w:color="auto"/>
                        <w:left w:val="none" w:sz="0" w:space="0" w:color="auto"/>
                        <w:bottom w:val="none" w:sz="0" w:space="0" w:color="auto"/>
                        <w:right w:val="none" w:sz="0" w:space="0" w:color="auto"/>
                      </w:divBdr>
                    </w:div>
                    <w:div w:id="1061561703">
                      <w:marLeft w:val="-2400"/>
                      <w:marRight w:val="-480"/>
                      <w:marTop w:val="0"/>
                      <w:marBottom w:val="0"/>
                      <w:divBdr>
                        <w:top w:val="none" w:sz="0" w:space="0" w:color="auto"/>
                        <w:left w:val="none" w:sz="0" w:space="0" w:color="auto"/>
                        <w:bottom w:val="none" w:sz="0" w:space="0" w:color="auto"/>
                        <w:right w:val="none" w:sz="0" w:space="0" w:color="auto"/>
                      </w:divBdr>
                    </w:div>
                    <w:div w:id="2141415033">
                      <w:marLeft w:val="-2400"/>
                      <w:marRight w:val="-480"/>
                      <w:marTop w:val="0"/>
                      <w:marBottom w:val="0"/>
                      <w:divBdr>
                        <w:top w:val="none" w:sz="0" w:space="0" w:color="auto"/>
                        <w:left w:val="none" w:sz="0" w:space="0" w:color="auto"/>
                        <w:bottom w:val="none" w:sz="0" w:space="0" w:color="auto"/>
                        <w:right w:val="none" w:sz="0" w:space="0" w:color="auto"/>
                      </w:divBdr>
                    </w:div>
                    <w:div w:id="1539661202">
                      <w:marLeft w:val="-2400"/>
                      <w:marRight w:val="-480"/>
                      <w:marTop w:val="0"/>
                      <w:marBottom w:val="0"/>
                      <w:divBdr>
                        <w:top w:val="none" w:sz="0" w:space="0" w:color="auto"/>
                        <w:left w:val="none" w:sz="0" w:space="0" w:color="auto"/>
                        <w:bottom w:val="none" w:sz="0" w:space="0" w:color="auto"/>
                        <w:right w:val="none" w:sz="0" w:space="0" w:color="auto"/>
                      </w:divBdr>
                    </w:div>
                    <w:div w:id="1190952504">
                      <w:marLeft w:val="-2400"/>
                      <w:marRight w:val="-480"/>
                      <w:marTop w:val="0"/>
                      <w:marBottom w:val="0"/>
                      <w:divBdr>
                        <w:top w:val="none" w:sz="0" w:space="0" w:color="auto"/>
                        <w:left w:val="none" w:sz="0" w:space="0" w:color="auto"/>
                        <w:bottom w:val="none" w:sz="0" w:space="0" w:color="auto"/>
                        <w:right w:val="none" w:sz="0" w:space="0" w:color="auto"/>
                      </w:divBdr>
                    </w:div>
                    <w:div w:id="1661421634">
                      <w:marLeft w:val="-2400"/>
                      <w:marRight w:val="-480"/>
                      <w:marTop w:val="0"/>
                      <w:marBottom w:val="0"/>
                      <w:divBdr>
                        <w:top w:val="none" w:sz="0" w:space="0" w:color="auto"/>
                        <w:left w:val="none" w:sz="0" w:space="0" w:color="auto"/>
                        <w:bottom w:val="none" w:sz="0" w:space="0" w:color="auto"/>
                        <w:right w:val="none" w:sz="0" w:space="0" w:color="auto"/>
                      </w:divBdr>
                    </w:div>
                    <w:div w:id="389768394">
                      <w:marLeft w:val="-2400"/>
                      <w:marRight w:val="-480"/>
                      <w:marTop w:val="0"/>
                      <w:marBottom w:val="0"/>
                      <w:divBdr>
                        <w:top w:val="none" w:sz="0" w:space="0" w:color="auto"/>
                        <w:left w:val="none" w:sz="0" w:space="0" w:color="auto"/>
                        <w:bottom w:val="none" w:sz="0" w:space="0" w:color="auto"/>
                        <w:right w:val="none" w:sz="0" w:space="0" w:color="auto"/>
                      </w:divBdr>
                    </w:div>
                    <w:div w:id="792407578">
                      <w:marLeft w:val="-2400"/>
                      <w:marRight w:val="-480"/>
                      <w:marTop w:val="0"/>
                      <w:marBottom w:val="0"/>
                      <w:divBdr>
                        <w:top w:val="none" w:sz="0" w:space="0" w:color="auto"/>
                        <w:left w:val="none" w:sz="0" w:space="0" w:color="auto"/>
                        <w:bottom w:val="none" w:sz="0" w:space="0" w:color="auto"/>
                        <w:right w:val="none" w:sz="0" w:space="0" w:color="auto"/>
                      </w:divBdr>
                    </w:div>
                    <w:div w:id="873231512">
                      <w:marLeft w:val="-2400"/>
                      <w:marRight w:val="-480"/>
                      <w:marTop w:val="0"/>
                      <w:marBottom w:val="0"/>
                      <w:divBdr>
                        <w:top w:val="none" w:sz="0" w:space="0" w:color="auto"/>
                        <w:left w:val="none" w:sz="0" w:space="0" w:color="auto"/>
                        <w:bottom w:val="none" w:sz="0" w:space="0" w:color="auto"/>
                        <w:right w:val="none" w:sz="0" w:space="0" w:color="auto"/>
                      </w:divBdr>
                    </w:div>
                    <w:div w:id="641889172">
                      <w:marLeft w:val="-2400"/>
                      <w:marRight w:val="-480"/>
                      <w:marTop w:val="0"/>
                      <w:marBottom w:val="0"/>
                      <w:divBdr>
                        <w:top w:val="none" w:sz="0" w:space="0" w:color="auto"/>
                        <w:left w:val="none" w:sz="0" w:space="0" w:color="auto"/>
                        <w:bottom w:val="none" w:sz="0" w:space="0" w:color="auto"/>
                        <w:right w:val="none" w:sz="0" w:space="0" w:color="auto"/>
                      </w:divBdr>
                    </w:div>
                    <w:div w:id="476651005">
                      <w:marLeft w:val="-2400"/>
                      <w:marRight w:val="-480"/>
                      <w:marTop w:val="0"/>
                      <w:marBottom w:val="0"/>
                      <w:divBdr>
                        <w:top w:val="none" w:sz="0" w:space="0" w:color="auto"/>
                        <w:left w:val="none" w:sz="0" w:space="0" w:color="auto"/>
                        <w:bottom w:val="none" w:sz="0" w:space="0" w:color="auto"/>
                        <w:right w:val="none" w:sz="0" w:space="0" w:color="auto"/>
                      </w:divBdr>
                    </w:div>
                    <w:div w:id="185406008">
                      <w:marLeft w:val="-2400"/>
                      <w:marRight w:val="-480"/>
                      <w:marTop w:val="0"/>
                      <w:marBottom w:val="0"/>
                      <w:divBdr>
                        <w:top w:val="none" w:sz="0" w:space="0" w:color="auto"/>
                        <w:left w:val="none" w:sz="0" w:space="0" w:color="auto"/>
                        <w:bottom w:val="none" w:sz="0" w:space="0" w:color="auto"/>
                        <w:right w:val="none" w:sz="0" w:space="0" w:color="auto"/>
                      </w:divBdr>
                    </w:div>
                    <w:div w:id="67118296">
                      <w:marLeft w:val="-2400"/>
                      <w:marRight w:val="-480"/>
                      <w:marTop w:val="0"/>
                      <w:marBottom w:val="0"/>
                      <w:divBdr>
                        <w:top w:val="none" w:sz="0" w:space="0" w:color="auto"/>
                        <w:left w:val="none" w:sz="0" w:space="0" w:color="auto"/>
                        <w:bottom w:val="none" w:sz="0" w:space="0" w:color="auto"/>
                        <w:right w:val="none" w:sz="0" w:space="0" w:color="auto"/>
                      </w:divBdr>
                    </w:div>
                    <w:div w:id="2121294304">
                      <w:marLeft w:val="-2400"/>
                      <w:marRight w:val="-480"/>
                      <w:marTop w:val="0"/>
                      <w:marBottom w:val="0"/>
                      <w:divBdr>
                        <w:top w:val="none" w:sz="0" w:space="0" w:color="auto"/>
                        <w:left w:val="none" w:sz="0" w:space="0" w:color="auto"/>
                        <w:bottom w:val="none" w:sz="0" w:space="0" w:color="auto"/>
                        <w:right w:val="none" w:sz="0" w:space="0" w:color="auto"/>
                      </w:divBdr>
                    </w:div>
                    <w:div w:id="1948998377">
                      <w:marLeft w:val="-2400"/>
                      <w:marRight w:val="-480"/>
                      <w:marTop w:val="0"/>
                      <w:marBottom w:val="0"/>
                      <w:divBdr>
                        <w:top w:val="none" w:sz="0" w:space="0" w:color="auto"/>
                        <w:left w:val="none" w:sz="0" w:space="0" w:color="auto"/>
                        <w:bottom w:val="none" w:sz="0" w:space="0" w:color="auto"/>
                        <w:right w:val="none" w:sz="0" w:space="0" w:color="auto"/>
                      </w:divBdr>
                    </w:div>
                    <w:div w:id="918560548">
                      <w:marLeft w:val="-2400"/>
                      <w:marRight w:val="-480"/>
                      <w:marTop w:val="0"/>
                      <w:marBottom w:val="0"/>
                      <w:divBdr>
                        <w:top w:val="none" w:sz="0" w:space="0" w:color="auto"/>
                        <w:left w:val="none" w:sz="0" w:space="0" w:color="auto"/>
                        <w:bottom w:val="none" w:sz="0" w:space="0" w:color="auto"/>
                        <w:right w:val="none" w:sz="0" w:space="0" w:color="auto"/>
                      </w:divBdr>
                    </w:div>
                    <w:div w:id="707140646">
                      <w:marLeft w:val="-2400"/>
                      <w:marRight w:val="-480"/>
                      <w:marTop w:val="0"/>
                      <w:marBottom w:val="0"/>
                      <w:divBdr>
                        <w:top w:val="none" w:sz="0" w:space="0" w:color="auto"/>
                        <w:left w:val="none" w:sz="0" w:space="0" w:color="auto"/>
                        <w:bottom w:val="none" w:sz="0" w:space="0" w:color="auto"/>
                        <w:right w:val="none" w:sz="0" w:space="0" w:color="auto"/>
                      </w:divBdr>
                    </w:div>
                    <w:div w:id="2030645985">
                      <w:marLeft w:val="-2400"/>
                      <w:marRight w:val="-480"/>
                      <w:marTop w:val="0"/>
                      <w:marBottom w:val="0"/>
                      <w:divBdr>
                        <w:top w:val="none" w:sz="0" w:space="0" w:color="auto"/>
                        <w:left w:val="none" w:sz="0" w:space="0" w:color="auto"/>
                        <w:bottom w:val="none" w:sz="0" w:space="0" w:color="auto"/>
                        <w:right w:val="none" w:sz="0" w:space="0" w:color="auto"/>
                      </w:divBdr>
                    </w:div>
                    <w:div w:id="2034108377">
                      <w:marLeft w:val="-2400"/>
                      <w:marRight w:val="-480"/>
                      <w:marTop w:val="0"/>
                      <w:marBottom w:val="0"/>
                      <w:divBdr>
                        <w:top w:val="none" w:sz="0" w:space="0" w:color="auto"/>
                        <w:left w:val="none" w:sz="0" w:space="0" w:color="auto"/>
                        <w:bottom w:val="none" w:sz="0" w:space="0" w:color="auto"/>
                        <w:right w:val="none" w:sz="0" w:space="0" w:color="auto"/>
                      </w:divBdr>
                    </w:div>
                    <w:div w:id="255944282">
                      <w:marLeft w:val="-2400"/>
                      <w:marRight w:val="-480"/>
                      <w:marTop w:val="0"/>
                      <w:marBottom w:val="0"/>
                      <w:divBdr>
                        <w:top w:val="none" w:sz="0" w:space="0" w:color="auto"/>
                        <w:left w:val="none" w:sz="0" w:space="0" w:color="auto"/>
                        <w:bottom w:val="none" w:sz="0" w:space="0" w:color="auto"/>
                        <w:right w:val="none" w:sz="0" w:space="0" w:color="auto"/>
                      </w:divBdr>
                    </w:div>
                    <w:div w:id="875890389">
                      <w:marLeft w:val="-2400"/>
                      <w:marRight w:val="-480"/>
                      <w:marTop w:val="0"/>
                      <w:marBottom w:val="0"/>
                      <w:divBdr>
                        <w:top w:val="none" w:sz="0" w:space="0" w:color="auto"/>
                        <w:left w:val="none" w:sz="0" w:space="0" w:color="auto"/>
                        <w:bottom w:val="none" w:sz="0" w:space="0" w:color="auto"/>
                        <w:right w:val="none" w:sz="0" w:space="0" w:color="auto"/>
                      </w:divBdr>
                    </w:div>
                    <w:div w:id="696004254">
                      <w:marLeft w:val="-2400"/>
                      <w:marRight w:val="-480"/>
                      <w:marTop w:val="0"/>
                      <w:marBottom w:val="0"/>
                      <w:divBdr>
                        <w:top w:val="none" w:sz="0" w:space="0" w:color="auto"/>
                        <w:left w:val="none" w:sz="0" w:space="0" w:color="auto"/>
                        <w:bottom w:val="none" w:sz="0" w:space="0" w:color="auto"/>
                        <w:right w:val="none" w:sz="0" w:space="0" w:color="auto"/>
                      </w:divBdr>
                    </w:div>
                    <w:div w:id="105004708">
                      <w:marLeft w:val="-2400"/>
                      <w:marRight w:val="-480"/>
                      <w:marTop w:val="0"/>
                      <w:marBottom w:val="0"/>
                      <w:divBdr>
                        <w:top w:val="none" w:sz="0" w:space="0" w:color="auto"/>
                        <w:left w:val="none" w:sz="0" w:space="0" w:color="auto"/>
                        <w:bottom w:val="none" w:sz="0" w:space="0" w:color="auto"/>
                        <w:right w:val="none" w:sz="0" w:space="0" w:color="auto"/>
                      </w:divBdr>
                    </w:div>
                    <w:div w:id="757949608">
                      <w:marLeft w:val="-2400"/>
                      <w:marRight w:val="-480"/>
                      <w:marTop w:val="0"/>
                      <w:marBottom w:val="0"/>
                      <w:divBdr>
                        <w:top w:val="none" w:sz="0" w:space="0" w:color="auto"/>
                        <w:left w:val="none" w:sz="0" w:space="0" w:color="auto"/>
                        <w:bottom w:val="none" w:sz="0" w:space="0" w:color="auto"/>
                        <w:right w:val="none" w:sz="0" w:space="0" w:color="auto"/>
                      </w:divBdr>
                    </w:div>
                    <w:div w:id="825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5114">
          <w:marLeft w:val="0"/>
          <w:marRight w:val="0"/>
          <w:marTop w:val="300"/>
          <w:marBottom w:val="300"/>
          <w:divBdr>
            <w:top w:val="none" w:sz="0" w:space="0" w:color="auto"/>
            <w:left w:val="none" w:sz="0" w:space="0" w:color="auto"/>
            <w:bottom w:val="none" w:sz="0" w:space="0" w:color="auto"/>
            <w:right w:val="none" w:sz="0" w:space="0" w:color="auto"/>
          </w:divBdr>
          <w:divsChild>
            <w:div w:id="1088892616">
              <w:marLeft w:val="0"/>
              <w:marRight w:val="0"/>
              <w:marTop w:val="0"/>
              <w:marBottom w:val="0"/>
              <w:divBdr>
                <w:top w:val="none" w:sz="0" w:space="0" w:color="auto"/>
                <w:left w:val="none" w:sz="0" w:space="0" w:color="auto"/>
                <w:bottom w:val="none" w:sz="0" w:space="0" w:color="auto"/>
                <w:right w:val="none" w:sz="0" w:space="0" w:color="auto"/>
              </w:divBdr>
              <w:divsChild>
                <w:div w:id="1851068225">
                  <w:marLeft w:val="0"/>
                  <w:marRight w:val="0"/>
                  <w:marTop w:val="0"/>
                  <w:marBottom w:val="0"/>
                  <w:divBdr>
                    <w:top w:val="none" w:sz="0" w:space="0" w:color="auto"/>
                    <w:left w:val="none" w:sz="0" w:space="0" w:color="auto"/>
                    <w:bottom w:val="none" w:sz="0" w:space="0" w:color="auto"/>
                    <w:right w:val="none" w:sz="0" w:space="0" w:color="auto"/>
                  </w:divBdr>
                  <w:divsChild>
                    <w:div w:id="723720399">
                      <w:marLeft w:val="-2400"/>
                      <w:marRight w:val="-480"/>
                      <w:marTop w:val="0"/>
                      <w:marBottom w:val="0"/>
                      <w:divBdr>
                        <w:top w:val="none" w:sz="0" w:space="0" w:color="auto"/>
                        <w:left w:val="none" w:sz="0" w:space="0" w:color="auto"/>
                        <w:bottom w:val="none" w:sz="0" w:space="0" w:color="auto"/>
                        <w:right w:val="none" w:sz="0" w:space="0" w:color="auto"/>
                      </w:divBdr>
                    </w:div>
                    <w:div w:id="1384863608">
                      <w:marLeft w:val="-2400"/>
                      <w:marRight w:val="-480"/>
                      <w:marTop w:val="0"/>
                      <w:marBottom w:val="0"/>
                      <w:divBdr>
                        <w:top w:val="none" w:sz="0" w:space="0" w:color="auto"/>
                        <w:left w:val="none" w:sz="0" w:space="0" w:color="auto"/>
                        <w:bottom w:val="none" w:sz="0" w:space="0" w:color="auto"/>
                        <w:right w:val="none" w:sz="0" w:space="0" w:color="auto"/>
                      </w:divBdr>
                    </w:div>
                    <w:div w:id="717553979">
                      <w:marLeft w:val="-2400"/>
                      <w:marRight w:val="-480"/>
                      <w:marTop w:val="0"/>
                      <w:marBottom w:val="0"/>
                      <w:divBdr>
                        <w:top w:val="none" w:sz="0" w:space="0" w:color="auto"/>
                        <w:left w:val="none" w:sz="0" w:space="0" w:color="auto"/>
                        <w:bottom w:val="none" w:sz="0" w:space="0" w:color="auto"/>
                        <w:right w:val="none" w:sz="0" w:space="0" w:color="auto"/>
                      </w:divBdr>
                    </w:div>
                    <w:div w:id="1083994543">
                      <w:marLeft w:val="-2400"/>
                      <w:marRight w:val="-480"/>
                      <w:marTop w:val="0"/>
                      <w:marBottom w:val="0"/>
                      <w:divBdr>
                        <w:top w:val="none" w:sz="0" w:space="0" w:color="auto"/>
                        <w:left w:val="none" w:sz="0" w:space="0" w:color="auto"/>
                        <w:bottom w:val="none" w:sz="0" w:space="0" w:color="auto"/>
                        <w:right w:val="none" w:sz="0" w:space="0" w:color="auto"/>
                      </w:divBdr>
                    </w:div>
                    <w:div w:id="1734541912">
                      <w:marLeft w:val="-2400"/>
                      <w:marRight w:val="-480"/>
                      <w:marTop w:val="0"/>
                      <w:marBottom w:val="0"/>
                      <w:divBdr>
                        <w:top w:val="none" w:sz="0" w:space="0" w:color="auto"/>
                        <w:left w:val="none" w:sz="0" w:space="0" w:color="auto"/>
                        <w:bottom w:val="none" w:sz="0" w:space="0" w:color="auto"/>
                        <w:right w:val="none" w:sz="0" w:space="0" w:color="auto"/>
                      </w:divBdr>
                    </w:div>
                    <w:div w:id="1617520851">
                      <w:marLeft w:val="-2400"/>
                      <w:marRight w:val="-480"/>
                      <w:marTop w:val="0"/>
                      <w:marBottom w:val="0"/>
                      <w:divBdr>
                        <w:top w:val="none" w:sz="0" w:space="0" w:color="auto"/>
                        <w:left w:val="none" w:sz="0" w:space="0" w:color="auto"/>
                        <w:bottom w:val="none" w:sz="0" w:space="0" w:color="auto"/>
                        <w:right w:val="none" w:sz="0" w:space="0" w:color="auto"/>
                      </w:divBdr>
                    </w:div>
                    <w:div w:id="371686215">
                      <w:marLeft w:val="-2400"/>
                      <w:marRight w:val="-480"/>
                      <w:marTop w:val="0"/>
                      <w:marBottom w:val="0"/>
                      <w:divBdr>
                        <w:top w:val="none" w:sz="0" w:space="0" w:color="auto"/>
                        <w:left w:val="none" w:sz="0" w:space="0" w:color="auto"/>
                        <w:bottom w:val="none" w:sz="0" w:space="0" w:color="auto"/>
                        <w:right w:val="none" w:sz="0" w:space="0" w:color="auto"/>
                      </w:divBdr>
                    </w:div>
                    <w:div w:id="1890991637">
                      <w:marLeft w:val="-2400"/>
                      <w:marRight w:val="-480"/>
                      <w:marTop w:val="0"/>
                      <w:marBottom w:val="0"/>
                      <w:divBdr>
                        <w:top w:val="none" w:sz="0" w:space="0" w:color="auto"/>
                        <w:left w:val="none" w:sz="0" w:space="0" w:color="auto"/>
                        <w:bottom w:val="none" w:sz="0" w:space="0" w:color="auto"/>
                        <w:right w:val="none" w:sz="0" w:space="0" w:color="auto"/>
                      </w:divBdr>
                    </w:div>
                    <w:div w:id="1161235941">
                      <w:marLeft w:val="-2400"/>
                      <w:marRight w:val="-480"/>
                      <w:marTop w:val="0"/>
                      <w:marBottom w:val="0"/>
                      <w:divBdr>
                        <w:top w:val="none" w:sz="0" w:space="0" w:color="auto"/>
                        <w:left w:val="none" w:sz="0" w:space="0" w:color="auto"/>
                        <w:bottom w:val="none" w:sz="0" w:space="0" w:color="auto"/>
                        <w:right w:val="none" w:sz="0" w:space="0" w:color="auto"/>
                      </w:divBdr>
                    </w:div>
                    <w:div w:id="301471794">
                      <w:marLeft w:val="-2400"/>
                      <w:marRight w:val="-480"/>
                      <w:marTop w:val="0"/>
                      <w:marBottom w:val="0"/>
                      <w:divBdr>
                        <w:top w:val="none" w:sz="0" w:space="0" w:color="auto"/>
                        <w:left w:val="none" w:sz="0" w:space="0" w:color="auto"/>
                        <w:bottom w:val="none" w:sz="0" w:space="0" w:color="auto"/>
                        <w:right w:val="none" w:sz="0" w:space="0" w:color="auto"/>
                      </w:divBdr>
                    </w:div>
                    <w:div w:id="133792627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04853">
      <w:bodyDiv w:val="1"/>
      <w:marLeft w:val="0"/>
      <w:marRight w:val="0"/>
      <w:marTop w:val="0"/>
      <w:marBottom w:val="0"/>
      <w:divBdr>
        <w:top w:val="none" w:sz="0" w:space="0" w:color="auto"/>
        <w:left w:val="none" w:sz="0" w:space="0" w:color="auto"/>
        <w:bottom w:val="none" w:sz="0" w:space="0" w:color="auto"/>
        <w:right w:val="none" w:sz="0" w:space="0" w:color="auto"/>
      </w:divBdr>
      <w:divsChild>
        <w:div w:id="745807046">
          <w:marLeft w:val="0"/>
          <w:marRight w:val="0"/>
          <w:marTop w:val="0"/>
          <w:marBottom w:val="0"/>
          <w:divBdr>
            <w:top w:val="none" w:sz="0" w:space="0" w:color="auto"/>
            <w:left w:val="none" w:sz="0" w:space="0" w:color="auto"/>
            <w:bottom w:val="none" w:sz="0" w:space="0" w:color="auto"/>
            <w:right w:val="none" w:sz="0" w:space="0" w:color="auto"/>
          </w:divBdr>
          <w:divsChild>
            <w:div w:id="1164904096">
              <w:marLeft w:val="0"/>
              <w:marRight w:val="0"/>
              <w:marTop w:val="0"/>
              <w:marBottom w:val="0"/>
              <w:divBdr>
                <w:top w:val="none" w:sz="0" w:space="0" w:color="auto"/>
                <w:left w:val="none" w:sz="0" w:space="0" w:color="auto"/>
                <w:bottom w:val="none" w:sz="0" w:space="0" w:color="auto"/>
                <w:right w:val="none" w:sz="0" w:space="0" w:color="auto"/>
              </w:divBdr>
              <w:divsChild>
                <w:div w:id="1994066269">
                  <w:marLeft w:val="0"/>
                  <w:marRight w:val="0"/>
                  <w:marTop w:val="0"/>
                  <w:marBottom w:val="0"/>
                  <w:divBdr>
                    <w:top w:val="none" w:sz="0" w:space="0" w:color="auto"/>
                    <w:left w:val="none" w:sz="0" w:space="0" w:color="auto"/>
                    <w:bottom w:val="none" w:sz="0" w:space="0" w:color="auto"/>
                    <w:right w:val="none" w:sz="0" w:space="0" w:color="auto"/>
                  </w:divBdr>
                  <w:divsChild>
                    <w:div w:id="1194028540">
                      <w:marLeft w:val="0"/>
                      <w:marRight w:val="0"/>
                      <w:marTop w:val="0"/>
                      <w:marBottom w:val="0"/>
                      <w:divBdr>
                        <w:top w:val="none" w:sz="0" w:space="0" w:color="auto"/>
                        <w:left w:val="none" w:sz="0" w:space="0" w:color="auto"/>
                        <w:bottom w:val="none" w:sz="0" w:space="0" w:color="auto"/>
                        <w:right w:val="none" w:sz="0" w:space="0" w:color="auto"/>
                      </w:divBdr>
                      <w:divsChild>
                        <w:div w:id="468404334">
                          <w:marLeft w:val="0"/>
                          <w:marRight w:val="0"/>
                          <w:marTop w:val="0"/>
                          <w:marBottom w:val="0"/>
                          <w:divBdr>
                            <w:top w:val="none" w:sz="0" w:space="0" w:color="auto"/>
                            <w:left w:val="none" w:sz="0" w:space="0" w:color="auto"/>
                            <w:bottom w:val="none" w:sz="0" w:space="0" w:color="auto"/>
                            <w:right w:val="none" w:sz="0" w:space="0" w:color="auto"/>
                          </w:divBdr>
                          <w:divsChild>
                            <w:div w:id="1884947897">
                              <w:marLeft w:val="0"/>
                              <w:marRight w:val="0"/>
                              <w:marTop w:val="0"/>
                              <w:marBottom w:val="0"/>
                              <w:divBdr>
                                <w:top w:val="none" w:sz="0" w:space="0" w:color="auto"/>
                                <w:left w:val="none" w:sz="0" w:space="0" w:color="auto"/>
                                <w:bottom w:val="none" w:sz="0" w:space="0" w:color="auto"/>
                                <w:right w:val="none" w:sz="0" w:space="0" w:color="auto"/>
                              </w:divBdr>
                              <w:divsChild>
                                <w:div w:id="2065909968">
                                  <w:marLeft w:val="0"/>
                                  <w:marRight w:val="0"/>
                                  <w:marTop w:val="0"/>
                                  <w:marBottom w:val="0"/>
                                  <w:divBdr>
                                    <w:top w:val="none" w:sz="0" w:space="0" w:color="auto"/>
                                    <w:left w:val="none" w:sz="0" w:space="0" w:color="auto"/>
                                    <w:bottom w:val="none" w:sz="0" w:space="0" w:color="auto"/>
                                    <w:right w:val="none" w:sz="0" w:space="0" w:color="auto"/>
                                  </w:divBdr>
                                  <w:divsChild>
                                    <w:div w:id="1962177911">
                                      <w:marLeft w:val="0"/>
                                      <w:marRight w:val="0"/>
                                      <w:marTop w:val="0"/>
                                      <w:marBottom w:val="0"/>
                                      <w:divBdr>
                                        <w:top w:val="none" w:sz="0" w:space="0" w:color="auto"/>
                                        <w:left w:val="none" w:sz="0" w:space="0" w:color="auto"/>
                                        <w:bottom w:val="none" w:sz="0" w:space="0" w:color="auto"/>
                                        <w:right w:val="none" w:sz="0" w:space="0" w:color="auto"/>
                                      </w:divBdr>
                                      <w:divsChild>
                                        <w:div w:id="960304646">
                                          <w:marLeft w:val="0"/>
                                          <w:marRight w:val="0"/>
                                          <w:marTop w:val="0"/>
                                          <w:marBottom w:val="0"/>
                                          <w:divBdr>
                                            <w:top w:val="none" w:sz="0" w:space="0" w:color="auto"/>
                                            <w:left w:val="none" w:sz="0" w:space="0" w:color="auto"/>
                                            <w:bottom w:val="none" w:sz="0" w:space="0" w:color="auto"/>
                                            <w:right w:val="none" w:sz="0" w:space="0" w:color="auto"/>
                                          </w:divBdr>
                                          <w:divsChild>
                                            <w:div w:id="992876047">
                                              <w:marLeft w:val="0"/>
                                              <w:marRight w:val="0"/>
                                              <w:marTop w:val="0"/>
                                              <w:marBottom w:val="0"/>
                                              <w:divBdr>
                                                <w:top w:val="none" w:sz="0" w:space="0" w:color="auto"/>
                                                <w:left w:val="none" w:sz="0" w:space="0" w:color="auto"/>
                                                <w:bottom w:val="none" w:sz="0" w:space="0" w:color="auto"/>
                                                <w:right w:val="none" w:sz="0" w:space="0" w:color="auto"/>
                                              </w:divBdr>
                                              <w:divsChild>
                                                <w:div w:id="884945754">
                                                  <w:marLeft w:val="0"/>
                                                  <w:marRight w:val="0"/>
                                                  <w:marTop w:val="0"/>
                                                  <w:marBottom w:val="0"/>
                                                  <w:divBdr>
                                                    <w:top w:val="none" w:sz="0" w:space="0" w:color="auto"/>
                                                    <w:left w:val="none" w:sz="0" w:space="0" w:color="auto"/>
                                                    <w:bottom w:val="none" w:sz="0" w:space="0" w:color="auto"/>
                                                    <w:right w:val="none" w:sz="0" w:space="0" w:color="auto"/>
                                                  </w:divBdr>
                                                </w:div>
                                                <w:div w:id="192235586">
                                                  <w:marLeft w:val="0"/>
                                                  <w:marRight w:val="0"/>
                                                  <w:marTop w:val="0"/>
                                                  <w:marBottom w:val="0"/>
                                                  <w:divBdr>
                                                    <w:top w:val="none" w:sz="0" w:space="0" w:color="auto"/>
                                                    <w:left w:val="none" w:sz="0" w:space="0" w:color="auto"/>
                                                    <w:bottom w:val="none" w:sz="0" w:space="0" w:color="auto"/>
                                                    <w:right w:val="none" w:sz="0" w:space="0" w:color="auto"/>
                                                  </w:divBdr>
                                                  <w:divsChild>
                                                    <w:div w:id="696125737">
                                                      <w:marLeft w:val="0"/>
                                                      <w:marRight w:val="0"/>
                                                      <w:marTop w:val="0"/>
                                                      <w:marBottom w:val="0"/>
                                                      <w:divBdr>
                                                        <w:top w:val="none" w:sz="0" w:space="0" w:color="auto"/>
                                                        <w:left w:val="none" w:sz="0" w:space="0" w:color="auto"/>
                                                        <w:bottom w:val="none" w:sz="0" w:space="0" w:color="auto"/>
                                                        <w:right w:val="none" w:sz="0" w:space="0" w:color="auto"/>
                                                      </w:divBdr>
                                                    </w:div>
                                                    <w:div w:id="1992321314">
                                                      <w:marLeft w:val="0"/>
                                                      <w:marRight w:val="0"/>
                                                      <w:marTop w:val="0"/>
                                                      <w:marBottom w:val="0"/>
                                                      <w:divBdr>
                                                        <w:top w:val="none" w:sz="0" w:space="0" w:color="auto"/>
                                                        <w:left w:val="none" w:sz="0" w:space="0" w:color="auto"/>
                                                        <w:bottom w:val="none" w:sz="0" w:space="0" w:color="auto"/>
                                                        <w:right w:val="none" w:sz="0" w:space="0" w:color="auto"/>
                                                      </w:divBdr>
                                                    </w:div>
                                                    <w:div w:id="826213677">
                                                      <w:marLeft w:val="0"/>
                                                      <w:marRight w:val="0"/>
                                                      <w:marTop w:val="0"/>
                                                      <w:marBottom w:val="0"/>
                                                      <w:divBdr>
                                                        <w:top w:val="none" w:sz="0" w:space="0" w:color="auto"/>
                                                        <w:left w:val="none" w:sz="0" w:space="0" w:color="auto"/>
                                                        <w:bottom w:val="none" w:sz="0" w:space="0" w:color="auto"/>
                                                        <w:right w:val="none" w:sz="0" w:space="0" w:color="auto"/>
                                                      </w:divBdr>
                                                      <w:divsChild>
                                                        <w:div w:id="134492321">
                                                          <w:marLeft w:val="0"/>
                                                          <w:marRight w:val="0"/>
                                                          <w:marTop w:val="0"/>
                                                          <w:marBottom w:val="0"/>
                                                          <w:divBdr>
                                                            <w:top w:val="none" w:sz="0" w:space="0" w:color="auto"/>
                                                            <w:left w:val="none" w:sz="0" w:space="0" w:color="auto"/>
                                                            <w:bottom w:val="none" w:sz="0" w:space="0" w:color="auto"/>
                                                            <w:right w:val="none" w:sz="0" w:space="0" w:color="auto"/>
                                                          </w:divBdr>
                                                          <w:divsChild>
                                                            <w:div w:id="4084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4228988">
          <w:marLeft w:val="0"/>
          <w:marRight w:val="0"/>
          <w:marTop w:val="0"/>
          <w:marBottom w:val="0"/>
          <w:divBdr>
            <w:top w:val="none" w:sz="0" w:space="0" w:color="auto"/>
            <w:left w:val="none" w:sz="0" w:space="0" w:color="auto"/>
            <w:bottom w:val="none" w:sz="0" w:space="0" w:color="auto"/>
            <w:right w:val="none" w:sz="0" w:space="0" w:color="auto"/>
          </w:divBdr>
          <w:divsChild>
            <w:div w:id="1770080232">
              <w:marLeft w:val="0"/>
              <w:marRight w:val="0"/>
              <w:marTop w:val="0"/>
              <w:marBottom w:val="0"/>
              <w:divBdr>
                <w:top w:val="none" w:sz="0" w:space="0" w:color="auto"/>
                <w:left w:val="single" w:sz="6" w:space="12" w:color="000000"/>
                <w:bottom w:val="none" w:sz="0" w:space="0" w:color="auto"/>
                <w:right w:val="none" w:sz="0" w:space="0" w:color="auto"/>
              </w:divBdr>
              <w:divsChild>
                <w:div w:id="939025217">
                  <w:marLeft w:val="0"/>
                  <w:marRight w:val="0"/>
                  <w:marTop w:val="0"/>
                  <w:marBottom w:val="0"/>
                  <w:divBdr>
                    <w:top w:val="none" w:sz="0" w:space="0" w:color="auto"/>
                    <w:left w:val="none" w:sz="0" w:space="0" w:color="auto"/>
                    <w:bottom w:val="none" w:sz="0" w:space="0" w:color="auto"/>
                    <w:right w:val="none" w:sz="0" w:space="0" w:color="auto"/>
                  </w:divBdr>
                  <w:divsChild>
                    <w:div w:id="1012806194">
                      <w:marLeft w:val="0"/>
                      <w:marRight w:val="0"/>
                      <w:marTop w:val="0"/>
                      <w:marBottom w:val="0"/>
                      <w:divBdr>
                        <w:top w:val="none" w:sz="0" w:space="0" w:color="auto"/>
                        <w:left w:val="none" w:sz="0" w:space="0" w:color="auto"/>
                        <w:bottom w:val="none" w:sz="0" w:space="0" w:color="auto"/>
                        <w:right w:val="none" w:sz="0" w:space="0" w:color="auto"/>
                      </w:divBdr>
                      <w:divsChild>
                        <w:div w:id="1849709274">
                          <w:marLeft w:val="0"/>
                          <w:marRight w:val="0"/>
                          <w:marTop w:val="0"/>
                          <w:marBottom w:val="0"/>
                          <w:divBdr>
                            <w:top w:val="none" w:sz="0" w:space="0" w:color="auto"/>
                            <w:left w:val="none" w:sz="0" w:space="0" w:color="auto"/>
                            <w:bottom w:val="none" w:sz="0" w:space="0" w:color="auto"/>
                            <w:right w:val="none" w:sz="0" w:space="0" w:color="auto"/>
                          </w:divBdr>
                        </w:div>
                        <w:div w:id="5163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7693">
              <w:marLeft w:val="0"/>
              <w:marRight w:val="0"/>
              <w:marTop w:val="0"/>
              <w:marBottom w:val="0"/>
              <w:divBdr>
                <w:top w:val="none" w:sz="0" w:space="0" w:color="auto"/>
                <w:left w:val="none" w:sz="0" w:space="0" w:color="auto"/>
                <w:bottom w:val="none" w:sz="0" w:space="0" w:color="auto"/>
                <w:right w:val="none" w:sz="0" w:space="0" w:color="auto"/>
              </w:divBdr>
              <w:divsChild>
                <w:div w:id="557519300">
                  <w:marLeft w:val="0"/>
                  <w:marRight w:val="0"/>
                  <w:marTop w:val="0"/>
                  <w:marBottom w:val="0"/>
                  <w:divBdr>
                    <w:top w:val="none" w:sz="0" w:space="0" w:color="auto"/>
                    <w:left w:val="none" w:sz="0" w:space="0" w:color="auto"/>
                    <w:bottom w:val="none" w:sz="0" w:space="0" w:color="auto"/>
                    <w:right w:val="none" w:sz="0" w:space="0" w:color="auto"/>
                  </w:divBdr>
                  <w:divsChild>
                    <w:div w:id="814224099">
                      <w:marLeft w:val="0"/>
                      <w:marRight w:val="0"/>
                      <w:marTop w:val="0"/>
                      <w:marBottom w:val="0"/>
                      <w:divBdr>
                        <w:top w:val="none" w:sz="0" w:space="0" w:color="auto"/>
                        <w:left w:val="none" w:sz="0" w:space="0" w:color="auto"/>
                        <w:bottom w:val="none" w:sz="0" w:space="0" w:color="auto"/>
                        <w:right w:val="none" w:sz="0" w:space="0" w:color="auto"/>
                      </w:divBdr>
                      <w:divsChild>
                        <w:div w:id="798260926">
                          <w:marLeft w:val="0"/>
                          <w:marRight w:val="0"/>
                          <w:marTop w:val="0"/>
                          <w:marBottom w:val="0"/>
                          <w:divBdr>
                            <w:top w:val="none" w:sz="0" w:space="0" w:color="auto"/>
                            <w:left w:val="none" w:sz="0" w:space="0" w:color="auto"/>
                            <w:bottom w:val="none" w:sz="0" w:space="0" w:color="auto"/>
                            <w:right w:val="none" w:sz="0" w:space="0" w:color="auto"/>
                          </w:divBdr>
                          <w:divsChild>
                            <w:div w:id="261569501">
                              <w:marLeft w:val="0"/>
                              <w:marRight w:val="0"/>
                              <w:marTop w:val="0"/>
                              <w:marBottom w:val="0"/>
                              <w:divBdr>
                                <w:top w:val="none" w:sz="0" w:space="0" w:color="auto"/>
                                <w:left w:val="none" w:sz="0" w:space="0" w:color="auto"/>
                                <w:bottom w:val="none" w:sz="0" w:space="0" w:color="auto"/>
                                <w:right w:val="none" w:sz="0" w:space="0" w:color="auto"/>
                              </w:divBdr>
                              <w:divsChild>
                                <w:div w:id="1060255082">
                                  <w:marLeft w:val="0"/>
                                  <w:marRight w:val="0"/>
                                  <w:marTop w:val="300"/>
                                  <w:marBottom w:val="300"/>
                                  <w:divBdr>
                                    <w:top w:val="none" w:sz="0" w:space="0" w:color="auto"/>
                                    <w:left w:val="none" w:sz="0" w:space="0" w:color="auto"/>
                                    <w:bottom w:val="none" w:sz="0" w:space="0" w:color="auto"/>
                                    <w:right w:val="none" w:sz="0" w:space="0" w:color="auto"/>
                                  </w:divBdr>
                                  <w:divsChild>
                                    <w:div w:id="1320499319">
                                      <w:marLeft w:val="0"/>
                                      <w:marRight w:val="0"/>
                                      <w:marTop w:val="0"/>
                                      <w:marBottom w:val="0"/>
                                      <w:divBdr>
                                        <w:top w:val="none" w:sz="0" w:space="0" w:color="auto"/>
                                        <w:left w:val="none" w:sz="0" w:space="0" w:color="auto"/>
                                        <w:bottom w:val="none" w:sz="0" w:space="0" w:color="auto"/>
                                        <w:right w:val="none" w:sz="0" w:space="0" w:color="auto"/>
                                      </w:divBdr>
                                      <w:divsChild>
                                        <w:div w:id="230241499">
                                          <w:marLeft w:val="0"/>
                                          <w:marRight w:val="0"/>
                                          <w:marTop w:val="0"/>
                                          <w:marBottom w:val="0"/>
                                          <w:divBdr>
                                            <w:top w:val="none" w:sz="0" w:space="0" w:color="auto"/>
                                            <w:left w:val="none" w:sz="0" w:space="0" w:color="auto"/>
                                            <w:bottom w:val="none" w:sz="0" w:space="0" w:color="auto"/>
                                            <w:right w:val="none" w:sz="0" w:space="0" w:color="auto"/>
                                          </w:divBdr>
                                          <w:divsChild>
                                            <w:div w:id="1668635542">
                                              <w:marLeft w:val="-2400"/>
                                              <w:marRight w:val="-480"/>
                                              <w:marTop w:val="0"/>
                                              <w:marBottom w:val="0"/>
                                              <w:divBdr>
                                                <w:top w:val="none" w:sz="0" w:space="0" w:color="auto"/>
                                                <w:left w:val="none" w:sz="0" w:space="0" w:color="auto"/>
                                                <w:bottom w:val="none" w:sz="0" w:space="0" w:color="auto"/>
                                                <w:right w:val="none" w:sz="0" w:space="0" w:color="auto"/>
                                              </w:divBdr>
                                            </w:div>
                                            <w:div w:id="471216063">
                                              <w:marLeft w:val="-2400"/>
                                              <w:marRight w:val="-480"/>
                                              <w:marTop w:val="0"/>
                                              <w:marBottom w:val="0"/>
                                              <w:divBdr>
                                                <w:top w:val="none" w:sz="0" w:space="0" w:color="auto"/>
                                                <w:left w:val="none" w:sz="0" w:space="0" w:color="auto"/>
                                                <w:bottom w:val="none" w:sz="0" w:space="0" w:color="auto"/>
                                                <w:right w:val="none" w:sz="0" w:space="0" w:color="auto"/>
                                              </w:divBdr>
                                            </w:div>
                                            <w:div w:id="1525246038">
                                              <w:marLeft w:val="-2400"/>
                                              <w:marRight w:val="-480"/>
                                              <w:marTop w:val="0"/>
                                              <w:marBottom w:val="0"/>
                                              <w:divBdr>
                                                <w:top w:val="none" w:sz="0" w:space="0" w:color="auto"/>
                                                <w:left w:val="none" w:sz="0" w:space="0" w:color="auto"/>
                                                <w:bottom w:val="none" w:sz="0" w:space="0" w:color="auto"/>
                                                <w:right w:val="none" w:sz="0" w:space="0" w:color="auto"/>
                                              </w:divBdr>
                                            </w:div>
                                            <w:div w:id="1479571418">
                                              <w:marLeft w:val="-2400"/>
                                              <w:marRight w:val="-480"/>
                                              <w:marTop w:val="0"/>
                                              <w:marBottom w:val="0"/>
                                              <w:divBdr>
                                                <w:top w:val="none" w:sz="0" w:space="0" w:color="auto"/>
                                                <w:left w:val="none" w:sz="0" w:space="0" w:color="auto"/>
                                                <w:bottom w:val="none" w:sz="0" w:space="0" w:color="auto"/>
                                                <w:right w:val="none" w:sz="0" w:space="0" w:color="auto"/>
                                              </w:divBdr>
                                            </w:div>
                                            <w:div w:id="193035978">
                                              <w:marLeft w:val="-2400"/>
                                              <w:marRight w:val="-480"/>
                                              <w:marTop w:val="0"/>
                                              <w:marBottom w:val="0"/>
                                              <w:divBdr>
                                                <w:top w:val="none" w:sz="0" w:space="0" w:color="auto"/>
                                                <w:left w:val="none" w:sz="0" w:space="0" w:color="auto"/>
                                                <w:bottom w:val="none" w:sz="0" w:space="0" w:color="auto"/>
                                                <w:right w:val="none" w:sz="0" w:space="0" w:color="auto"/>
                                              </w:divBdr>
                                            </w:div>
                                            <w:div w:id="1246577315">
                                              <w:marLeft w:val="-2400"/>
                                              <w:marRight w:val="-480"/>
                                              <w:marTop w:val="0"/>
                                              <w:marBottom w:val="0"/>
                                              <w:divBdr>
                                                <w:top w:val="none" w:sz="0" w:space="0" w:color="auto"/>
                                                <w:left w:val="none" w:sz="0" w:space="0" w:color="auto"/>
                                                <w:bottom w:val="none" w:sz="0" w:space="0" w:color="auto"/>
                                                <w:right w:val="none" w:sz="0" w:space="0" w:color="auto"/>
                                              </w:divBdr>
                                            </w:div>
                                            <w:div w:id="338778383">
                                              <w:marLeft w:val="-2400"/>
                                              <w:marRight w:val="-480"/>
                                              <w:marTop w:val="0"/>
                                              <w:marBottom w:val="0"/>
                                              <w:divBdr>
                                                <w:top w:val="none" w:sz="0" w:space="0" w:color="auto"/>
                                                <w:left w:val="none" w:sz="0" w:space="0" w:color="auto"/>
                                                <w:bottom w:val="none" w:sz="0" w:space="0" w:color="auto"/>
                                                <w:right w:val="none" w:sz="0" w:space="0" w:color="auto"/>
                                              </w:divBdr>
                                            </w:div>
                                            <w:div w:id="1187063321">
                                              <w:marLeft w:val="-2400"/>
                                              <w:marRight w:val="-480"/>
                                              <w:marTop w:val="0"/>
                                              <w:marBottom w:val="0"/>
                                              <w:divBdr>
                                                <w:top w:val="none" w:sz="0" w:space="0" w:color="auto"/>
                                                <w:left w:val="none" w:sz="0" w:space="0" w:color="auto"/>
                                                <w:bottom w:val="none" w:sz="0" w:space="0" w:color="auto"/>
                                                <w:right w:val="none" w:sz="0" w:space="0" w:color="auto"/>
                                              </w:divBdr>
                                            </w:div>
                                            <w:div w:id="310452713">
                                              <w:marLeft w:val="-2400"/>
                                              <w:marRight w:val="-480"/>
                                              <w:marTop w:val="0"/>
                                              <w:marBottom w:val="0"/>
                                              <w:divBdr>
                                                <w:top w:val="none" w:sz="0" w:space="0" w:color="auto"/>
                                                <w:left w:val="none" w:sz="0" w:space="0" w:color="auto"/>
                                                <w:bottom w:val="none" w:sz="0" w:space="0" w:color="auto"/>
                                                <w:right w:val="none" w:sz="0" w:space="0" w:color="auto"/>
                                              </w:divBdr>
                                            </w:div>
                                            <w:div w:id="1725789032">
                                              <w:marLeft w:val="-2400"/>
                                              <w:marRight w:val="-480"/>
                                              <w:marTop w:val="0"/>
                                              <w:marBottom w:val="0"/>
                                              <w:divBdr>
                                                <w:top w:val="none" w:sz="0" w:space="0" w:color="auto"/>
                                                <w:left w:val="none" w:sz="0" w:space="0" w:color="auto"/>
                                                <w:bottom w:val="none" w:sz="0" w:space="0" w:color="auto"/>
                                                <w:right w:val="none" w:sz="0" w:space="0" w:color="auto"/>
                                              </w:divBdr>
                                            </w:div>
                                            <w:div w:id="327438649">
                                              <w:marLeft w:val="-2400"/>
                                              <w:marRight w:val="-480"/>
                                              <w:marTop w:val="0"/>
                                              <w:marBottom w:val="0"/>
                                              <w:divBdr>
                                                <w:top w:val="none" w:sz="0" w:space="0" w:color="auto"/>
                                                <w:left w:val="none" w:sz="0" w:space="0" w:color="auto"/>
                                                <w:bottom w:val="none" w:sz="0" w:space="0" w:color="auto"/>
                                                <w:right w:val="none" w:sz="0" w:space="0" w:color="auto"/>
                                              </w:divBdr>
                                            </w:div>
                                            <w:div w:id="498036764">
                                              <w:marLeft w:val="-2400"/>
                                              <w:marRight w:val="-480"/>
                                              <w:marTop w:val="0"/>
                                              <w:marBottom w:val="0"/>
                                              <w:divBdr>
                                                <w:top w:val="none" w:sz="0" w:space="0" w:color="auto"/>
                                                <w:left w:val="none" w:sz="0" w:space="0" w:color="auto"/>
                                                <w:bottom w:val="none" w:sz="0" w:space="0" w:color="auto"/>
                                                <w:right w:val="none" w:sz="0" w:space="0" w:color="auto"/>
                                              </w:divBdr>
                                            </w:div>
                                            <w:div w:id="466509574">
                                              <w:marLeft w:val="-2400"/>
                                              <w:marRight w:val="-480"/>
                                              <w:marTop w:val="0"/>
                                              <w:marBottom w:val="0"/>
                                              <w:divBdr>
                                                <w:top w:val="none" w:sz="0" w:space="0" w:color="auto"/>
                                                <w:left w:val="none" w:sz="0" w:space="0" w:color="auto"/>
                                                <w:bottom w:val="none" w:sz="0" w:space="0" w:color="auto"/>
                                                <w:right w:val="none" w:sz="0" w:space="0" w:color="auto"/>
                                              </w:divBdr>
                                            </w:div>
                                            <w:div w:id="183326724">
                                              <w:marLeft w:val="-2400"/>
                                              <w:marRight w:val="-480"/>
                                              <w:marTop w:val="0"/>
                                              <w:marBottom w:val="0"/>
                                              <w:divBdr>
                                                <w:top w:val="none" w:sz="0" w:space="0" w:color="auto"/>
                                                <w:left w:val="none" w:sz="0" w:space="0" w:color="auto"/>
                                                <w:bottom w:val="none" w:sz="0" w:space="0" w:color="auto"/>
                                                <w:right w:val="none" w:sz="0" w:space="0" w:color="auto"/>
                                              </w:divBdr>
                                            </w:div>
                                            <w:div w:id="973800457">
                                              <w:marLeft w:val="-2400"/>
                                              <w:marRight w:val="-480"/>
                                              <w:marTop w:val="0"/>
                                              <w:marBottom w:val="0"/>
                                              <w:divBdr>
                                                <w:top w:val="none" w:sz="0" w:space="0" w:color="auto"/>
                                                <w:left w:val="none" w:sz="0" w:space="0" w:color="auto"/>
                                                <w:bottom w:val="none" w:sz="0" w:space="0" w:color="auto"/>
                                                <w:right w:val="none" w:sz="0" w:space="0" w:color="auto"/>
                                              </w:divBdr>
                                            </w:div>
                                            <w:div w:id="1739934106">
                                              <w:marLeft w:val="-2400"/>
                                              <w:marRight w:val="-480"/>
                                              <w:marTop w:val="0"/>
                                              <w:marBottom w:val="0"/>
                                              <w:divBdr>
                                                <w:top w:val="none" w:sz="0" w:space="0" w:color="auto"/>
                                                <w:left w:val="none" w:sz="0" w:space="0" w:color="auto"/>
                                                <w:bottom w:val="none" w:sz="0" w:space="0" w:color="auto"/>
                                                <w:right w:val="none" w:sz="0" w:space="0" w:color="auto"/>
                                              </w:divBdr>
                                            </w:div>
                                            <w:div w:id="620458818">
                                              <w:marLeft w:val="-2400"/>
                                              <w:marRight w:val="-480"/>
                                              <w:marTop w:val="0"/>
                                              <w:marBottom w:val="0"/>
                                              <w:divBdr>
                                                <w:top w:val="none" w:sz="0" w:space="0" w:color="auto"/>
                                                <w:left w:val="none" w:sz="0" w:space="0" w:color="auto"/>
                                                <w:bottom w:val="none" w:sz="0" w:space="0" w:color="auto"/>
                                                <w:right w:val="none" w:sz="0" w:space="0" w:color="auto"/>
                                              </w:divBdr>
                                            </w:div>
                                            <w:div w:id="1147867432">
                                              <w:marLeft w:val="-2400"/>
                                              <w:marRight w:val="-480"/>
                                              <w:marTop w:val="0"/>
                                              <w:marBottom w:val="0"/>
                                              <w:divBdr>
                                                <w:top w:val="none" w:sz="0" w:space="0" w:color="auto"/>
                                                <w:left w:val="none" w:sz="0" w:space="0" w:color="auto"/>
                                                <w:bottom w:val="none" w:sz="0" w:space="0" w:color="auto"/>
                                                <w:right w:val="none" w:sz="0" w:space="0" w:color="auto"/>
                                              </w:divBdr>
                                            </w:div>
                                            <w:div w:id="716660711">
                                              <w:marLeft w:val="-2400"/>
                                              <w:marRight w:val="-480"/>
                                              <w:marTop w:val="0"/>
                                              <w:marBottom w:val="0"/>
                                              <w:divBdr>
                                                <w:top w:val="none" w:sz="0" w:space="0" w:color="auto"/>
                                                <w:left w:val="none" w:sz="0" w:space="0" w:color="auto"/>
                                                <w:bottom w:val="none" w:sz="0" w:space="0" w:color="auto"/>
                                                <w:right w:val="none" w:sz="0" w:space="0" w:color="auto"/>
                                              </w:divBdr>
                                            </w:div>
                                            <w:div w:id="1316253745">
                                              <w:marLeft w:val="-2400"/>
                                              <w:marRight w:val="-480"/>
                                              <w:marTop w:val="0"/>
                                              <w:marBottom w:val="0"/>
                                              <w:divBdr>
                                                <w:top w:val="none" w:sz="0" w:space="0" w:color="auto"/>
                                                <w:left w:val="none" w:sz="0" w:space="0" w:color="auto"/>
                                                <w:bottom w:val="none" w:sz="0" w:space="0" w:color="auto"/>
                                                <w:right w:val="none" w:sz="0" w:space="0" w:color="auto"/>
                                              </w:divBdr>
                                            </w:div>
                                            <w:div w:id="760566173">
                                              <w:marLeft w:val="-2400"/>
                                              <w:marRight w:val="-480"/>
                                              <w:marTop w:val="0"/>
                                              <w:marBottom w:val="0"/>
                                              <w:divBdr>
                                                <w:top w:val="none" w:sz="0" w:space="0" w:color="auto"/>
                                                <w:left w:val="none" w:sz="0" w:space="0" w:color="auto"/>
                                                <w:bottom w:val="none" w:sz="0" w:space="0" w:color="auto"/>
                                                <w:right w:val="none" w:sz="0" w:space="0" w:color="auto"/>
                                              </w:divBdr>
                                            </w:div>
                                            <w:div w:id="525020606">
                                              <w:marLeft w:val="-2400"/>
                                              <w:marRight w:val="-480"/>
                                              <w:marTop w:val="0"/>
                                              <w:marBottom w:val="0"/>
                                              <w:divBdr>
                                                <w:top w:val="none" w:sz="0" w:space="0" w:color="auto"/>
                                                <w:left w:val="none" w:sz="0" w:space="0" w:color="auto"/>
                                                <w:bottom w:val="none" w:sz="0" w:space="0" w:color="auto"/>
                                                <w:right w:val="none" w:sz="0" w:space="0" w:color="auto"/>
                                              </w:divBdr>
                                            </w:div>
                                            <w:div w:id="1992950414">
                                              <w:marLeft w:val="-2400"/>
                                              <w:marRight w:val="-480"/>
                                              <w:marTop w:val="0"/>
                                              <w:marBottom w:val="0"/>
                                              <w:divBdr>
                                                <w:top w:val="none" w:sz="0" w:space="0" w:color="auto"/>
                                                <w:left w:val="none" w:sz="0" w:space="0" w:color="auto"/>
                                                <w:bottom w:val="none" w:sz="0" w:space="0" w:color="auto"/>
                                                <w:right w:val="none" w:sz="0" w:space="0" w:color="auto"/>
                                              </w:divBdr>
                                            </w:div>
                                            <w:div w:id="76753937">
                                              <w:marLeft w:val="-2400"/>
                                              <w:marRight w:val="-480"/>
                                              <w:marTop w:val="0"/>
                                              <w:marBottom w:val="0"/>
                                              <w:divBdr>
                                                <w:top w:val="none" w:sz="0" w:space="0" w:color="auto"/>
                                                <w:left w:val="none" w:sz="0" w:space="0" w:color="auto"/>
                                                <w:bottom w:val="none" w:sz="0" w:space="0" w:color="auto"/>
                                                <w:right w:val="none" w:sz="0" w:space="0" w:color="auto"/>
                                              </w:divBdr>
                                            </w:div>
                                            <w:div w:id="444006548">
                                              <w:marLeft w:val="-2400"/>
                                              <w:marRight w:val="-480"/>
                                              <w:marTop w:val="0"/>
                                              <w:marBottom w:val="0"/>
                                              <w:divBdr>
                                                <w:top w:val="none" w:sz="0" w:space="0" w:color="auto"/>
                                                <w:left w:val="none" w:sz="0" w:space="0" w:color="auto"/>
                                                <w:bottom w:val="none" w:sz="0" w:space="0" w:color="auto"/>
                                                <w:right w:val="none" w:sz="0" w:space="0" w:color="auto"/>
                                              </w:divBdr>
                                            </w:div>
                                            <w:div w:id="1011178654">
                                              <w:marLeft w:val="-2400"/>
                                              <w:marRight w:val="-480"/>
                                              <w:marTop w:val="0"/>
                                              <w:marBottom w:val="0"/>
                                              <w:divBdr>
                                                <w:top w:val="none" w:sz="0" w:space="0" w:color="auto"/>
                                                <w:left w:val="none" w:sz="0" w:space="0" w:color="auto"/>
                                                <w:bottom w:val="none" w:sz="0" w:space="0" w:color="auto"/>
                                                <w:right w:val="none" w:sz="0" w:space="0" w:color="auto"/>
                                              </w:divBdr>
                                            </w:div>
                                            <w:div w:id="1169561708">
                                              <w:marLeft w:val="-2400"/>
                                              <w:marRight w:val="-480"/>
                                              <w:marTop w:val="0"/>
                                              <w:marBottom w:val="0"/>
                                              <w:divBdr>
                                                <w:top w:val="none" w:sz="0" w:space="0" w:color="auto"/>
                                                <w:left w:val="none" w:sz="0" w:space="0" w:color="auto"/>
                                                <w:bottom w:val="none" w:sz="0" w:space="0" w:color="auto"/>
                                                <w:right w:val="none" w:sz="0" w:space="0" w:color="auto"/>
                                              </w:divBdr>
                                            </w:div>
                                            <w:div w:id="1924146174">
                                              <w:marLeft w:val="-2400"/>
                                              <w:marRight w:val="-480"/>
                                              <w:marTop w:val="0"/>
                                              <w:marBottom w:val="0"/>
                                              <w:divBdr>
                                                <w:top w:val="none" w:sz="0" w:space="0" w:color="auto"/>
                                                <w:left w:val="none" w:sz="0" w:space="0" w:color="auto"/>
                                                <w:bottom w:val="none" w:sz="0" w:space="0" w:color="auto"/>
                                                <w:right w:val="none" w:sz="0" w:space="0" w:color="auto"/>
                                              </w:divBdr>
                                            </w:div>
                                            <w:div w:id="1200778496">
                                              <w:marLeft w:val="-2400"/>
                                              <w:marRight w:val="-480"/>
                                              <w:marTop w:val="0"/>
                                              <w:marBottom w:val="0"/>
                                              <w:divBdr>
                                                <w:top w:val="none" w:sz="0" w:space="0" w:color="auto"/>
                                                <w:left w:val="none" w:sz="0" w:space="0" w:color="auto"/>
                                                <w:bottom w:val="none" w:sz="0" w:space="0" w:color="auto"/>
                                                <w:right w:val="none" w:sz="0" w:space="0" w:color="auto"/>
                                              </w:divBdr>
                                            </w:div>
                                            <w:div w:id="1194460292">
                                              <w:marLeft w:val="-2400"/>
                                              <w:marRight w:val="-480"/>
                                              <w:marTop w:val="0"/>
                                              <w:marBottom w:val="0"/>
                                              <w:divBdr>
                                                <w:top w:val="none" w:sz="0" w:space="0" w:color="auto"/>
                                                <w:left w:val="none" w:sz="0" w:space="0" w:color="auto"/>
                                                <w:bottom w:val="none" w:sz="0" w:space="0" w:color="auto"/>
                                                <w:right w:val="none" w:sz="0" w:space="0" w:color="auto"/>
                                              </w:divBdr>
                                            </w:div>
                                            <w:div w:id="852761774">
                                              <w:marLeft w:val="-2400"/>
                                              <w:marRight w:val="-480"/>
                                              <w:marTop w:val="0"/>
                                              <w:marBottom w:val="0"/>
                                              <w:divBdr>
                                                <w:top w:val="none" w:sz="0" w:space="0" w:color="auto"/>
                                                <w:left w:val="none" w:sz="0" w:space="0" w:color="auto"/>
                                                <w:bottom w:val="none" w:sz="0" w:space="0" w:color="auto"/>
                                                <w:right w:val="none" w:sz="0" w:space="0" w:color="auto"/>
                                              </w:divBdr>
                                            </w:div>
                                            <w:div w:id="1091581437">
                                              <w:marLeft w:val="-2400"/>
                                              <w:marRight w:val="-480"/>
                                              <w:marTop w:val="0"/>
                                              <w:marBottom w:val="0"/>
                                              <w:divBdr>
                                                <w:top w:val="none" w:sz="0" w:space="0" w:color="auto"/>
                                                <w:left w:val="none" w:sz="0" w:space="0" w:color="auto"/>
                                                <w:bottom w:val="none" w:sz="0" w:space="0" w:color="auto"/>
                                                <w:right w:val="none" w:sz="0" w:space="0" w:color="auto"/>
                                              </w:divBdr>
                                            </w:div>
                                            <w:div w:id="1043870711">
                                              <w:marLeft w:val="-2400"/>
                                              <w:marRight w:val="-480"/>
                                              <w:marTop w:val="0"/>
                                              <w:marBottom w:val="0"/>
                                              <w:divBdr>
                                                <w:top w:val="none" w:sz="0" w:space="0" w:color="auto"/>
                                                <w:left w:val="none" w:sz="0" w:space="0" w:color="auto"/>
                                                <w:bottom w:val="none" w:sz="0" w:space="0" w:color="auto"/>
                                                <w:right w:val="none" w:sz="0" w:space="0" w:color="auto"/>
                                              </w:divBdr>
                                            </w:div>
                                            <w:div w:id="675886950">
                                              <w:marLeft w:val="-2400"/>
                                              <w:marRight w:val="-480"/>
                                              <w:marTop w:val="0"/>
                                              <w:marBottom w:val="0"/>
                                              <w:divBdr>
                                                <w:top w:val="none" w:sz="0" w:space="0" w:color="auto"/>
                                                <w:left w:val="none" w:sz="0" w:space="0" w:color="auto"/>
                                                <w:bottom w:val="none" w:sz="0" w:space="0" w:color="auto"/>
                                                <w:right w:val="none" w:sz="0" w:space="0" w:color="auto"/>
                                              </w:divBdr>
                                            </w:div>
                                            <w:div w:id="1603877895">
                                              <w:marLeft w:val="-2400"/>
                                              <w:marRight w:val="-480"/>
                                              <w:marTop w:val="0"/>
                                              <w:marBottom w:val="0"/>
                                              <w:divBdr>
                                                <w:top w:val="none" w:sz="0" w:space="0" w:color="auto"/>
                                                <w:left w:val="none" w:sz="0" w:space="0" w:color="auto"/>
                                                <w:bottom w:val="none" w:sz="0" w:space="0" w:color="auto"/>
                                                <w:right w:val="none" w:sz="0" w:space="0" w:color="auto"/>
                                              </w:divBdr>
                                            </w:div>
                                            <w:div w:id="1994096327">
                                              <w:marLeft w:val="-2400"/>
                                              <w:marRight w:val="-480"/>
                                              <w:marTop w:val="0"/>
                                              <w:marBottom w:val="0"/>
                                              <w:divBdr>
                                                <w:top w:val="none" w:sz="0" w:space="0" w:color="auto"/>
                                                <w:left w:val="none" w:sz="0" w:space="0" w:color="auto"/>
                                                <w:bottom w:val="none" w:sz="0" w:space="0" w:color="auto"/>
                                                <w:right w:val="none" w:sz="0" w:space="0" w:color="auto"/>
                                              </w:divBdr>
                                            </w:div>
                                            <w:div w:id="1462845690">
                                              <w:marLeft w:val="-2400"/>
                                              <w:marRight w:val="-480"/>
                                              <w:marTop w:val="0"/>
                                              <w:marBottom w:val="0"/>
                                              <w:divBdr>
                                                <w:top w:val="none" w:sz="0" w:space="0" w:color="auto"/>
                                                <w:left w:val="none" w:sz="0" w:space="0" w:color="auto"/>
                                                <w:bottom w:val="none" w:sz="0" w:space="0" w:color="auto"/>
                                                <w:right w:val="none" w:sz="0" w:space="0" w:color="auto"/>
                                              </w:divBdr>
                                            </w:div>
                                            <w:div w:id="1601331341">
                                              <w:marLeft w:val="-2400"/>
                                              <w:marRight w:val="-480"/>
                                              <w:marTop w:val="0"/>
                                              <w:marBottom w:val="0"/>
                                              <w:divBdr>
                                                <w:top w:val="none" w:sz="0" w:space="0" w:color="auto"/>
                                                <w:left w:val="none" w:sz="0" w:space="0" w:color="auto"/>
                                                <w:bottom w:val="none" w:sz="0" w:space="0" w:color="auto"/>
                                                <w:right w:val="none" w:sz="0" w:space="0" w:color="auto"/>
                                              </w:divBdr>
                                            </w:div>
                                            <w:div w:id="716054845">
                                              <w:marLeft w:val="-2400"/>
                                              <w:marRight w:val="-480"/>
                                              <w:marTop w:val="0"/>
                                              <w:marBottom w:val="0"/>
                                              <w:divBdr>
                                                <w:top w:val="none" w:sz="0" w:space="0" w:color="auto"/>
                                                <w:left w:val="none" w:sz="0" w:space="0" w:color="auto"/>
                                                <w:bottom w:val="none" w:sz="0" w:space="0" w:color="auto"/>
                                                <w:right w:val="none" w:sz="0" w:space="0" w:color="auto"/>
                                              </w:divBdr>
                                            </w:div>
                                            <w:div w:id="568464286">
                                              <w:marLeft w:val="-2400"/>
                                              <w:marRight w:val="-480"/>
                                              <w:marTop w:val="0"/>
                                              <w:marBottom w:val="0"/>
                                              <w:divBdr>
                                                <w:top w:val="none" w:sz="0" w:space="0" w:color="auto"/>
                                                <w:left w:val="none" w:sz="0" w:space="0" w:color="auto"/>
                                                <w:bottom w:val="none" w:sz="0" w:space="0" w:color="auto"/>
                                                <w:right w:val="none" w:sz="0" w:space="0" w:color="auto"/>
                                              </w:divBdr>
                                            </w:div>
                                            <w:div w:id="551960435">
                                              <w:marLeft w:val="-2400"/>
                                              <w:marRight w:val="-480"/>
                                              <w:marTop w:val="0"/>
                                              <w:marBottom w:val="0"/>
                                              <w:divBdr>
                                                <w:top w:val="none" w:sz="0" w:space="0" w:color="auto"/>
                                                <w:left w:val="none" w:sz="0" w:space="0" w:color="auto"/>
                                                <w:bottom w:val="none" w:sz="0" w:space="0" w:color="auto"/>
                                                <w:right w:val="none" w:sz="0" w:space="0" w:color="auto"/>
                                              </w:divBdr>
                                            </w:div>
                                            <w:div w:id="1126240018">
                                              <w:marLeft w:val="-2400"/>
                                              <w:marRight w:val="-480"/>
                                              <w:marTop w:val="0"/>
                                              <w:marBottom w:val="0"/>
                                              <w:divBdr>
                                                <w:top w:val="none" w:sz="0" w:space="0" w:color="auto"/>
                                                <w:left w:val="none" w:sz="0" w:space="0" w:color="auto"/>
                                                <w:bottom w:val="none" w:sz="0" w:space="0" w:color="auto"/>
                                                <w:right w:val="none" w:sz="0" w:space="0" w:color="auto"/>
                                              </w:divBdr>
                                            </w:div>
                                            <w:div w:id="895050857">
                                              <w:marLeft w:val="-2400"/>
                                              <w:marRight w:val="-480"/>
                                              <w:marTop w:val="0"/>
                                              <w:marBottom w:val="0"/>
                                              <w:divBdr>
                                                <w:top w:val="none" w:sz="0" w:space="0" w:color="auto"/>
                                                <w:left w:val="none" w:sz="0" w:space="0" w:color="auto"/>
                                                <w:bottom w:val="none" w:sz="0" w:space="0" w:color="auto"/>
                                                <w:right w:val="none" w:sz="0" w:space="0" w:color="auto"/>
                                              </w:divBdr>
                                            </w:div>
                                            <w:div w:id="822238274">
                                              <w:marLeft w:val="-2400"/>
                                              <w:marRight w:val="-480"/>
                                              <w:marTop w:val="0"/>
                                              <w:marBottom w:val="0"/>
                                              <w:divBdr>
                                                <w:top w:val="none" w:sz="0" w:space="0" w:color="auto"/>
                                                <w:left w:val="none" w:sz="0" w:space="0" w:color="auto"/>
                                                <w:bottom w:val="none" w:sz="0" w:space="0" w:color="auto"/>
                                                <w:right w:val="none" w:sz="0" w:space="0" w:color="auto"/>
                                              </w:divBdr>
                                            </w:div>
                                            <w:div w:id="861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71899">
                                  <w:marLeft w:val="0"/>
                                  <w:marRight w:val="0"/>
                                  <w:marTop w:val="300"/>
                                  <w:marBottom w:val="300"/>
                                  <w:divBdr>
                                    <w:top w:val="none" w:sz="0" w:space="0" w:color="auto"/>
                                    <w:left w:val="none" w:sz="0" w:space="0" w:color="auto"/>
                                    <w:bottom w:val="none" w:sz="0" w:space="0" w:color="auto"/>
                                    <w:right w:val="none" w:sz="0" w:space="0" w:color="auto"/>
                                  </w:divBdr>
                                  <w:divsChild>
                                    <w:div w:id="1546406825">
                                      <w:marLeft w:val="0"/>
                                      <w:marRight w:val="0"/>
                                      <w:marTop w:val="0"/>
                                      <w:marBottom w:val="0"/>
                                      <w:divBdr>
                                        <w:top w:val="none" w:sz="0" w:space="0" w:color="auto"/>
                                        <w:left w:val="none" w:sz="0" w:space="0" w:color="auto"/>
                                        <w:bottom w:val="none" w:sz="0" w:space="0" w:color="auto"/>
                                        <w:right w:val="none" w:sz="0" w:space="0" w:color="auto"/>
                                      </w:divBdr>
                                      <w:divsChild>
                                        <w:div w:id="598679900">
                                          <w:marLeft w:val="0"/>
                                          <w:marRight w:val="0"/>
                                          <w:marTop w:val="0"/>
                                          <w:marBottom w:val="0"/>
                                          <w:divBdr>
                                            <w:top w:val="none" w:sz="0" w:space="0" w:color="auto"/>
                                            <w:left w:val="none" w:sz="0" w:space="0" w:color="auto"/>
                                            <w:bottom w:val="none" w:sz="0" w:space="0" w:color="auto"/>
                                            <w:right w:val="none" w:sz="0" w:space="0" w:color="auto"/>
                                          </w:divBdr>
                                          <w:divsChild>
                                            <w:div w:id="939803265">
                                              <w:marLeft w:val="-2400"/>
                                              <w:marRight w:val="-480"/>
                                              <w:marTop w:val="0"/>
                                              <w:marBottom w:val="0"/>
                                              <w:divBdr>
                                                <w:top w:val="none" w:sz="0" w:space="0" w:color="auto"/>
                                                <w:left w:val="none" w:sz="0" w:space="0" w:color="auto"/>
                                                <w:bottom w:val="none" w:sz="0" w:space="0" w:color="auto"/>
                                                <w:right w:val="none" w:sz="0" w:space="0" w:color="auto"/>
                                              </w:divBdr>
                                            </w:div>
                                            <w:div w:id="1841579101">
                                              <w:marLeft w:val="-2400"/>
                                              <w:marRight w:val="-480"/>
                                              <w:marTop w:val="0"/>
                                              <w:marBottom w:val="0"/>
                                              <w:divBdr>
                                                <w:top w:val="none" w:sz="0" w:space="0" w:color="auto"/>
                                                <w:left w:val="none" w:sz="0" w:space="0" w:color="auto"/>
                                                <w:bottom w:val="none" w:sz="0" w:space="0" w:color="auto"/>
                                                <w:right w:val="none" w:sz="0" w:space="0" w:color="auto"/>
                                              </w:divBdr>
                                            </w:div>
                                            <w:div w:id="1180968053">
                                              <w:marLeft w:val="-2400"/>
                                              <w:marRight w:val="-480"/>
                                              <w:marTop w:val="0"/>
                                              <w:marBottom w:val="0"/>
                                              <w:divBdr>
                                                <w:top w:val="none" w:sz="0" w:space="0" w:color="auto"/>
                                                <w:left w:val="none" w:sz="0" w:space="0" w:color="auto"/>
                                                <w:bottom w:val="none" w:sz="0" w:space="0" w:color="auto"/>
                                                <w:right w:val="none" w:sz="0" w:space="0" w:color="auto"/>
                                              </w:divBdr>
                                            </w:div>
                                            <w:div w:id="539318919">
                                              <w:marLeft w:val="-2400"/>
                                              <w:marRight w:val="-480"/>
                                              <w:marTop w:val="0"/>
                                              <w:marBottom w:val="0"/>
                                              <w:divBdr>
                                                <w:top w:val="none" w:sz="0" w:space="0" w:color="auto"/>
                                                <w:left w:val="none" w:sz="0" w:space="0" w:color="auto"/>
                                                <w:bottom w:val="none" w:sz="0" w:space="0" w:color="auto"/>
                                                <w:right w:val="none" w:sz="0" w:space="0" w:color="auto"/>
                                              </w:divBdr>
                                            </w:div>
                                            <w:div w:id="522787025">
                                              <w:marLeft w:val="-2400"/>
                                              <w:marRight w:val="-480"/>
                                              <w:marTop w:val="0"/>
                                              <w:marBottom w:val="0"/>
                                              <w:divBdr>
                                                <w:top w:val="none" w:sz="0" w:space="0" w:color="auto"/>
                                                <w:left w:val="none" w:sz="0" w:space="0" w:color="auto"/>
                                                <w:bottom w:val="none" w:sz="0" w:space="0" w:color="auto"/>
                                                <w:right w:val="none" w:sz="0" w:space="0" w:color="auto"/>
                                              </w:divBdr>
                                            </w:div>
                                            <w:div w:id="219169318">
                                              <w:marLeft w:val="-2400"/>
                                              <w:marRight w:val="-480"/>
                                              <w:marTop w:val="0"/>
                                              <w:marBottom w:val="0"/>
                                              <w:divBdr>
                                                <w:top w:val="none" w:sz="0" w:space="0" w:color="auto"/>
                                                <w:left w:val="none" w:sz="0" w:space="0" w:color="auto"/>
                                                <w:bottom w:val="none" w:sz="0" w:space="0" w:color="auto"/>
                                                <w:right w:val="none" w:sz="0" w:space="0" w:color="auto"/>
                                              </w:divBdr>
                                            </w:div>
                                            <w:div w:id="1371109235">
                                              <w:marLeft w:val="-2400"/>
                                              <w:marRight w:val="-480"/>
                                              <w:marTop w:val="0"/>
                                              <w:marBottom w:val="0"/>
                                              <w:divBdr>
                                                <w:top w:val="none" w:sz="0" w:space="0" w:color="auto"/>
                                                <w:left w:val="none" w:sz="0" w:space="0" w:color="auto"/>
                                                <w:bottom w:val="none" w:sz="0" w:space="0" w:color="auto"/>
                                                <w:right w:val="none" w:sz="0" w:space="0" w:color="auto"/>
                                              </w:divBdr>
                                            </w:div>
                                            <w:div w:id="753279796">
                                              <w:marLeft w:val="-2400"/>
                                              <w:marRight w:val="-480"/>
                                              <w:marTop w:val="0"/>
                                              <w:marBottom w:val="0"/>
                                              <w:divBdr>
                                                <w:top w:val="none" w:sz="0" w:space="0" w:color="auto"/>
                                                <w:left w:val="none" w:sz="0" w:space="0" w:color="auto"/>
                                                <w:bottom w:val="none" w:sz="0" w:space="0" w:color="auto"/>
                                                <w:right w:val="none" w:sz="0" w:space="0" w:color="auto"/>
                                              </w:divBdr>
                                            </w:div>
                                            <w:div w:id="188838878">
                                              <w:marLeft w:val="-2400"/>
                                              <w:marRight w:val="-480"/>
                                              <w:marTop w:val="0"/>
                                              <w:marBottom w:val="0"/>
                                              <w:divBdr>
                                                <w:top w:val="none" w:sz="0" w:space="0" w:color="auto"/>
                                                <w:left w:val="none" w:sz="0" w:space="0" w:color="auto"/>
                                                <w:bottom w:val="none" w:sz="0" w:space="0" w:color="auto"/>
                                                <w:right w:val="none" w:sz="0" w:space="0" w:color="auto"/>
                                              </w:divBdr>
                                            </w:div>
                                            <w:div w:id="1148473686">
                                              <w:marLeft w:val="-2400"/>
                                              <w:marRight w:val="-480"/>
                                              <w:marTop w:val="0"/>
                                              <w:marBottom w:val="0"/>
                                              <w:divBdr>
                                                <w:top w:val="none" w:sz="0" w:space="0" w:color="auto"/>
                                                <w:left w:val="none" w:sz="0" w:space="0" w:color="auto"/>
                                                <w:bottom w:val="none" w:sz="0" w:space="0" w:color="auto"/>
                                                <w:right w:val="none" w:sz="0" w:space="0" w:color="auto"/>
                                              </w:divBdr>
                                            </w:div>
                                            <w:div w:id="1887135330">
                                              <w:marLeft w:val="-2400"/>
                                              <w:marRight w:val="-480"/>
                                              <w:marTop w:val="0"/>
                                              <w:marBottom w:val="0"/>
                                              <w:divBdr>
                                                <w:top w:val="none" w:sz="0" w:space="0" w:color="auto"/>
                                                <w:left w:val="none" w:sz="0" w:space="0" w:color="auto"/>
                                                <w:bottom w:val="none" w:sz="0" w:space="0" w:color="auto"/>
                                                <w:right w:val="none" w:sz="0" w:space="0" w:color="auto"/>
                                              </w:divBdr>
                                            </w:div>
                                            <w:div w:id="1556352664">
                                              <w:marLeft w:val="-2400"/>
                                              <w:marRight w:val="-480"/>
                                              <w:marTop w:val="0"/>
                                              <w:marBottom w:val="0"/>
                                              <w:divBdr>
                                                <w:top w:val="none" w:sz="0" w:space="0" w:color="auto"/>
                                                <w:left w:val="none" w:sz="0" w:space="0" w:color="auto"/>
                                                <w:bottom w:val="none" w:sz="0" w:space="0" w:color="auto"/>
                                                <w:right w:val="none" w:sz="0" w:space="0" w:color="auto"/>
                                              </w:divBdr>
                                            </w:div>
                                            <w:div w:id="1744176311">
                                              <w:marLeft w:val="-2400"/>
                                              <w:marRight w:val="-480"/>
                                              <w:marTop w:val="0"/>
                                              <w:marBottom w:val="0"/>
                                              <w:divBdr>
                                                <w:top w:val="none" w:sz="0" w:space="0" w:color="auto"/>
                                                <w:left w:val="none" w:sz="0" w:space="0" w:color="auto"/>
                                                <w:bottom w:val="none" w:sz="0" w:space="0" w:color="auto"/>
                                                <w:right w:val="none" w:sz="0" w:space="0" w:color="auto"/>
                                              </w:divBdr>
                                            </w:div>
                                            <w:div w:id="1522432269">
                                              <w:marLeft w:val="-2400"/>
                                              <w:marRight w:val="-480"/>
                                              <w:marTop w:val="0"/>
                                              <w:marBottom w:val="0"/>
                                              <w:divBdr>
                                                <w:top w:val="none" w:sz="0" w:space="0" w:color="auto"/>
                                                <w:left w:val="none" w:sz="0" w:space="0" w:color="auto"/>
                                                <w:bottom w:val="none" w:sz="0" w:space="0" w:color="auto"/>
                                                <w:right w:val="none" w:sz="0" w:space="0" w:color="auto"/>
                                              </w:divBdr>
                                            </w:div>
                                            <w:div w:id="94178027">
                                              <w:marLeft w:val="-2400"/>
                                              <w:marRight w:val="-480"/>
                                              <w:marTop w:val="0"/>
                                              <w:marBottom w:val="0"/>
                                              <w:divBdr>
                                                <w:top w:val="none" w:sz="0" w:space="0" w:color="auto"/>
                                                <w:left w:val="none" w:sz="0" w:space="0" w:color="auto"/>
                                                <w:bottom w:val="none" w:sz="0" w:space="0" w:color="auto"/>
                                                <w:right w:val="none" w:sz="0" w:space="0" w:color="auto"/>
                                              </w:divBdr>
                                            </w:div>
                                            <w:div w:id="1465587551">
                                              <w:marLeft w:val="-2400"/>
                                              <w:marRight w:val="-480"/>
                                              <w:marTop w:val="0"/>
                                              <w:marBottom w:val="0"/>
                                              <w:divBdr>
                                                <w:top w:val="none" w:sz="0" w:space="0" w:color="auto"/>
                                                <w:left w:val="none" w:sz="0" w:space="0" w:color="auto"/>
                                                <w:bottom w:val="none" w:sz="0" w:space="0" w:color="auto"/>
                                                <w:right w:val="none" w:sz="0" w:space="0" w:color="auto"/>
                                              </w:divBdr>
                                            </w:div>
                                            <w:div w:id="570191258">
                                              <w:marLeft w:val="-2400"/>
                                              <w:marRight w:val="-480"/>
                                              <w:marTop w:val="0"/>
                                              <w:marBottom w:val="0"/>
                                              <w:divBdr>
                                                <w:top w:val="none" w:sz="0" w:space="0" w:color="auto"/>
                                                <w:left w:val="none" w:sz="0" w:space="0" w:color="auto"/>
                                                <w:bottom w:val="none" w:sz="0" w:space="0" w:color="auto"/>
                                                <w:right w:val="none" w:sz="0" w:space="0" w:color="auto"/>
                                              </w:divBdr>
                                            </w:div>
                                            <w:div w:id="1402143285">
                                              <w:marLeft w:val="-2400"/>
                                              <w:marRight w:val="-480"/>
                                              <w:marTop w:val="0"/>
                                              <w:marBottom w:val="0"/>
                                              <w:divBdr>
                                                <w:top w:val="none" w:sz="0" w:space="0" w:color="auto"/>
                                                <w:left w:val="none" w:sz="0" w:space="0" w:color="auto"/>
                                                <w:bottom w:val="none" w:sz="0" w:space="0" w:color="auto"/>
                                                <w:right w:val="none" w:sz="0" w:space="0" w:color="auto"/>
                                              </w:divBdr>
                                            </w:div>
                                            <w:div w:id="751509636">
                                              <w:marLeft w:val="-2400"/>
                                              <w:marRight w:val="-480"/>
                                              <w:marTop w:val="0"/>
                                              <w:marBottom w:val="0"/>
                                              <w:divBdr>
                                                <w:top w:val="none" w:sz="0" w:space="0" w:color="auto"/>
                                                <w:left w:val="none" w:sz="0" w:space="0" w:color="auto"/>
                                                <w:bottom w:val="none" w:sz="0" w:space="0" w:color="auto"/>
                                                <w:right w:val="none" w:sz="0" w:space="0" w:color="auto"/>
                                              </w:divBdr>
                                            </w:div>
                                            <w:div w:id="1796439893">
                                              <w:marLeft w:val="-2400"/>
                                              <w:marRight w:val="-480"/>
                                              <w:marTop w:val="0"/>
                                              <w:marBottom w:val="0"/>
                                              <w:divBdr>
                                                <w:top w:val="none" w:sz="0" w:space="0" w:color="auto"/>
                                                <w:left w:val="none" w:sz="0" w:space="0" w:color="auto"/>
                                                <w:bottom w:val="none" w:sz="0" w:space="0" w:color="auto"/>
                                                <w:right w:val="none" w:sz="0" w:space="0" w:color="auto"/>
                                              </w:divBdr>
                                            </w:div>
                                            <w:div w:id="2103254498">
                                              <w:marLeft w:val="-2400"/>
                                              <w:marRight w:val="-480"/>
                                              <w:marTop w:val="0"/>
                                              <w:marBottom w:val="0"/>
                                              <w:divBdr>
                                                <w:top w:val="none" w:sz="0" w:space="0" w:color="auto"/>
                                                <w:left w:val="none" w:sz="0" w:space="0" w:color="auto"/>
                                                <w:bottom w:val="none" w:sz="0" w:space="0" w:color="auto"/>
                                                <w:right w:val="none" w:sz="0" w:space="0" w:color="auto"/>
                                              </w:divBdr>
                                            </w:div>
                                            <w:div w:id="2136168813">
                                              <w:marLeft w:val="-2400"/>
                                              <w:marRight w:val="-480"/>
                                              <w:marTop w:val="0"/>
                                              <w:marBottom w:val="0"/>
                                              <w:divBdr>
                                                <w:top w:val="none" w:sz="0" w:space="0" w:color="auto"/>
                                                <w:left w:val="none" w:sz="0" w:space="0" w:color="auto"/>
                                                <w:bottom w:val="none" w:sz="0" w:space="0" w:color="auto"/>
                                                <w:right w:val="none" w:sz="0" w:space="0" w:color="auto"/>
                                              </w:divBdr>
                                            </w:div>
                                            <w:div w:id="1032610794">
                                              <w:marLeft w:val="-2400"/>
                                              <w:marRight w:val="-480"/>
                                              <w:marTop w:val="0"/>
                                              <w:marBottom w:val="0"/>
                                              <w:divBdr>
                                                <w:top w:val="none" w:sz="0" w:space="0" w:color="auto"/>
                                                <w:left w:val="none" w:sz="0" w:space="0" w:color="auto"/>
                                                <w:bottom w:val="none" w:sz="0" w:space="0" w:color="auto"/>
                                                <w:right w:val="none" w:sz="0" w:space="0" w:color="auto"/>
                                              </w:divBdr>
                                            </w:div>
                                            <w:div w:id="1014379099">
                                              <w:marLeft w:val="-2400"/>
                                              <w:marRight w:val="-480"/>
                                              <w:marTop w:val="0"/>
                                              <w:marBottom w:val="0"/>
                                              <w:divBdr>
                                                <w:top w:val="none" w:sz="0" w:space="0" w:color="auto"/>
                                                <w:left w:val="none" w:sz="0" w:space="0" w:color="auto"/>
                                                <w:bottom w:val="none" w:sz="0" w:space="0" w:color="auto"/>
                                                <w:right w:val="none" w:sz="0" w:space="0" w:color="auto"/>
                                              </w:divBdr>
                                            </w:div>
                                            <w:div w:id="1705397520">
                                              <w:marLeft w:val="-2400"/>
                                              <w:marRight w:val="-480"/>
                                              <w:marTop w:val="0"/>
                                              <w:marBottom w:val="0"/>
                                              <w:divBdr>
                                                <w:top w:val="none" w:sz="0" w:space="0" w:color="auto"/>
                                                <w:left w:val="none" w:sz="0" w:space="0" w:color="auto"/>
                                                <w:bottom w:val="none" w:sz="0" w:space="0" w:color="auto"/>
                                                <w:right w:val="none" w:sz="0" w:space="0" w:color="auto"/>
                                              </w:divBdr>
                                            </w:div>
                                            <w:div w:id="2056277009">
                                              <w:marLeft w:val="-2400"/>
                                              <w:marRight w:val="-480"/>
                                              <w:marTop w:val="0"/>
                                              <w:marBottom w:val="0"/>
                                              <w:divBdr>
                                                <w:top w:val="none" w:sz="0" w:space="0" w:color="auto"/>
                                                <w:left w:val="none" w:sz="0" w:space="0" w:color="auto"/>
                                                <w:bottom w:val="none" w:sz="0" w:space="0" w:color="auto"/>
                                                <w:right w:val="none" w:sz="0" w:space="0" w:color="auto"/>
                                              </w:divBdr>
                                            </w:div>
                                            <w:div w:id="1480927167">
                                              <w:marLeft w:val="-2400"/>
                                              <w:marRight w:val="-480"/>
                                              <w:marTop w:val="0"/>
                                              <w:marBottom w:val="0"/>
                                              <w:divBdr>
                                                <w:top w:val="none" w:sz="0" w:space="0" w:color="auto"/>
                                                <w:left w:val="none" w:sz="0" w:space="0" w:color="auto"/>
                                                <w:bottom w:val="none" w:sz="0" w:space="0" w:color="auto"/>
                                                <w:right w:val="none" w:sz="0" w:space="0" w:color="auto"/>
                                              </w:divBdr>
                                            </w:div>
                                            <w:div w:id="1639607405">
                                              <w:marLeft w:val="-2400"/>
                                              <w:marRight w:val="-480"/>
                                              <w:marTop w:val="0"/>
                                              <w:marBottom w:val="0"/>
                                              <w:divBdr>
                                                <w:top w:val="none" w:sz="0" w:space="0" w:color="auto"/>
                                                <w:left w:val="none" w:sz="0" w:space="0" w:color="auto"/>
                                                <w:bottom w:val="none" w:sz="0" w:space="0" w:color="auto"/>
                                                <w:right w:val="none" w:sz="0" w:space="0" w:color="auto"/>
                                              </w:divBdr>
                                            </w:div>
                                            <w:div w:id="1188369233">
                                              <w:marLeft w:val="-2400"/>
                                              <w:marRight w:val="-480"/>
                                              <w:marTop w:val="0"/>
                                              <w:marBottom w:val="0"/>
                                              <w:divBdr>
                                                <w:top w:val="none" w:sz="0" w:space="0" w:color="auto"/>
                                                <w:left w:val="none" w:sz="0" w:space="0" w:color="auto"/>
                                                <w:bottom w:val="none" w:sz="0" w:space="0" w:color="auto"/>
                                                <w:right w:val="none" w:sz="0" w:space="0" w:color="auto"/>
                                              </w:divBdr>
                                            </w:div>
                                            <w:div w:id="227805989">
                                              <w:marLeft w:val="-2400"/>
                                              <w:marRight w:val="-480"/>
                                              <w:marTop w:val="0"/>
                                              <w:marBottom w:val="0"/>
                                              <w:divBdr>
                                                <w:top w:val="none" w:sz="0" w:space="0" w:color="auto"/>
                                                <w:left w:val="none" w:sz="0" w:space="0" w:color="auto"/>
                                                <w:bottom w:val="none" w:sz="0" w:space="0" w:color="auto"/>
                                                <w:right w:val="none" w:sz="0" w:space="0" w:color="auto"/>
                                              </w:divBdr>
                                            </w:div>
                                            <w:div w:id="279919742">
                                              <w:marLeft w:val="-2400"/>
                                              <w:marRight w:val="-480"/>
                                              <w:marTop w:val="0"/>
                                              <w:marBottom w:val="0"/>
                                              <w:divBdr>
                                                <w:top w:val="none" w:sz="0" w:space="0" w:color="auto"/>
                                                <w:left w:val="none" w:sz="0" w:space="0" w:color="auto"/>
                                                <w:bottom w:val="none" w:sz="0" w:space="0" w:color="auto"/>
                                                <w:right w:val="none" w:sz="0" w:space="0" w:color="auto"/>
                                              </w:divBdr>
                                            </w:div>
                                            <w:div w:id="1409108441">
                                              <w:marLeft w:val="-2400"/>
                                              <w:marRight w:val="-480"/>
                                              <w:marTop w:val="0"/>
                                              <w:marBottom w:val="0"/>
                                              <w:divBdr>
                                                <w:top w:val="none" w:sz="0" w:space="0" w:color="auto"/>
                                                <w:left w:val="none" w:sz="0" w:space="0" w:color="auto"/>
                                                <w:bottom w:val="none" w:sz="0" w:space="0" w:color="auto"/>
                                                <w:right w:val="none" w:sz="0" w:space="0" w:color="auto"/>
                                              </w:divBdr>
                                            </w:div>
                                            <w:div w:id="939610007">
                                              <w:marLeft w:val="-2400"/>
                                              <w:marRight w:val="-480"/>
                                              <w:marTop w:val="0"/>
                                              <w:marBottom w:val="0"/>
                                              <w:divBdr>
                                                <w:top w:val="none" w:sz="0" w:space="0" w:color="auto"/>
                                                <w:left w:val="none" w:sz="0" w:space="0" w:color="auto"/>
                                                <w:bottom w:val="none" w:sz="0" w:space="0" w:color="auto"/>
                                                <w:right w:val="none" w:sz="0" w:space="0" w:color="auto"/>
                                              </w:divBdr>
                                            </w:div>
                                            <w:div w:id="2055883656">
                                              <w:marLeft w:val="-2400"/>
                                              <w:marRight w:val="-480"/>
                                              <w:marTop w:val="0"/>
                                              <w:marBottom w:val="0"/>
                                              <w:divBdr>
                                                <w:top w:val="none" w:sz="0" w:space="0" w:color="auto"/>
                                                <w:left w:val="none" w:sz="0" w:space="0" w:color="auto"/>
                                                <w:bottom w:val="none" w:sz="0" w:space="0" w:color="auto"/>
                                                <w:right w:val="none" w:sz="0" w:space="0" w:color="auto"/>
                                              </w:divBdr>
                                            </w:div>
                                            <w:div w:id="1028793910">
                                              <w:marLeft w:val="-2400"/>
                                              <w:marRight w:val="-480"/>
                                              <w:marTop w:val="0"/>
                                              <w:marBottom w:val="0"/>
                                              <w:divBdr>
                                                <w:top w:val="none" w:sz="0" w:space="0" w:color="auto"/>
                                                <w:left w:val="none" w:sz="0" w:space="0" w:color="auto"/>
                                                <w:bottom w:val="none" w:sz="0" w:space="0" w:color="auto"/>
                                                <w:right w:val="none" w:sz="0" w:space="0" w:color="auto"/>
                                              </w:divBdr>
                                            </w:div>
                                            <w:div w:id="1815440315">
                                              <w:marLeft w:val="-2400"/>
                                              <w:marRight w:val="-480"/>
                                              <w:marTop w:val="0"/>
                                              <w:marBottom w:val="0"/>
                                              <w:divBdr>
                                                <w:top w:val="none" w:sz="0" w:space="0" w:color="auto"/>
                                                <w:left w:val="none" w:sz="0" w:space="0" w:color="auto"/>
                                                <w:bottom w:val="none" w:sz="0" w:space="0" w:color="auto"/>
                                                <w:right w:val="none" w:sz="0" w:space="0" w:color="auto"/>
                                              </w:divBdr>
                                            </w:div>
                                            <w:div w:id="503282375">
                                              <w:marLeft w:val="-2400"/>
                                              <w:marRight w:val="-480"/>
                                              <w:marTop w:val="0"/>
                                              <w:marBottom w:val="0"/>
                                              <w:divBdr>
                                                <w:top w:val="none" w:sz="0" w:space="0" w:color="auto"/>
                                                <w:left w:val="none" w:sz="0" w:space="0" w:color="auto"/>
                                                <w:bottom w:val="none" w:sz="0" w:space="0" w:color="auto"/>
                                                <w:right w:val="none" w:sz="0" w:space="0" w:color="auto"/>
                                              </w:divBdr>
                                            </w:div>
                                            <w:div w:id="1608001198">
                                              <w:marLeft w:val="-2400"/>
                                              <w:marRight w:val="-480"/>
                                              <w:marTop w:val="0"/>
                                              <w:marBottom w:val="0"/>
                                              <w:divBdr>
                                                <w:top w:val="none" w:sz="0" w:space="0" w:color="auto"/>
                                                <w:left w:val="none" w:sz="0" w:space="0" w:color="auto"/>
                                                <w:bottom w:val="none" w:sz="0" w:space="0" w:color="auto"/>
                                                <w:right w:val="none" w:sz="0" w:space="0" w:color="auto"/>
                                              </w:divBdr>
                                            </w:div>
                                            <w:div w:id="2123720862">
                                              <w:marLeft w:val="-2400"/>
                                              <w:marRight w:val="-480"/>
                                              <w:marTop w:val="0"/>
                                              <w:marBottom w:val="0"/>
                                              <w:divBdr>
                                                <w:top w:val="none" w:sz="0" w:space="0" w:color="auto"/>
                                                <w:left w:val="none" w:sz="0" w:space="0" w:color="auto"/>
                                                <w:bottom w:val="none" w:sz="0" w:space="0" w:color="auto"/>
                                                <w:right w:val="none" w:sz="0" w:space="0" w:color="auto"/>
                                              </w:divBdr>
                                            </w:div>
                                            <w:div w:id="393356312">
                                              <w:marLeft w:val="-2400"/>
                                              <w:marRight w:val="-480"/>
                                              <w:marTop w:val="0"/>
                                              <w:marBottom w:val="0"/>
                                              <w:divBdr>
                                                <w:top w:val="none" w:sz="0" w:space="0" w:color="auto"/>
                                                <w:left w:val="none" w:sz="0" w:space="0" w:color="auto"/>
                                                <w:bottom w:val="none" w:sz="0" w:space="0" w:color="auto"/>
                                                <w:right w:val="none" w:sz="0" w:space="0" w:color="auto"/>
                                              </w:divBdr>
                                            </w:div>
                                            <w:div w:id="1202278442">
                                              <w:marLeft w:val="-2400"/>
                                              <w:marRight w:val="-480"/>
                                              <w:marTop w:val="0"/>
                                              <w:marBottom w:val="0"/>
                                              <w:divBdr>
                                                <w:top w:val="none" w:sz="0" w:space="0" w:color="auto"/>
                                                <w:left w:val="none" w:sz="0" w:space="0" w:color="auto"/>
                                                <w:bottom w:val="none" w:sz="0" w:space="0" w:color="auto"/>
                                                <w:right w:val="none" w:sz="0" w:space="0" w:color="auto"/>
                                              </w:divBdr>
                                            </w:div>
                                            <w:div w:id="106778849">
                                              <w:marLeft w:val="-2400"/>
                                              <w:marRight w:val="-480"/>
                                              <w:marTop w:val="0"/>
                                              <w:marBottom w:val="0"/>
                                              <w:divBdr>
                                                <w:top w:val="none" w:sz="0" w:space="0" w:color="auto"/>
                                                <w:left w:val="none" w:sz="0" w:space="0" w:color="auto"/>
                                                <w:bottom w:val="none" w:sz="0" w:space="0" w:color="auto"/>
                                                <w:right w:val="none" w:sz="0" w:space="0" w:color="auto"/>
                                              </w:divBdr>
                                            </w:div>
                                            <w:div w:id="1619022681">
                                              <w:marLeft w:val="-2400"/>
                                              <w:marRight w:val="-480"/>
                                              <w:marTop w:val="0"/>
                                              <w:marBottom w:val="0"/>
                                              <w:divBdr>
                                                <w:top w:val="none" w:sz="0" w:space="0" w:color="auto"/>
                                                <w:left w:val="none" w:sz="0" w:space="0" w:color="auto"/>
                                                <w:bottom w:val="none" w:sz="0" w:space="0" w:color="auto"/>
                                                <w:right w:val="none" w:sz="0" w:space="0" w:color="auto"/>
                                              </w:divBdr>
                                            </w:div>
                                            <w:div w:id="515656734">
                                              <w:marLeft w:val="-2400"/>
                                              <w:marRight w:val="-480"/>
                                              <w:marTop w:val="0"/>
                                              <w:marBottom w:val="0"/>
                                              <w:divBdr>
                                                <w:top w:val="none" w:sz="0" w:space="0" w:color="auto"/>
                                                <w:left w:val="none" w:sz="0" w:space="0" w:color="auto"/>
                                                <w:bottom w:val="none" w:sz="0" w:space="0" w:color="auto"/>
                                                <w:right w:val="none" w:sz="0" w:space="0" w:color="auto"/>
                                              </w:divBdr>
                                            </w:div>
                                            <w:div w:id="12333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5477">
                                  <w:marLeft w:val="0"/>
                                  <w:marRight w:val="0"/>
                                  <w:marTop w:val="300"/>
                                  <w:marBottom w:val="300"/>
                                  <w:divBdr>
                                    <w:top w:val="none" w:sz="0" w:space="0" w:color="auto"/>
                                    <w:left w:val="none" w:sz="0" w:space="0" w:color="auto"/>
                                    <w:bottom w:val="none" w:sz="0" w:space="0" w:color="auto"/>
                                    <w:right w:val="none" w:sz="0" w:space="0" w:color="auto"/>
                                  </w:divBdr>
                                  <w:divsChild>
                                    <w:div w:id="50077146">
                                      <w:marLeft w:val="0"/>
                                      <w:marRight w:val="0"/>
                                      <w:marTop w:val="0"/>
                                      <w:marBottom w:val="0"/>
                                      <w:divBdr>
                                        <w:top w:val="none" w:sz="0" w:space="0" w:color="auto"/>
                                        <w:left w:val="none" w:sz="0" w:space="0" w:color="auto"/>
                                        <w:bottom w:val="none" w:sz="0" w:space="0" w:color="auto"/>
                                        <w:right w:val="none" w:sz="0" w:space="0" w:color="auto"/>
                                      </w:divBdr>
                                      <w:divsChild>
                                        <w:div w:id="261034856">
                                          <w:marLeft w:val="0"/>
                                          <w:marRight w:val="0"/>
                                          <w:marTop w:val="0"/>
                                          <w:marBottom w:val="0"/>
                                          <w:divBdr>
                                            <w:top w:val="none" w:sz="0" w:space="0" w:color="auto"/>
                                            <w:left w:val="none" w:sz="0" w:space="0" w:color="auto"/>
                                            <w:bottom w:val="none" w:sz="0" w:space="0" w:color="auto"/>
                                            <w:right w:val="none" w:sz="0" w:space="0" w:color="auto"/>
                                          </w:divBdr>
                                          <w:divsChild>
                                            <w:div w:id="614872244">
                                              <w:marLeft w:val="-2400"/>
                                              <w:marRight w:val="-480"/>
                                              <w:marTop w:val="0"/>
                                              <w:marBottom w:val="0"/>
                                              <w:divBdr>
                                                <w:top w:val="none" w:sz="0" w:space="0" w:color="auto"/>
                                                <w:left w:val="none" w:sz="0" w:space="0" w:color="auto"/>
                                                <w:bottom w:val="none" w:sz="0" w:space="0" w:color="auto"/>
                                                <w:right w:val="none" w:sz="0" w:space="0" w:color="auto"/>
                                              </w:divBdr>
                                            </w:div>
                                            <w:div w:id="2110806773">
                                              <w:marLeft w:val="-2400"/>
                                              <w:marRight w:val="-480"/>
                                              <w:marTop w:val="0"/>
                                              <w:marBottom w:val="0"/>
                                              <w:divBdr>
                                                <w:top w:val="none" w:sz="0" w:space="0" w:color="auto"/>
                                                <w:left w:val="none" w:sz="0" w:space="0" w:color="auto"/>
                                                <w:bottom w:val="none" w:sz="0" w:space="0" w:color="auto"/>
                                                <w:right w:val="none" w:sz="0" w:space="0" w:color="auto"/>
                                              </w:divBdr>
                                            </w:div>
                                            <w:div w:id="96488054">
                                              <w:marLeft w:val="-2400"/>
                                              <w:marRight w:val="-480"/>
                                              <w:marTop w:val="0"/>
                                              <w:marBottom w:val="0"/>
                                              <w:divBdr>
                                                <w:top w:val="none" w:sz="0" w:space="0" w:color="auto"/>
                                                <w:left w:val="none" w:sz="0" w:space="0" w:color="auto"/>
                                                <w:bottom w:val="none" w:sz="0" w:space="0" w:color="auto"/>
                                                <w:right w:val="none" w:sz="0" w:space="0" w:color="auto"/>
                                              </w:divBdr>
                                            </w:div>
                                            <w:div w:id="525368213">
                                              <w:marLeft w:val="-2400"/>
                                              <w:marRight w:val="-480"/>
                                              <w:marTop w:val="0"/>
                                              <w:marBottom w:val="0"/>
                                              <w:divBdr>
                                                <w:top w:val="none" w:sz="0" w:space="0" w:color="auto"/>
                                                <w:left w:val="none" w:sz="0" w:space="0" w:color="auto"/>
                                                <w:bottom w:val="none" w:sz="0" w:space="0" w:color="auto"/>
                                                <w:right w:val="none" w:sz="0" w:space="0" w:color="auto"/>
                                              </w:divBdr>
                                            </w:div>
                                            <w:div w:id="1110513858">
                                              <w:marLeft w:val="-2400"/>
                                              <w:marRight w:val="-480"/>
                                              <w:marTop w:val="0"/>
                                              <w:marBottom w:val="0"/>
                                              <w:divBdr>
                                                <w:top w:val="none" w:sz="0" w:space="0" w:color="auto"/>
                                                <w:left w:val="none" w:sz="0" w:space="0" w:color="auto"/>
                                                <w:bottom w:val="none" w:sz="0" w:space="0" w:color="auto"/>
                                                <w:right w:val="none" w:sz="0" w:space="0" w:color="auto"/>
                                              </w:divBdr>
                                            </w:div>
                                            <w:div w:id="1341002071">
                                              <w:marLeft w:val="-2400"/>
                                              <w:marRight w:val="-480"/>
                                              <w:marTop w:val="0"/>
                                              <w:marBottom w:val="0"/>
                                              <w:divBdr>
                                                <w:top w:val="none" w:sz="0" w:space="0" w:color="auto"/>
                                                <w:left w:val="none" w:sz="0" w:space="0" w:color="auto"/>
                                                <w:bottom w:val="none" w:sz="0" w:space="0" w:color="auto"/>
                                                <w:right w:val="none" w:sz="0" w:space="0" w:color="auto"/>
                                              </w:divBdr>
                                            </w:div>
                                            <w:div w:id="983124374">
                                              <w:marLeft w:val="-2400"/>
                                              <w:marRight w:val="-480"/>
                                              <w:marTop w:val="0"/>
                                              <w:marBottom w:val="0"/>
                                              <w:divBdr>
                                                <w:top w:val="none" w:sz="0" w:space="0" w:color="auto"/>
                                                <w:left w:val="none" w:sz="0" w:space="0" w:color="auto"/>
                                                <w:bottom w:val="none" w:sz="0" w:space="0" w:color="auto"/>
                                                <w:right w:val="none" w:sz="0" w:space="0" w:color="auto"/>
                                              </w:divBdr>
                                            </w:div>
                                            <w:div w:id="236670581">
                                              <w:marLeft w:val="-2400"/>
                                              <w:marRight w:val="-480"/>
                                              <w:marTop w:val="0"/>
                                              <w:marBottom w:val="0"/>
                                              <w:divBdr>
                                                <w:top w:val="none" w:sz="0" w:space="0" w:color="auto"/>
                                                <w:left w:val="none" w:sz="0" w:space="0" w:color="auto"/>
                                                <w:bottom w:val="none" w:sz="0" w:space="0" w:color="auto"/>
                                                <w:right w:val="none" w:sz="0" w:space="0" w:color="auto"/>
                                              </w:divBdr>
                                            </w:div>
                                            <w:div w:id="1888250057">
                                              <w:marLeft w:val="-2400"/>
                                              <w:marRight w:val="-480"/>
                                              <w:marTop w:val="0"/>
                                              <w:marBottom w:val="0"/>
                                              <w:divBdr>
                                                <w:top w:val="none" w:sz="0" w:space="0" w:color="auto"/>
                                                <w:left w:val="none" w:sz="0" w:space="0" w:color="auto"/>
                                                <w:bottom w:val="none" w:sz="0" w:space="0" w:color="auto"/>
                                                <w:right w:val="none" w:sz="0" w:space="0" w:color="auto"/>
                                              </w:divBdr>
                                            </w:div>
                                            <w:div w:id="236790259">
                                              <w:marLeft w:val="-2400"/>
                                              <w:marRight w:val="-480"/>
                                              <w:marTop w:val="0"/>
                                              <w:marBottom w:val="0"/>
                                              <w:divBdr>
                                                <w:top w:val="none" w:sz="0" w:space="0" w:color="auto"/>
                                                <w:left w:val="none" w:sz="0" w:space="0" w:color="auto"/>
                                                <w:bottom w:val="none" w:sz="0" w:space="0" w:color="auto"/>
                                                <w:right w:val="none" w:sz="0" w:space="0" w:color="auto"/>
                                              </w:divBdr>
                                            </w:div>
                                            <w:div w:id="53941027">
                                              <w:marLeft w:val="-2400"/>
                                              <w:marRight w:val="-480"/>
                                              <w:marTop w:val="0"/>
                                              <w:marBottom w:val="0"/>
                                              <w:divBdr>
                                                <w:top w:val="none" w:sz="0" w:space="0" w:color="auto"/>
                                                <w:left w:val="none" w:sz="0" w:space="0" w:color="auto"/>
                                                <w:bottom w:val="none" w:sz="0" w:space="0" w:color="auto"/>
                                                <w:right w:val="none" w:sz="0" w:space="0" w:color="auto"/>
                                              </w:divBdr>
                                            </w:div>
                                            <w:div w:id="914434044">
                                              <w:marLeft w:val="-2400"/>
                                              <w:marRight w:val="-480"/>
                                              <w:marTop w:val="0"/>
                                              <w:marBottom w:val="0"/>
                                              <w:divBdr>
                                                <w:top w:val="none" w:sz="0" w:space="0" w:color="auto"/>
                                                <w:left w:val="none" w:sz="0" w:space="0" w:color="auto"/>
                                                <w:bottom w:val="none" w:sz="0" w:space="0" w:color="auto"/>
                                                <w:right w:val="none" w:sz="0" w:space="0" w:color="auto"/>
                                              </w:divBdr>
                                            </w:div>
                                            <w:div w:id="141392417">
                                              <w:marLeft w:val="-2400"/>
                                              <w:marRight w:val="-480"/>
                                              <w:marTop w:val="0"/>
                                              <w:marBottom w:val="0"/>
                                              <w:divBdr>
                                                <w:top w:val="none" w:sz="0" w:space="0" w:color="auto"/>
                                                <w:left w:val="none" w:sz="0" w:space="0" w:color="auto"/>
                                                <w:bottom w:val="none" w:sz="0" w:space="0" w:color="auto"/>
                                                <w:right w:val="none" w:sz="0" w:space="0" w:color="auto"/>
                                              </w:divBdr>
                                            </w:div>
                                            <w:div w:id="1613825259">
                                              <w:marLeft w:val="-2400"/>
                                              <w:marRight w:val="-480"/>
                                              <w:marTop w:val="0"/>
                                              <w:marBottom w:val="0"/>
                                              <w:divBdr>
                                                <w:top w:val="none" w:sz="0" w:space="0" w:color="auto"/>
                                                <w:left w:val="none" w:sz="0" w:space="0" w:color="auto"/>
                                                <w:bottom w:val="none" w:sz="0" w:space="0" w:color="auto"/>
                                                <w:right w:val="none" w:sz="0" w:space="0" w:color="auto"/>
                                              </w:divBdr>
                                            </w:div>
                                            <w:div w:id="580875418">
                                              <w:marLeft w:val="-2400"/>
                                              <w:marRight w:val="-480"/>
                                              <w:marTop w:val="0"/>
                                              <w:marBottom w:val="0"/>
                                              <w:divBdr>
                                                <w:top w:val="none" w:sz="0" w:space="0" w:color="auto"/>
                                                <w:left w:val="none" w:sz="0" w:space="0" w:color="auto"/>
                                                <w:bottom w:val="none" w:sz="0" w:space="0" w:color="auto"/>
                                                <w:right w:val="none" w:sz="0" w:space="0" w:color="auto"/>
                                              </w:divBdr>
                                            </w:div>
                                            <w:div w:id="1401977352">
                                              <w:marLeft w:val="-2400"/>
                                              <w:marRight w:val="-480"/>
                                              <w:marTop w:val="0"/>
                                              <w:marBottom w:val="0"/>
                                              <w:divBdr>
                                                <w:top w:val="none" w:sz="0" w:space="0" w:color="auto"/>
                                                <w:left w:val="none" w:sz="0" w:space="0" w:color="auto"/>
                                                <w:bottom w:val="none" w:sz="0" w:space="0" w:color="auto"/>
                                                <w:right w:val="none" w:sz="0" w:space="0" w:color="auto"/>
                                              </w:divBdr>
                                            </w:div>
                                            <w:div w:id="609360275">
                                              <w:marLeft w:val="-2400"/>
                                              <w:marRight w:val="-480"/>
                                              <w:marTop w:val="0"/>
                                              <w:marBottom w:val="0"/>
                                              <w:divBdr>
                                                <w:top w:val="none" w:sz="0" w:space="0" w:color="auto"/>
                                                <w:left w:val="none" w:sz="0" w:space="0" w:color="auto"/>
                                                <w:bottom w:val="none" w:sz="0" w:space="0" w:color="auto"/>
                                                <w:right w:val="none" w:sz="0" w:space="0" w:color="auto"/>
                                              </w:divBdr>
                                            </w:div>
                                            <w:div w:id="498470362">
                                              <w:marLeft w:val="-2400"/>
                                              <w:marRight w:val="-480"/>
                                              <w:marTop w:val="0"/>
                                              <w:marBottom w:val="0"/>
                                              <w:divBdr>
                                                <w:top w:val="none" w:sz="0" w:space="0" w:color="auto"/>
                                                <w:left w:val="none" w:sz="0" w:space="0" w:color="auto"/>
                                                <w:bottom w:val="none" w:sz="0" w:space="0" w:color="auto"/>
                                                <w:right w:val="none" w:sz="0" w:space="0" w:color="auto"/>
                                              </w:divBdr>
                                            </w:div>
                                            <w:div w:id="2097167734">
                                              <w:marLeft w:val="-2400"/>
                                              <w:marRight w:val="-480"/>
                                              <w:marTop w:val="0"/>
                                              <w:marBottom w:val="0"/>
                                              <w:divBdr>
                                                <w:top w:val="none" w:sz="0" w:space="0" w:color="auto"/>
                                                <w:left w:val="none" w:sz="0" w:space="0" w:color="auto"/>
                                                <w:bottom w:val="none" w:sz="0" w:space="0" w:color="auto"/>
                                                <w:right w:val="none" w:sz="0" w:space="0" w:color="auto"/>
                                              </w:divBdr>
                                            </w:div>
                                            <w:div w:id="1832868664">
                                              <w:marLeft w:val="-2400"/>
                                              <w:marRight w:val="-480"/>
                                              <w:marTop w:val="0"/>
                                              <w:marBottom w:val="0"/>
                                              <w:divBdr>
                                                <w:top w:val="none" w:sz="0" w:space="0" w:color="auto"/>
                                                <w:left w:val="none" w:sz="0" w:space="0" w:color="auto"/>
                                                <w:bottom w:val="none" w:sz="0" w:space="0" w:color="auto"/>
                                                <w:right w:val="none" w:sz="0" w:space="0" w:color="auto"/>
                                              </w:divBdr>
                                            </w:div>
                                            <w:div w:id="444807349">
                                              <w:marLeft w:val="-2400"/>
                                              <w:marRight w:val="-480"/>
                                              <w:marTop w:val="0"/>
                                              <w:marBottom w:val="0"/>
                                              <w:divBdr>
                                                <w:top w:val="none" w:sz="0" w:space="0" w:color="auto"/>
                                                <w:left w:val="none" w:sz="0" w:space="0" w:color="auto"/>
                                                <w:bottom w:val="none" w:sz="0" w:space="0" w:color="auto"/>
                                                <w:right w:val="none" w:sz="0" w:space="0" w:color="auto"/>
                                              </w:divBdr>
                                            </w:div>
                                            <w:div w:id="72553053">
                                              <w:marLeft w:val="-2400"/>
                                              <w:marRight w:val="-480"/>
                                              <w:marTop w:val="0"/>
                                              <w:marBottom w:val="0"/>
                                              <w:divBdr>
                                                <w:top w:val="none" w:sz="0" w:space="0" w:color="auto"/>
                                                <w:left w:val="none" w:sz="0" w:space="0" w:color="auto"/>
                                                <w:bottom w:val="none" w:sz="0" w:space="0" w:color="auto"/>
                                                <w:right w:val="none" w:sz="0" w:space="0" w:color="auto"/>
                                              </w:divBdr>
                                            </w:div>
                                            <w:div w:id="2024284968">
                                              <w:marLeft w:val="-2400"/>
                                              <w:marRight w:val="-480"/>
                                              <w:marTop w:val="0"/>
                                              <w:marBottom w:val="0"/>
                                              <w:divBdr>
                                                <w:top w:val="none" w:sz="0" w:space="0" w:color="auto"/>
                                                <w:left w:val="none" w:sz="0" w:space="0" w:color="auto"/>
                                                <w:bottom w:val="none" w:sz="0" w:space="0" w:color="auto"/>
                                                <w:right w:val="none" w:sz="0" w:space="0" w:color="auto"/>
                                              </w:divBdr>
                                            </w:div>
                                            <w:div w:id="1303851640">
                                              <w:marLeft w:val="-2400"/>
                                              <w:marRight w:val="-480"/>
                                              <w:marTop w:val="0"/>
                                              <w:marBottom w:val="0"/>
                                              <w:divBdr>
                                                <w:top w:val="none" w:sz="0" w:space="0" w:color="auto"/>
                                                <w:left w:val="none" w:sz="0" w:space="0" w:color="auto"/>
                                                <w:bottom w:val="none" w:sz="0" w:space="0" w:color="auto"/>
                                                <w:right w:val="none" w:sz="0" w:space="0" w:color="auto"/>
                                              </w:divBdr>
                                            </w:div>
                                            <w:div w:id="921527670">
                                              <w:marLeft w:val="-2400"/>
                                              <w:marRight w:val="-480"/>
                                              <w:marTop w:val="0"/>
                                              <w:marBottom w:val="0"/>
                                              <w:divBdr>
                                                <w:top w:val="none" w:sz="0" w:space="0" w:color="auto"/>
                                                <w:left w:val="none" w:sz="0" w:space="0" w:color="auto"/>
                                                <w:bottom w:val="none" w:sz="0" w:space="0" w:color="auto"/>
                                                <w:right w:val="none" w:sz="0" w:space="0" w:color="auto"/>
                                              </w:divBdr>
                                            </w:div>
                                            <w:div w:id="124202643">
                                              <w:marLeft w:val="-2400"/>
                                              <w:marRight w:val="-480"/>
                                              <w:marTop w:val="0"/>
                                              <w:marBottom w:val="0"/>
                                              <w:divBdr>
                                                <w:top w:val="none" w:sz="0" w:space="0" w:color="auto"/>
                                                <w:left w:val="none" w:sz="0" w:space="0" w:color="auto"/>
                                                <w:bottom w:val="none" w:sz="0" w:space="0" w:color="auto"/>
                                                <w:right w:val="none" w:sz="0" w:space="0" w:color="auto"/>
                                              </w:divBdr>
                                            </w:div>
                                            <w:div w:id="1614165463">
                                              <w:marLeft w:val="-2400"/>
                                              <w:marRight w:val="-480"/>
                                              <w:marTop w:val="0"/>
                                              <w:marBottom w:val="0"/>
                                              <w:divBdr>
                                                <w:top w:val="none" w:sz="0" w:space="0" w:color="auto"/>
                                                <w:left w:val="none" w:sz="0" w:space="0" w:color="auto"/>
                                                <w:bottom w:val="none" w:sz="0" w:space="0" w:color="auto"/>
                                                <w:right w:val="none" w:sz="0" w:space="0" w:color="auto"/>
                                              </w:divBdr>
                                            </w:div>
                                            <w:div w:id="308436108">
                                              <w:marLeft w:val="-2400"/>
                                              <w:marRight w:val="-480"/>
                                              <w:marTop w:val="0"/>
                                              <w:marBottom w:val="0"/>
                                              <w:divBdr>
                                                <w:top w:val="none" w:sz="0" w:space="0" w:color="auto"/>
                                                <w:left w:val="none" w:sz="0" w:space="0" w:color="auto"/>
                                                <w:bottom w:val="none" w:sz="0" w:space="0" w:color="auto"/>
                                                <w:right w:val="none" w:sz="0" w:space="0" w:color="auto"/>
                                              </w:divBdr>
                                            </w:div>
                                            <w:div w:id="263389919">
                                              <w:marLeft w:val="-2400"/>
                                              <w:marRight w:val="-480"/>
                                              <w:marTop w:val="0"/>
                                              <w:marBottom w:val="0"/>
                                              <w:divBdr>
                                                <w:top w:val="none" w:sz="0" w:space="0" w:color="auto"/>
                                                <w:left w:val="none" w:sz="0" w:space="0" w:color="auto"/>
                                                <w:bottom w:val="none" w:sz="0" w:space="0" w:color="auto"/>
                                                <w:right w:val="none" w:sz="0" w:space="0" w:color="auto"/>
                                              </w:divBdr>
                                            </w:div>
                                            <w:div w:id="803886895">
                                              <w:marLeft w:val="-2400"/>
                                              <w:marRight w:val="-480"/>
                                              <w:marTop w:val="0"/>
                                              <w:marBottom w:val="0"/>
                                              <w:divBdr>
                                                <w:top w:val="none" w:sz="0" w:space="0" w:color="auto"/>
                                                <w:left w:val="none" w:sz="0" w:space="0" w:color="auto"/>
                                                <w:bottom w:val="none" w:sz="0" w:space="0" w:color="auto"/>
                                                <w:right w:val="none" w:sz="0" w:space="0" w:color="auto"/>
                                              </w:divBdr>
                                            </w:div>
                                            <w:div w:id="958801381">
                                              <w:marLeft w:val="-2400"/>
                                              <w:marRight w:val="-480"/>
                                              <w:marTop w:val="0"/>
                                              <w:marBottom w:val="0"/>
                                              <w:divBdr>
                                                <w:top w:val="none" w:sz="0" w:space="0" w:color="auto"/>
                                                <w:left w:val="none" w:sz="0" w:space="0" w:color="auto"/>
                                                <w:bottom w:val="none" w:sz="0" w:space="0" w:color="auto"/>
                                                <w:right w:val="none" w:sz="0" w:space="0" w:color="auto"/>
                                              </w:divBdr>
                                            </w:div>
                                            <w:div w:id="1467046026">
                                              <w:marLeft w:val="-2400"/>
                                              <w:marRight w:val="-480"/>
                                              <w:marTop w:val="0"/>
                                              <w:marBottom w:val="0"/>
                                              <w:divBdr>
                                                <w:top w:val="none" w:sz="0" w:space="0" w:color="auto"/>
                                                <w:left w:val="none" w:sz="0" w:space="0" w:color="auto"/>
                                                <w:bottom w:val="none" w:sz="0" w:space="0" w:color="auto"/>
                                                <w:right w:val="none" w:sz="0" w:space="0" w:color="auto"/>
                                              </w:divBdr>
                                            </w:div>
                                            <w:div w:id="1432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5416">
                                  <w:marLeft w:val="0"/>
                                  <w:marRight w:val="0"/>
                                  <w:marTop w:val="300"/>
                                  <w:marBottom w:val="300"/>
                                  <w:divBdr>
                                    <w:top w:val="none" w:sz="0" w:space="0" w:color="auto"/>
                                    <w:left w:val="none" w:sz="0" w:space="0" w:color="auto"/>
                                    <w:bottom w:val="none" w:sz="0" w:space="0" w:color="auto"/>
                                    <w:right w:val="none" w:sz="0" w:space="0" w:color="auto"/>
                                  </w:divBdr>
                                  <w:divsChild>
                                    <w:div w:id="882474500">
                                      <w:marLeft w:val="0"/>
                                      <w:marRight w:val="0"/>
                                      <w:marTop w:val="0"/>
                                      <w:marBottom w:val="0"/>
                                      <w:divBdr>
                                        <w:top w:val="none" w:sz="0" w:space="0" w:color="auto"/>
                                        <w:left w:val="none" w:sz="0" w:space="0" w:color="auto"/>
                                        <w:bottom w:val="none" w:sz="0" w:space="0" w:color="auto"/>
                                        <w:right w:val="none" w:sz="0" w:space="0" w:color="auto"/>
                                      </w:divBdr>
                                      <w:divsChild>
                                        <w:div w:id="1534928383">
                                          <w:marLeft w:val="0"/>
                                          <w:marRight w:val="0"/>
                                          <w:marTop w:val="0"/>
                                          <w:marBottom w:val="0"/>
                                          <w:divBdr>
                                            <w:top w:val="none" w:sz="0" w:space="0" w:color="auto"/>
                                            <w:left w:val="none" w:sz="0" w:space="0" w:color="auto"/>
                                            <w:bottom w:val="none" w:sz="0" w:space="0" w:color="auto"/>
                                            <w:right w:val="none" w:sz="0" w:space="0" w:color="auto"/>
                                          </w:divBdr>
                                          <w:divsChild>
                                            <w:div w:id="163669600">
                                              <w:marLeft w:val="-2400"/>
                                              <w:marRight w:val="-480"/>
                                              <w:marTop w:val="0"/>
                                              <w:marBottom w:val="0"/>
                                              <w:divBdr>
                                                <w:top w:val="none" w:sz="0" w:space="0" w:color="auto"/>
                                                <w:left w:val="none" w:sz="0" w:space="0" w:color="auto"/>
                                                <w:bottom w:val="none" w:sz="0" w:space="0" w:color="auto"/>
                                                <w:right w:val="none" w:sz="0" w:space="0" w:color="auto"/>
                                              </w:divBdr>
                                            </w:div>
                                            <w:div w:id="566691134">
                                              <w:marLeft w:val="-2400"/>
                                              <w:marRight w:val="-480"/>
                                              <w:marTop w:val="0"/>
                                              <w:marBottom w:val="0"/>
                                              <w:divBdr>
                                                <w:top w:val="none" w:sz="0" w:space="0" w:color="auto"/>
                                                <w:left w:val="none" w:sz="0" w:space="0" w:color="auto"/>
                                                <w:bottom w:val="none" w:sz="0" w:space="0" w:color="auto"/>
                                                <w:right w:val="none" w:sz="0" w:space="0" w:color="auto"/>
                                              </w:divBdr>
                                            </w:div>
                                            <w:div w:id="471485723">
                                              <w:marLeft w:val="-2400"/>
                                              <w:marRight w:val="-480"/>
                                              <w:marTop w:val="0"/>
                                              <w:marBottom w:val="0"/>
                                              <w:divBdr>
                                                <w:top w:val="none" w:sz="0" w:space="0" w:color="auto"/>
                                                <w:left w:val="none" w:sz="0" w:space="0" w:color="auto"/>
                                                <w:bottom w:val="none" w:sz="0" w:space="0" w:color="auto"/>
                                                <w:right w:val="none" w:sz="0" w:space="0" w:color="auto"/>
                                              </w:divBdr>
                                            </w:div>
                                            <w:div w:id="593053919">
                                              <w:marLeft w:val="-2400"/>
                                              <w:marRight w:val="-480"/>
                                              <w:marTop w:val="0"/>
                                              <w:marBottom w:val="0"/>
                                              <w:divBdr>
                                                <w:top w:val="none" w:sz="0" w:space="0" w:color="auto"/>
                                                <w:left w:val="none" w:sz="0" w:space="0" w:color="auto"/>
                                                <w:bottom w:val="none" w:sz="0" w:space="0" w:color="auto"/>
                                                <w:right w:val="none" w:sz="0" w:space="0" w:color="auto"/>
                                              </w:divBdr>
                                            </w:div>
                                            <w:div w:id="1070277089">
                                              <w:marLeft w:val="-2400"/>
                                              <w:marRight w:val="-480"/>
                                              <w:marTop w:val="0"/>
                                              <w:marBottom w:val="0"/>
                                              <w:divBdr>
                                                <w:top w:val="none" w:sz="0" w:space="0" w:color="auto"/>
                                                <w:left w:val="none" w:sz="0" w:space="0" w:color="auto"/>
                                                <w:bottom w:val="none" w:sz="0" w:space="0" w:color="auto"/>
                                                <w:right w:val="none" w:sz="0" w:space="0" w:color="auto"/>
                                              </w:divBdr>
                                            </w:div>
                                            <w:div w:id="1449272207">
                                              <w:marLeft w:val="-2400"/>
                                              <w:marRight w:val="-480"/>
                                              <w:marTop w:val="0"/>
                                              <w:marBottom w:val="0"/>
                                              <w:divBdr>
                                                <w:top w:val="none" w:sz="0" w:space="0" w:color="auto"/>
                                                <w:left w:val="none" w:sz="0" w:space="0" w:color="auto"/>
                                                <w:bottom w:val="none" w:sz="0" w:space="0" w:color="auto"/>
                                                <w:right w:val="none" w:sz="0" w:space="0" w:color="auto"/>
                                              </w:divBdr>
                                            </w:div>
                                            <w:div w:id="1104111726">
                                              <w:marLeft w:val="-2400"/>
                                              <w:marRight w:val="-480"/>
                                              <w:marTop w:val="0"/>
                                              <w:marBottom w:val="0"/>
                                              <w:divBdr>
                                                <w:top w:val="none" w:sz="0" w:space="0" w:color="auto"/>
                                                <w:left w:val="none" w:sz="0" w:space="0" w:color="auto"/>
                                                <w:bottom w:val="none" w:sz="0" w:space="0" w:color="auto"/>
                                                <w:right w:val="none" w:sz="0" w:space="0" w:color="auto"/>
                                              </w:divBdr>
                                            </w:div>
                                            <w:div w:id="1857385498">
                                              <w:marLeft w:val="-2400"/>
                                              <w:marRight w:val="-480"/>
                                              <w:marTop w:val="0"/>
                                              <w:marBottom w:val="0"/>
                                              <w:divBdr>
                                                <w:top w:val="none" w:sz="0" w:space="0" w:color="auto"/>
                                                <w:left w:val="none" w:sz="0" w:space="0" w:color="auto"/>
                                                <w:bottom w:val="none" w:sz="0" w:space="0" w:color="auto"/>
                                                <w:right w:val="none" w:sz="0" w:space="0" w:color="auto"/>
                                              </w:divBdr>
                                            </w:div>
                                            <w:div w:id="715855271">
                                              <w:marLeft w:val="-2400"/>
                                              <w:marRight w:val="-480"/>
                                              <w:marTop w:val="0"/>
                                              <w:marBottom w:val="0"/>
                                              <w:divBdr>
                                                <w:top w:val="none" w:sz="0" w:space="0" w:color="auto"/>
                                                <w:left w:val="none" w:sz="0" w:space="0" w:color="auto"/>
                                                <w:bottom w:val="none" w:sz="0" w:space="0" w:color="auto"/>
                                                <w:right w:val="none" w:sz="0" w:space="0" w:color="auto"/>
                                              </w:divBdr>
                                            </w:div>
                                            <w:div w:id="919293563">
                                              <w:marLeft w:val="-2400"/>
                                              <w:marRight w:val="-480"/>
                                              <w:marTop w:val="0"/>
                                              <w:marBottom w:val="0"/>
                                              <w:divBdr>
                                                <w:top w:val="none" w:sz="0" w:space="0" w:color="auto"/>
                                                <w:left w:val="none" w:sz="0" w:space="0" w:color="auto"/>
                                                <w:bottom w:val="none" w:sz="0" w:space="0" w:color="auto"/>
                                                <w:right w:val="none" w:sz="0" w:space="0" w:color="auto"/>
                                              </w:divBdr>
                                            </w:div>
                                            <w:div w:id="1976905384">
                                              <w:marLeft w:val="-2400"/>
                                              <w:marRight w:val="-480"/>
                                              <w:marTop w:val="0"/>
                                              <w:marBottom w:val="0"/>
                                              <w:divBdr>
                                                <w:top w:val="none" w:sz="0" w:space="0" w:color="auto"/>
                                                <w:left w:val="none" w:sz="0" w:space="0" w:color="auto"/>
                                                <w:bottom w:val="none" w:sz="0" w:space="0" w:color="auto"/>
                                                <w:right w:val="none" w:sz="0" w:space="0" w:color="auto"/>
                                              </w:divBdr>
                                            </w:div>
                                            <w:div w:id="2126535692">
                                              <w:marLeft w:val="-2400"/>
                                              <w:marRight w:val="-480"/>
                                              <w:marTop w:val="0"/>
                                              <w:marBottom w:val="0"/>
                                              <w:divBdr>
                                                <w:top w:val="none" w:sz="0" w:space="0" w:color="auto"/>
                                                <w:left w:val="none" w:sz="0" w:space="0" w:color="auto"/>
                                                <w:bottom w:val="none" w:sz="0" w:space="0" w:color="auto"/>
                                                <w:right w:val="none" w:sz="0" w:space="0" w:color="auto"/>
                                              </w:divBdr>
                                            </w:div>
                                            <w:div w:id="1284848445">
                                              <w:marLeft w:val="-2400"/>
                                              <w:marRight w:val="-480"/>
                                              <w:marTop w:val="0"/>
                                              <w:marBottom w:val="0"/>
                                              <w:divBdr>
                                                <w:top w:val="none" w:sz="0" w:space="0" w:color="auto"/>
                                                <w:left w:val="none" w:sz="0" w:space="0" w:color="auto"/>
                                                <w:bottom w:val="none" w:sz="0" w:space="0" w:color="auto"/>
                                                <w:right w:val="none" w:sz="0" w:space="0" w:color="auto"/>
                                              </w:divBdr>
                                            </w:div>
                                            <w:div w:id="769159810">
                                              <w:marLeft w:val="-2400"/>
                                              <w:marRight w:val="-480"/>
                                              <w:marTop w:val="0"/>
                                              <w:marBottom w:val="0"/>
                                              <w:divBdr>
                                                <w:top w:val="none" w:sz="0" w:space="0" w:color="auto"/>
                                                <w:left w:val="none" w:sz="0" w:space="0" w:color="auto"/>
                                                <w:bottom w:val="none" w:sz="0" w:space="0" w:color="auto"/>
                                                <w:right w:val="none" w:sz="0" w:space="0" w:color="auto"/>
                                              </w:divBdr>
                                            </w:div>
                                            <w:div w:id="433987899">
                                              <w:marLeft w:val="-2400"/>
                                              <w:marRight w:val="-480"/>
                                              <w:marTop w:val="0"/>
                                              <w:marBottom w:val="0"/>
                                              <w:divBdr>
                                                <w:top w:val="none" w:sz="0" w:space="0" w:color="auto"/>
                                                <w:left w:val="none" w:sz="0" w:space="0" w:color="auto"/>
                                                <w:bottom w:val="none" w:sz="0" w:space="0" w:color="auto"/>
                                                <w:right w:val="none" w:sz="0" w:space="0" w:color="auto"/>
                                              </w:divBdr>
                                            </w:div>
                                            <w:div w:id="1622151659">
                                              <w:marLeft w:val="-2400"/>
                                              <w:marRight w:val="-480"/>
                                              <w:marTop w:val="0"/>
                                              <w:marBottom w:val="0"/>
                                              <w:divBdr>
                                                <w:top w:val="none" w:sz="0" w:space="0" w:color="auto"/>
                                                <w:left w:val="none" w:sz="0" w:space="0" w:color="auto"/>
                                                <w:bottom w:val="none" w:sz="0" w:space="0" w:color="auto"/>
                                                <w:right w:val="none" w:sz="0" w:space="0" w:color="auto"/>
                                              </w:divBdr>
                                            </w:div>
                                            <w:div w:id="1710952946">
                                              <w:marLeft w:val="-2400"/>
                                              <w:marRight w:val="-480"/>
                                              <w:marTop w:val="0"/>
                                              <w:marBottom w:val="0"/>
                                              <w:divBdr>
                                                <w:top w:val="none" w:sz="0" w:space="0" w:color="auto"/>
                                                <w:left w:val="none" w:sz="0" w:space="0" w:color="auto"/>
                                                <w:bottom w:val="none" w:sz="0" w:space="0" w:color="auto"/>
                                                <w:right w:val="none" w:sz="0" w:space="0" w:color="auto"/>
                                              </w:divBdr>
                                            </w:div>
                                            <w:div w:id="241792022">
                                              <w:marLeft w:val="-2400"/>
                                              <w:marRight w:val="-480"/>
                                              <w:marTop w:val="0"/>
                                              <w:marBottom w:val="0"/>
                                              <w:divBdr>
                                                <w:top w:val="none" w:sz="0" w:space="0" w:color="auto"/>
                                                <w:left w:val="none" w:sz="0" w:space="0" w:color="auto"/>
                                                <w:bottom w:val="none" w:sz="0" w:space="0" w:color="auto"/>
                                                <w:right w:val="none" w:sz="0" w:space="0" w:color="auto"/>
                                              </w:divBdr>
                                            </w:div>
                                            <w:div w:id="477921146">
                                              <w:marLeft w:val="-2400"/>
                                              <w:marRight w:val="-480"/>
                                              <w:marTop w:val="0"/>
                                              <w:marBottom w:val="0"/>
                                              <w:divBdr>
                                                <w:top w:val="none" w:sz="0" w:space="0" w:color="auto"/>
                                                <w:left w:val="none" w:sz="0" w:space="0" w:color="auto"/>
                                                <w:bottom w:val="none" w:sz="0" w:space="0" w:color="auto"/>
                                                <w:right w:val="none" w:sz="0" w:space="0" w:color="auto"/>
                                              </w:divBdr>
                                            </w:div>
                                            <w:div w:id="639110924">
                                              <w:marLeft w:val="-2400"/>
                                              <w:marRight w:val="-480"/>
                                              <w:marTop w:val="0"/>
                                              <w:marBottom w:val="0"/>
                                              <w:divBdr>
                                                <w:top w:val="none" w:sz="0" w:space="0" w:color="auto"/>
                                                <w:left w:val="none" w:sz="0" w:space="0" w:color="auto"/>
                                                <w:bottom w:val="none" w:sz="0" w:space="0" w:color="auto"/>
                                                <w:right w:val="none" w:sz="0" w:space="0" w:color="auto"/>
                                              </w:divBdr>
                                            </w:div>
                                            <w:div w:id="1087654523">
                                              <w:marLeft w:val="-2400"/>
                                              <w:marRight w:val="-480"/>
                                              <w:marTop w:val="0"/>
                                              <w:marBottom w:val="0"/>
                                              <w:divBdr>
                                                <w:top w:val="none" w:sz="0" w:space="0" w:color="auto"/>
                                                <w:left w:val="none" w:sz="0" w:space="0" w:color="auto"/>
                                                <w:bottom w:val="none" w:sz="0" w:space="0" w:color="auto"/>
                                                <w:right w:val="none" w:sz="0" w:space="0" w:color="auto"/>
                                              </w:divBdr>
                                            </w:div>
                                            <w:div w:id="1725643977">
                                              <w:marLeft w:val="-2400"/>
                                              <w:marRight w:val="-480"/>
                                              <w:marTop w:val="0"/>
                                              <w:marBottom w:val="0"/>
                                              <w:divBdr>
                                                <w:top w:val="none" w:sz="0" w:space="0" w:color="auto"/>
                                                <w:left w:val="none" w:sz="0" w:space="0" w:color="auto"/>
                                                <w:bottom w:val="none" w:sz="0" w:space="0" w:color="auto"/>
                                                <w:right w:val="none" w:sz="0" w:space="0" w:color="auto"/>
                                              </w:divBdr>
                                            </w:div>
                                            <w:div w:id="2106877909">
                                              <w:marLeft w:val="-2400"/>
                                              <w:marRight w:val="-480"/>
                                              <w:marTop w:val="0"/>
                                              <w:marBottom w:val="0"/>
                                              <w:divBdr>
                                                <w:top w:val="none" w:sz="0" w:space="0" w:color="auto"/>
                                                <w:left w:val="none" w:sz="0" w:space="0" w:color="auto"/>
                                                <w:bottom w:val="none" w:sz="0" w:space="0" w:color="auto"/>
                                                <w:right w:val="none" w:sz="0" w:space="0" w:color="auto"/>
                                              </w:divBdr>
                                            </w:div>
                                            <w:div w:id="155462825">
                                              <w:marLeft w:val="-2400"/>
                                              <w:marRight w:val="-480"/>
                                              <w:marTop w:val="0"/>
                                              <w:marBottom w:val="0"/>
                                              <w:divBdr>
                                                <w:top w:val="none" w:sz="0" w:space="0" w:color="auto"/>
                                                <w:left w:val="none" w:sz="0" w:space="0" w:color="auto"/>
                                                <w:bottom w:val="none" w:sz="0" w:space="0" w:color="auto"/>
                                                <w:right w:val="none" w:sz="0" w:space="0" w:color="auto"/>
                                              </w:divBdr>
                                            </w:div>
                                            <w:div w:id="1839807120">
                                              <w:marLeft w:val="-2400"/>
                                              <w:marRight w:val="-480"/>
                                              <w:marTop w:val="0"/>
                                              <w:marBottom w:val="0"/>
                                              <w:divBdr>
                                                <w:top w:val="none" w:sz="0" w:space="0" w:color="auto"/>
                                                <w:left w:val="none" w:sz="0" w:space="0" w:color="auto"/>
                                                <w:bottom w:val="none" w:sz="0" w:space="0" w:color="auto"/>
                                                <w:right w:val="none" w:sz="0" w:space="0" w:color="auto"/>
                                              </w:divBdr>
                                            </w:div>
                                            <w:div w:id="1301838457">
                                              <w:marLeft w:val="-2400"/>
                                              <w:marRight w:val="-480"/>
                                              <w:marTop w:val="0"/>
                                              <w:marBottom w:val="0"/>
                                              <w:divBdr>
                                                <w:top w:val="none" w:sz="0" w:space="0" w:color="auto"/>
                                                <w:left w:val="none" w:sz="0" w:space="0" w:color="auto"/>
                                                <w:bottom w:val="none" w:sz="0" w:space="0" w:color="auto"/>
                                                <w:right w:val="none" w:sz="0" w:space="0" w:color="auto"/>
                                              </w:divBdr>
                                            </w:div>
                                            <w:div w:id="327487092">
                                              <w:marLeft w:val="-2400"/>
                                              <w:marRight w:val="-480"/>
                                              <w:marTop w:val="0"/>
                                              <w:marBottom w:val="0"/>
                                              <w:divBdr>
                                                <w:top w:val="none" w:sz="0" w:space="0" w:color="auto"/>
                                                <w:left w:val="none" w:sz="0" w:space="0" w:color="auto"/>
                                                <w:bottom w:val="none" w:sz="0" w:space="0" w:color="auto"/>
                                                <w:right w:val="none" w:sz="0" w:space="0" w:color="auto"/>
                                              </w:divBdr>
                                            </w:div>
                                            <w:div w:id="2137983986">
                                              <w:marLeft w:val="-2400"/>
                                              <w:marRight w:val="-480"/>
                                              <w:marTop w:val="0"/>
                                              <w:marBottom w:val="0"/>
                                              <w:divBdr>
                                                <w:top w:val="none" w:sz="0" w:space="0" w:color="auto"/>
                                                <w:left w:val="none" w:sz="0" w:space="0" w:color="auto"/>
                                                <w:bottom w:val="none" w:sz="0" w:space="0" w:color="auto"/>
                                                <w:right w:val="none" w:sz="0" w:space="0" w:color="auto"/>
                                              </w:divBdr>
                                            </w:div>
                                            <w:div w:id="1326670257">
                                              <w:marLeft w:val="-2400"/>
                                              <w:marRight w:val="-480"/>
                                              <w:marTop w:val="0"/>
                                              <w:marBottom w:val="0"/>
                                              <w:divBdr>
                                                <w:top w:val="none" w:sz="0" w:space="0" w:color="auto"/>
                                                <w:left w:val="none" w:sz="0" w:space="0" w:color="auto"/>
                                                <w:bottom w:val="none" w:sz="0" w:space="0" w:color="auto"/>
                                                <w:right w:val="none" w:sz="0" w:space="0" w:color="auto"/>
                                              </w:divBdr>
                                            </w:div>
                                            <w:div w:id="1559972582">
                                              <w:marLeft w:val="-2400"/>
                                              <w:marRight w:val="-480"/>
                                              <w:marTop w:val="0"/>
                                              <w:marBottom w:val="0"/>
                                              <w:divBdr>
                                                <w:top w:val="none" w:sz="0" w:space="0" w:color="auto"/>
                                                <w:left w:val="none" w:sz="0" w:space="0" w:color="auto"/>
                                                <w:bottom w:val="none" w:sz="0" w:space="0" w:color="auto"/>
                                                <w:right w:val="none" w:sz="0" w:space="0" w:color="auto"/>
                                              </w:divBdr>
                                            </w:div>
                                            <w:div w:id="1922567318">
                                              <w:marLeft w:val="-2400"/>
                                              <w:marRight w:val="-480"/>
                                              <w:marTop w:val="0"/>
                                              <w:marBottom w:val="0"/>
                                              <w:divBdr>
                                                <w:top w:val="none" w:sz="0" w:space="0" w:color="auto"/>
                                                <w:left w:val="none" w:sz="0" w:space="0" w:color="auto"/>
                                                <w:bottom w:val="none" w:sz="0" w:space="0" w:color="auto"/>
                                                <w:right w:val="none" w:sz="0" w:space="0" w:color="auto"/>
                                              </w:divBdr>
                                            </w:div>
                                            <w:div w:id="1651864427">
                                              <w:marLeft w:val="-2400"/>
                                              <w:marRight w:val="-480"/>
                                              <w:marTop w:val="0"/>
                                              <w:marBottom w:val="0"/>
                                              <w:divBdr>
                                                <w:top w:val="none" w:sz="0" w:space="0" w:color="auto"/>
                                                <w:left w:val="none" w:sz="0" w:space="0" w:color="auto"/>
                                                <w:bottom w:val="none" w:sz="0" w:space="0" w:color="auto"/>
                                                <w:right w:val="none" w:sz="0" w:space="0" w:color="auto"/>
                                              </w:divBdr>
                                            </w:div>
                                            <w:div w:id="2104909618">
                                              <w:marLeft w:val="-2400"/>
                                              <w:marRight w:val="-480"/>
                                              <w:marTop w:val="0"/>
                                              <w:marBottom w:val="0"/>
                                              <w:divBdr>
                                                <w:top w:val="none" w:sz="0" w:space="0" w:color="auto"/>
                                                <w:left w:val="none" w:sz="0" w:space="0" w:color="auto"/>
                                                <w:bottom w:val="none" w:sz="0" w:space="0" w:color="auto"/>
                                                <w:right w:val="none" w:sz="0" w:space="0" w:color="auto"/>
                                              </w:divBdr>
                                            </w:div>
                                            <w:div w:id="664669707">
                                              <w:marLeft w:val="-2400"/>
                                              <w:marRight w:val="-480"/>
                                              <w:marTop w:val="0"/>
                                              <w:marBottom w:val="0"/>
                                              <w:divBdr>
                                                <w:top w:val="none" w:sz="0" w:space="0" w:color="auto"/>
                                                <w:left w:val="none" w:sz="0" w:space="0" w:color="auto"/>
                                                <w:bottom w:val="none" w:sz="0" w:space="0" w:color="auto"/>
                                                <w:right w:val="none" w:sz="0" w:space="0" w:color="auto"/>
                                              </w:divBdr>
                                            </w:div>
                                            <w:div w:id="11296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8058">
                                  <w:marLeft w:val="0"/>
                                  <w:marRight w:val="0"/>
                                  <w:marTop w:val="300"/>
                                  <w:marBottom w:val="300"/>
                                  <w:divBdr>
                                    <w:top w:val="none" w:sz="0" w:space="0" w:color="auto"/>
                                    <w:left w:val="none" w:sz="0" w:space="0" w:color="auto"/>
                                    <w:bottom w:val="none" w:sz="0" w:space="0" w:color="auto"/>
                                    <w:right w:val="none" w:sz="0" w:space="0" w:color="auto"/>
                                  </w:divBdr>
                                  <w:divsChild>
                                    <w:div w:id="1614359765">
                                      <w:marLeft w:val="0"/>
                                      <w:marRight w:val="0"/>
                                      <w:marTop w:val="0"/>
                                      <w:marBottom w:val="0"/>
                                      <w:divBdr>
                                        <w:top w:val="none" w:sz="0" w:space="0" w:color="auto"/>
                                        <w:left w:val="none" w:sz="0" w:space="0" w:color="auto"/>
                                        <w:bottom w:val="none" w:sz="0" w:space="0" w:color="auto"/>
                                        <w:right w:val="none" w:sz="0" w:space="0" w:color="auto"/>
                                      </w:divBdr>
                                      <w:divsChild>
                                        <w:div w:id="257955130">
                                          <w:marLeft w:val="0"/>
                                          <w:marRight w:val="0"/>
                                          <w:marTop w:val="0"/>
                                          <w:marBottom w:val="0"/>
                                          <w:divBdr>
                                            <w:top w:val="none" w:sz="0" w:space="0" w:color="auto"/>
                                            <w:left w:val="none" w:sz="0" w:space="0" w:color="auto"/>
                                            <w:bottom w:val="none" w:sz="0" w:space="0" w:color="auto"/>
                                            <w:right w:val="none" w:sz="0" w:space="0" w:color="auto"/>
                                          </w:divBdr>
                                          <w:divsChild>
                                            <w:div w:id="1749040334">
                                              <w:marLeft w:val="-2400"/>
                                              <w:marRight w:val="-480"/>
                                              <w:marTop w:val="0"/>
                                              <w:marBottom w:val="0"/>
                                              <w:divBdr>
                                                <w:top w:val="none" w:sz="0" w:space="0" w:color="auto"/>
                                                <w:left w:val="none" w:sz="0" w:space="0" w:color="auto"/>
                                                <w:bottom w:val="none" w:sz="0" w:space="0" w:color="auto"/>
                                                <w:right w:val="none" w:sz="0" w:space="0" w:color="auto"/>
                                              </w:divBdr>
                                            </w:div>
                                            <w:div w:id="1143549261">
                                              <w:marLeft w:val="-2400"/>
                                              <w:marRight w:val="-480"/>
                                              <w:marTop w:val="0"/>
                                              <w:marBottom w:val="0"/>
                                              <w:divBdr>
                                                <w:top w:val="none" w:sz="0" w:space="0" w:color="auto"/>
                                                <w:left w:val="none" w:sz="0" w:space="0" w:color="auto"/>
                                                <w:bottom w:val="none" w:sz="0" w:space="0" w:color="auto"/>
                                                <w:right w:val="none" w:sz="0" w:space="0" w:color="auto"/>
                                              </w:divBdr>
                                            </w:div>
                                            <w:div w:id="2064254567">
                                              <w:marLeft w:val="-2400"/>
                                              <w:marRight w:val="-480"/>
                                              <w:marTop w:val="0"/>
                                              <w:marBottom w:val="0"/>
                                              <w:divBdr>
                                                <w:top w:val="none" w:sz="0" w:space="0" w:color="auto"/>
                                                <w:left w:val="none" w:sz="0" w:space="0" w:color="auto"/>
                                                <w:bottom w:val="none" w:sz="0" w:space="0" w:color="auto"/>
                                                <w:right w:val="none" w:sz="0" w:space="0" w:color="auto"/>
                                              </w:divBdr>
                                            </w:div>
                                            <w:div w:id="491482704">
                                              <w:marLeft w:val="-2400"/>
                                              <w:marRight w:val="-480"/>
                                              <w:marTop w:val="0"/>
                                              <w:marBottom w:val="0"/>
                                              <w:divBdr>
                                                <w:top w:val="none" w:sz="0" w:space="0" w:color="auto"/>
                                                <w:left w:val="none" w:sz="0" w:space="0" w:color="auto"/>
                                                <w:bottom w:val="none" w:sz="0" w:space="0" w:color="auto"/>
                                                <w:right w:val="none" w:sz="0" w:space="0" w:color="auto"/>
                                              </w:divBdr>
                                            </w:div>
                                            <w:div w:id="414858235">
                                              <w:marLeft w:val="-2400"/>
                                              <w:marRight w:val="-480"/>
                                              <w:marTop w:val="0"/>
                                              <w:marBottom w:val="0"/>
                                              <w:divBdr>
                                                <w:top w:val="none" w:sz="0" w:space="0" w:color="auto"/>
                                                <w:left w:val="none" w:sz="0" w:space="0" w:color="auto"/>
                                                <w:bottom w:val="none" w:sz="0" w:space="0" w:color="auto"/>
                                                <w:right w:val="none" w:sz="0" w:space="0" w:color="auto"/>
                                              </w:divBdr>
                                            </w:div>
                                            <w:div w:id="602111481">
                                              <w:marLeft w:val="-2400"/>
                                              <w:marRight w:val="-480"/>
                                              <w:marTop w:val="0"/>
                                              <w:marBottom w:val="0"/>
                                              <w:divBdr>
                                                <w:top w:val="none" w:sz="0" w:space="0" w:color="auto"/>
                                                <w:left w:val="none" w:sz="0" w:space="0" w:color="auto"/>
                                                <w:bottom w:val="none" w:sz="0" w:space="0" w:color="auto"/>
                                                <w:right w:val="none" w:sz="0" w:space="0" w:color="auto"/>
                                              </w:divBdr>
                                            </w:div>
                                            <w:div w:id="1669167606">
                                              <w:marLeft w:val="-2400"/>
                                              <w:marRight w:val="-480"/>
                                              <w:marTop w:val="0"/>
                                              <w:marBottom w:val="0"/>
                                              <w:divBdr>
                                                <w:top w:val="none" w:sz="0" w:space="0" w:color="auto"/>
                                                <w:left w:val="none" w:sz="0" w:space="0" w:color="auto"/>
                                                <w:bottom w:val="none" w:sz="0" w:space="0" w:color="auto"/>
                                                <w:right w:val="none" w:sz="0" w:space="0" w:color="auto"/>
                                              </w:divBdr>
                                            </w:div>
                                            <w:div w:id="38550998">
                                              <w:marLeft w:val="-2400"/>
                                              <w:marRight w:val="-480"/>
                                              <w:marTop w:val="0"/>
                                              <w:marBottom w:val="0"/>
                                              <w:divBdr>
                                                <w:top w:val="none" w:sz="0" w:space="0" w:color="auto"/>
                                                <w:left w:val="none" w:sz="0" w:space="0" w:color="auto"/>
                                                <w:bottom w:val="none" w:sz="0" w:space="0" w:color="auto"/>
                                                <w:right w:val="none" w:sz="0" w:space="0" w:color="auto"/>
                                              </w:divBdr>
                                            </w:div>
                                            <w:div w:id="1156606416">
                                              <w:marLeft w:val="-2400"/>
                                              <w:marRight w:val="-480"/>
                                              <w:marTop w:val="0"/>
                                              <w:marBottom w:val="0"/>
                                              <w:divBdr>
                                                <w:top w:val="none" w:sz="0" w:space="0" w:color="auto"/>
                                                <w:left w:val="none" w:sz="0" w:space="0" w:color="auto"/>
                                                <w:bottom w:val="none" w:sz="0" w:space="0" w:color="auto"/>
                                                <w:right w:val="none" w:sz="0" w:space="0" w:color="auto"/>
                                              </w:divBdr>
                                            </w:div>
                                            <w:div w:id="1739129041">
                                              <w:marLeft w:val="-2400"/>
                                              <w:marRight w:val="-480"/>
                                              <w:marTop w:val="0"/>
                                              <w:marBottom w:val="0"/>
                                              <w:divBdr>
                                                <w:top w:val="none" w:sz="0" w:space="0" w:color="auto"/>
                                                <w:left w:val="none" w:sz="0" w:space="0" w:color="auto"/>
                                                <w:bottom w:val="none" w:sz="0" w:space="0" w:color="auto"/>
                                                <w:right w:val="none" w:sz="0" w:space="0" w:color="auto"/>
                                              </w:divBdr>
                                            </w:div>
                                            <w:div w:id="1537893734">
                                              <w:marLeft w:val="-2400"/>
                                              <w:marRight w:val="-480"/>
                                              <w:marTop w:val="0"/>
                                              <w:marBottom w:val="0"/>
                                              <w:divBdr>
                                                <w:top w:val="none" w:sz="0" w:space="0" w:color="auto"/>
                                                <w:left w:val="none" w:sz="0" w:space="0" w:color="auto"/>
                                                <w:bottom w:val="none" w:sz="0" w:space="0" w:color="auto"/>
                                                <w:right w:val="none" w:sz="0" w:space="0" w:color="auto"/>
                                              </w:divBdr>
                                            </w:div>
                                            <w:div w:id="368995127">
                                              <w:marLeft w:val="-2400"/>
                                              <w:marRight w:val="-480"/>
                                              <w:marTop w:val="0"/>
                                              <w:marBottom w:val="0"/>
                                              <w:divBdr>
                                                <w:top w:val="none" w:sz="0" w:space="0" w:color="auto"/>
                                                <w:left w:val="none" w:sz="0" w:space="0" w:color="auto"/>
                                                <w:bottom w:val="none" w:sz="0" w:space="0" w:color="auto"/>
                                                <w:right w:val="none" w:sz="0" w:space="0" w:color="auto"/>
                                              </w:divBdr>
                                            </w:div>
                                            <w:div w:id="1452943638">
                                              <w:marLeft w:val="-2400"/>
                                              <w:marRight w:val="-480"/>
                                              <w:marTop w:val="0"/>
                                              <w:marBottom w:val="0"/>
                                              <w:divBdr>
                                                <w:top w:val="none" w:sz="0" w:space="0" w:color="auto"/>
                                                <w:left w:val="none" w:sz="0" w:space="0" w:color="auto"/>
                                                <w:bottom w:val="none" w:sz="0" w:space="0" w:color="auto"/>
                                                <w:right w:val="none" w:sz="0" w:space="0" w:color="auto"/>
                                              </w:divBdr>
                                            </w:div>
                                            <w:div w:id="886837420">
                                              <w:marLeft w:val="-2400"/>
                                              <w:marRight w:val="-480"/>
                                              <w:marTop w:val="0"/>
                                              <w:marBottom w:val="0"/>
                                              <w:divBdr>
                                                <w:top w:val="none" w:sz="0" w:space="0" w:color="auto"/>
                                                <w:left w:val="none" w:sz="0" w:space="0" w:color="auto"/>
                                                <w:bottom w:val="none" w:sz="0" w:space="0" w:color="auto"/>
                                                <w:right w:val="none" w:sz="0" w:space="0" w:color="auto"/>
                                              </w:divBdr>
                                            </w:div>
                                            <w:div w:id="743382694">
                                              <w:marLeft w:val="-2400"/>
                                              <w:marRight w:val="-480"/>
                                              <w:marTop w:val="0"/>
                                              <w:marBottom w:val="0"/>
                                              <w:divBdr>
                                                <w:top w:val="none" w:sz="0" w:space="0" w:color="auto"/>
                                                <w:left w:val="none" w:sz="0" w:space="0" w:color="auto"/>
                                                <w:bottom w:val="none" w:sz="0" w:space="0" w:color="auto"/>
                                                <w:right w:val="none" w:sz="0" w:space="0" w:color="auto"/>
                                              </w:divBdr>
                                            </w:div>
                                            <w:div w:id="1742413076">
                                              <w:marLeft w:val="-2400"/>
                                              <w:marRight w:val="-480"/>
                                              <w:marTop w:val="0"/>
                                              <w:marBottom w:val="0"/>
                                              <w:divBdr>
                                                <w:top w:val="none" w:sz="0" w:space="0" w:color="auto"/>
                                                <w:left w:val="none" w:sz="0" w:space="0" w:color="auto"/>
                                                <w:bottom w:val="none" w:sz="0" w:space="0" w:color="auto"/>
                                                <w:right w:val="none" w:sz="0" w:space="0" w:color="auto"/>
                                              </w:divBdr>
                                            </w:div>
                                            <w:div w:id="306935437">
                                              <w:marLeft w:val="-2400"/>
                                              <w:marRight w:val="-480"/>
                                              <w:marTop w:val="0"/>
                                              <w:marBottom w:val="0"/>
                                              <w:divBdr>
                                                <w:top w:val="none" w:sz="0" w:space="0" w:color="auto"/>
                                                <w:left w:val="none" w:sz="0" w:space="0" w:color="auto"/>
                                                <w:bottom w:val="none" w:sz="0" w:space="0" w:color="auto"/>
                                                <w:right w:val="none" w:sz="0" w:space="0" w:color="auto"/>
                                              </w:divBdr>
                                            </w:div>
                                            <w:div w:id="739519103">
                                              <w:marLeft w:val="-2400"/>
                                              <w:marRight w:val="-480"/>
                                              <w:marTop w:val="0"/>
                                              <w:marBottom w:val="0"/>
                                              <w:divBdr>
                                                <w:top w:val="none" w:sz="0" w:space="0" w:color="auto"/>
                                                <w:left w:val="none" w:sz="0" w:space="0" w:color="auto"/>
                                                <w:bottom w:val="none" w:sz="0" w:space="0" w:color="auto"/>
                                                <w:right w:val="none" w:sz="0" w:space="0" w:color="auto"/>
                                              </w:divBdr>
                                            </w:div>
                                            <w:div w:id="1854565689">
                                              <w:marLeft w:val="-2400"/>
                                              <w:marRight w:val="-480"/>
                                              <w:marTop w:val="0"/>
                                              <w:marBottom w:val="0"/>
                                              <w:divBdr>
                                                <w:top w:val="none" w:sz="0" w:space="0" w:color="auto"/>
                                                <w:left w:val="none" w:sz="0" w:space="0" w:color="auto"/>
                                                <w:bottom w:val="none" w:sz="0" w:space="0" w:color="auto"/>
                                                <w:right w:val="none" w:sz="0" w:space="0" w:color="auto"/>
                                              </w:divBdr>
                                            </w:div>
                                            <w:div w:id="1460685175">
                                              <w:marLeft w:val="-2400"/>
                                              <w:marRight w:val="-480"/>
                                              <w:marTop w:val="0"/>
                                              <w:marBottom w:val="0"/>
                                              <w:divBdr>
                                                <w:top w:val="none" w:sz="0" w:space="0" w:color="auto"/>
                                                <w:left w:val="none" w:sz="0" w:space="0" w:color="auto"/>
                                                <w:bottom w:val="none" w:sz="0" w:space="0" w:color="auto"/>
                                                <w:right w:val="none" w:sz="0" w:space="0" w:color="auto"/>
                                              </w:divBdr>
                                            </w:div>
                                            <w:div w:id="2076121960">
                                              <w:marLeft w:val="-2400"/>
                                              <w:marRight w:val="-480"/>
                                              <w:marTop w:val="0"/>
                                              <w:marBottom w:val="0"/>
                                              <w:divBdr>
                                                <w:top w:val="none" w:sz="0" w:space="0" w:color="auto"/>
                                                <w:left w:val="none" w:sz="0" w:space="0" w:color="auto"/>
                                                <w:bottom w:val="none" w:sz="0" w:space="0" w:color="auto"/>
                                                <w:right w:val="none" w:sz="0" w:space="0" w:color="auto"/>
                                              </w:divBdr>
                                            </w:div>
                                            <w:div w:id="1962834983">
                                              <w:marLeft w:val="-2400"/>
                                              <w:marRight w:val="-480"/>
                                              <w:marTop w:val="0"/>
                                              <w:marBottom w:val="0"/>
                                              <w:divBdr>
                                                <w:top w:val="none" w:sz="0" w:space="0" w:color="auto"/>
                                                <w:left w:val="none" w:sz="0" w:space="0" w:color="auto"/>
                                                <w:bottom w:val="none" w:sz="0" w:space="0" w:color="auto"/>
                                                <w:right w:val="none" w:sz="0" w:space="0" w:color="auto"/>
                                              </w:divBdr>
                                            </w:div>
                                            <w:div w:id="458574700">
                                              <w:marLeft w:val="-2400"/>
                                              <w:marRight w:val="-480"/>
                                              <w:marTop w:val="0"/>
                                              <w:marBottom w:val="0"/>
                                              <w:divBdr>
                                                <w:top w:val="none" w:sz="0" w:space="0" w:color="auto"/>
                                                <w:left w:val="none" w:sz="0" w:space="0" w:color="auto"/>
                                                <w:bottom w:val="none" w:sz="0" w:space="0" w:color="auto"/>
                                                <w:right w:val="none" w:sz="0" w:space="0" w:color="auto"/>
                                              </w:divBdr>
                                            </w:div>
                                            <w:div w:id="144862257">
                                              <w:marLeft w:val="-2400"/>
                                              <w:marRight w:val="-480"/>
                                              <w:marTop w:val="0"/>
                                              <w:marBottom w:val="0"/>
                                              <w:divBdr>
                                                <w:top w:val="none" w:sz="0" w:space="0" w:color="auto"/>
                                                <w:left w:val="none" w:sz="0" w:space="0" w:color="auto"/>
                                                <w:bottom w:val="none" w:sz="0" w:space="0" w:color="auto"/>
                                                <w:right w:val="none" w:sz="0" w:space="0" w:color="auto"/>
                                              </w:divBdr>
                                            </w:div>
                                            <w:div w:id="1066806091">
                                              <w:marLeft w:val="-2400"/>
                                              <w:marRight w:val="-480"/>
                                              <w:marTop w:val="0"/>
                                              <w:marBottom w:val="0"/>
                                              <w:divBdr>
                                                <w:top w:val="none" w:sz="0" w:space="0" w:color="auto"/>
                                                <w:left w:val="none" w:sz="0" w:space="0" w:color="auto"/>
                                                <w:bottom w:val="none" w:sz="0" w:space="0" w:color="auto"/>
                                                <w:right w:val="none" w:sz="0" w:space="0" w:color="auto"/>
                                              </w:divBdr>
                                            </w:div>
                                            <w:div w:id="2027557990">
                                              <w:marLeft w:val="-2400"/>
                                              <w:marRight w:val="-480"/>
                                              <w:marTop w:val="0"/>
                                              <w:marBottom w:val="0"/>
                                              <w:divBdr>
                                                <w:top w:val="none" w:sz="0" w:space="0" w:color="auto"/>
                                                <w:left w:val="none" w:sz="0" w:space="0" w:color="auto"/>
                                                <w:bottom w:val="none" w:sz="0" w:space="0" w:color="auto"/>
                                                <w:right w:val="none" w:sz="0" w:space="0" w:color="auto"/>
                                              </w:divBdr>
                                            </w:div>
                                            <w:div w:id="579758171">
                                              <w:marLeft w:val="-2400"/>
                                              <w:marRight w:val="-480"/>
                                              <w:marTop w:val="0"/>
                                              <w:marBottom w:val="0"/>
                                              <w:divBdr>
                                                <w:top w:val="none" w:sz="0" w:space="0" w:color="auto"/>
                                                <w:left w:val="none" w:sz="0" w:space="0" w:color="auto"/>
                                                <w:bottom w:val="none" w:sz="0" w:space="0" w:color="auto"/>
                                                <w:right w:val="none" w:sz="0" w:space="0" w:color="auto"/>
                                              </w:divBdr>
                                            </w:div>
                                            <w:div w:id="446966079">
                                              <w:marLeft w:val="-2400"/>
                                              <w:marRight w:val="-480"/>
                                              <w:marTop w:val="0"/>
                                              <w:marBottom w:val="0"/>
                                              <w:divBdr>
                                                <w:top w:val="none" w:sz="0" w:space="0" w:color="auto"/>
                                                <w:left w:val="none" w:sz="0" w:space="0" w:color="auto"/>
                                                <w:bottom w:val="none" w:sz="0" w:space="0" w:color="auto"/>
                                                <w:right w:val="none" w:sz="0" w:space="0" w:color="auto"/>
                                              </w:divBdr>
                                            </w:div>
                                            <w:div w:id="1504658931">
                                              <w:marLeft w:val="-2400"/>
                                              <w:marRight w:val="-480"/>
                                              <w:marTop w:val="0"/>
                                              <w:marBottom w:val="0"/>
                                              <w:divBdr>
                                                <w:top w:val="none" w:sz="0" w:space="0" w:color="auto"/>
                                                <w:left w:val="none" w:sz="0" w:space="0" w:color="auto"/>
                                                <w:bottom w:val="none" w:sz="0" w:space="0" w:color="auto"/>
                                                <w:right w:val="none" w:sz="0" w:space="0" w:color="auto"/>
                                              </w:divBdr>
                                            </w:div>
                                            <w:div w:id="335115545">
                                              <w:marLeft w:val="-2400"/>
                                              <w:marRight w:val="-480"/>
                                              <w:marTop w:val="0"/>
                                              <w:marBottom w:val="0"/>
                                              <w:divBdr>
                                                <w:top w:val="none" w:sz="0" w:space="0" w:color="auto"/>
                                                <w:left w:val="none" w:sz="0" w:space="0" w:color="auto"/>
                                                <w:bottom w:val="none" w:sz="0" w:space="0" w:color="auto"/>
                                                <w:right w:val="none" w:sz="0" w:space="0" w:color="auto"/>
                                              </w:divBdr>
                                            </w:div>
                                            <w:div w:id="1742409795">
                                              <w:marLeft w:val="-2400"/>
                                              <w:marRight w:val="-480"/>
                                              <w:marTop w:val="0"/>
                                              <w:marBottom w:val="0"/>
                                              <w:divBdr>
                                                <w:top w:val="none" w:sz="0" w:space="0" w:color="auto"/>
                                                <w:left w:val="none" w:sz="0" w:space="0" w:color="auto"/>
                                                <w:bottom w:val="none" w:sz="0" w:space="0" w:color="auto"/>
                                                <w:right w:val="none" w:sz="0" w:space="0" w:color="auto"/>
                                              </w:divBdr>
                                            </w:div>
                                            <w:div w:id="1806971959">
                                              <w:marLeft w:val="-2400"/>
                                              <w:marRight w:val="-480"/>
                                              <w:marTop w:val="0"/>
                                              <w:marBottom w:val="0"/>
                                              <w:divBdr>
                                                <w:top w:val="none" w:sz="0" w:space="0" w:color="auto"/>
                                                <w:left w:val="none" w:sz="0" w:space="0" w:color="auto"/>
                                                <w:bottom w:val="none" w:sz="0" w:space="0" w:color="auto"/>
                                                <w:right w:val="none" w:sz="0" w:space="0" w:color="auto"/>
                                              </w:divBdr>
                                            </w:div>
                                            <w:div w:id="729227395">
                                              <w:marLeft w:val="-2400"/>
                                              <w:marRight w:val="-480"/>
                                              <w:marTop w:val="0"/>
                                              <w:marBottom w:val="0"/>
                                              <w:divBdr>
                                                <w:top w:val="none" w:sz="0" w:space="0" w:color="auto"/>
                                                <w:left w:val="none" w:sz="0" w:space="0" w:color="auto"/>
                                                <w:bottom w:val="none" w:sz="0" w:space="0" w:color="auto"/>
                                                <w:right w:val="none" w:sz="0" w:space="0" w:color="auto"/>
                                              </w:divBdr>
                                            </w:div>
                                            <w:div w:id="1321621089">
                                              <w:marLeft w:val="-2400"/>
                                              <w:marRight w:val="-480"/>
                                              <w:marTop w:val="0"/>
                                              <w:marBottom w:val="0"/>
                                              <w:divBdr>
                                                <w:top w:val="none" w:sz="0" w:space="0" w:color="auto"/>
                                                <w:left w:val="none" w:sz="0" w:space="0" w:color="auto"/>
                                                <w:bottom w:val="none" w:sz="0" w:space="0" w:color="auto"/>
                                                <w:right w:val="none" w:sz="0" w:space="0" w:color="auto"/>
                                              </w:divBdr>
                                            </w:div>
                                            <w:div w:id="1690060197">
                                              <w:marLeft w:val="-2400"/>
                                              <w:marRight w:val="-480"/>
                                              <w:marTop w:val="0"/>
                                              <w:marBottom w:val="0"/>
                                              <w:divBdr>
                                                <w:top w:val="none" w:sz="0" w:space="0" w:color="auto"/>
                                                <w:left w:val="none" w:sz="0" w:space="0" w:color="auto"/>
                                                <w:bottom w:val="none" w:sz="0" w:space="0" w:color="auto"/>
                                                <w:right w:val="none" w:sz="0" w:space="0" w:color="auto"/>
                                              </w:divBdr>
                                            </w:div>
                                            <w:div w:id="1541744130">
                                              <w:marLeft w:val="-2400"/>
                                              <w:marRight w:val="-480"/>
                                              <w:marTop w:val="0"/>
                                              <w:marBottom w:val="0"/>
                                              <w:divBdr>
                                                <w:top w:val="none" w:sz="0" w:space="0" w:color="auto"/>
                                                <w:left w:val="none" w:sz="0" w:space="0" w:color="auto"/>
                                                <w:bottom w:val="none" w:sz="0" w:space="0" w:color="auto"/>
                                                <w:right w:val="none" w:sz="0" w:space="0" w:color="auto"/>
                                              </w:divBdr>
                                            </w:div>
                                            <w:div w:id="668410209">
                                              <w:marLeft w:val="-2400"/>
                                              <w:marRight w:val="-480"/>
                                              <w:marTop w:val="0"/>
                                              <w:marBottom w:val="0"/>
                                              <w:divBdr>
                                                <w:top w:val="none" w:sz="0" w:space="0" w:color="auto"/>
                                                <w:left w:val="none" w:sz="0" w:space="0" w:color="auto"/>
                                                <w:bottom w:val="none" w:sz="0" w:space="0" w:color="auto"/>
                                                <w:right w:val="none" w:sz="0" w:space="0" w:color="auto"/>
                                              </w:divBdr>
                                            </w:div>
                                            <w:div w:id="159128526">
                                              <w:marLeft w:val="-2400"/>
                                              <w:marRight w:val="-480"/>
                                              <w:marTop w:val="0"/>
                                              <w:marBottom w:val="0"/>
                                              <w:divBdr>
                                                <w:top w:val="none" w:sz="0" w:space="0" w:color="auto"/>
                                                <w:left w:val="none" w:sz="0" w:space="0" w:color="auto"/>
                                                <w:bottom w:val="none" w:sz="0" w:space="0" w:color="auto"/>
                                                <w:right w:val="none" w:sz="0" w:space="0" w:color="auto"/>
                                              </w:divBdr>
                                            </w:div>
                                            <w:div w:id="1117799471">
                                              <w:marLeft w:val="-2400"/>
                                              <w:marRight w:val="-480"/>
                                              <w:marTop w:val="0"/>
                                              <w:marBottom w:val="0"/>
                                              <w:divBdr>
                                                <w:top w:val="none" w:sz="0" w:space="0" w:color="auto"/>
                                                <w:left w:val="none" w:sz="0" w:space="0" w:color="auto"/>
                                                <w:bottom w:val="none" w:sz="0" w:space="0" w:color="auto"/>
                                                <w:right w:val="none" w:sz="0" w:space="0" w:color="auto"/>
                                              </w:divBdr>
                                            </w:div>
                                            <w:div w:id="1832790422">
                                              <w:marLeft w:val="-2400"/>
                                              <w:marRight w:val="-480"/>
                                              <w:marTop w:val="0"/>
                                              <w:marBottom w:val="0"/>
                                              <w:divBdr>
                                                <w:top w:val="none" w:sz="0" w:space="0" w:color="auto"/>
                                                <w:left w:val="none" w:sz="0" w:space="0" w:color="auto"/>
                                                <w:bottom w:val="none" w:sz="0" w:space="0" w:color="auto"/>
                                                <w:right w:val="none" w:sz="0" w:space="0" w:color="auto"/>
                                              </w:divBdr>
                                            </w:div>
                                            <w:div w:id="1995796948">
                                              <w:marLeft w:val="-2400"/>
                                              <w:marRight w:val="-480"/>
                                              <w:marTop w:val="0"/>
                                              <w:marBottom w:val="0"/>
                                              <w:divBdr>
                                                <w:top w:val="none" w:sz="0" w:space="0" w:color="auto"/>
                                                <w:left w:val="none" w:sz="0" w:space="0" w:color="auto"/>
                                                <w:bottom w:val="none" w:sz="0" w:space="0" w:color="auto"/>
                                                <w:right w:val="none" w:sz="0" w:space="0" w:color="auto"/>
                                              </w:divBdr>
                                            </w:div>
                                            <w:div w:id="1905295003">
                                              <w:marLeft w:val="-2400"/>
                                              <w:marRight w:val="-480"/>
                                              <w:marTop w:val="0"/>
                                              <w:marBottom w:val="0"/>
                                              <w:divBdr>
                                                <w:top w:val="none" w:sz="0" w:space="0" w:color="auto"/>
                                                <w:left w:val="none" w:sz="0" w:space="0" w:color="auto"/>
                                                <w:bottom w:val="none" w:sz="0" w:space="0" w:color="auto"/>
                                                <w:right w:val="none" w:sz="0" w:space="0" w:color="auto"/>
                                              </w:divBdr>
                                            </w:div>
                                            <w:div w:id="788596303">
                                              <w:marLeft w:val="-2400"/>
                                              <w:marRight w:val="-480"/>
                                              <w:marTop w:val="0"/>
                                              <w:marBottom w:val="0"/>
                                              <w:divBdr>
                                                <w:top w:val="none" w:sz="0" w:space="0" w:color="auto"/>
                                                <w:left w:val="none" w:sz="0" w:space="0" w:color="auto"/>
                                                <w:bottom w:val="none" w:sz="0" w:space="0" w:color="auto"/>
                                                <w:right w:val="none" w:sz="0" w:space="0" w:color="auto"/>
                                              </w:divBdr>
                                            </w:div>
                                            <w:div w:id="4283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218375">
                          <w:marLeft w:val="0"/>
                          <w:marRight w:val="0"/>
                          <w:marTop w:val="0"/>
                          <w:marBottom w:val="0"/>
                          <w:divBdr>
                            <w:top w:val="none" w:sz="0" w:space="0" w:color="auto"/>
                            <w:left w:val="none" w:sz="0" w:space="0" w:color="auto"/>
                            <w:bottom w:val="none" w:sz="0" w:space="0" w:color="auto"/>
                            <w:right w:val="none" w:sz="0" w:space="0" w:color="auto"/>
                          </w:divBdr>
                        </w:div>
                        <w:div w:id="27991994">
                          <w:marLeft w:val="0"/>
                          <w:marRight w:val="0"/>
                          <w:marTop w:val="0"/>
                          <w:marBottom w:val="0"/>
                          <w:divBdr>
                            <w:top w:val="none" w:sz="0" w:space="0" w:color="auto"/>
                            <w:left w:val="none" w:sz="0" w:space="0" w:color="auto"/>
                            <w:bottom w:val="none" w:sz="0" w:space="0" w:color="auto"/>
                            <w:right w:val="none" w:sz="0" w:space="0" w:color="auto"/>
                          </w:divBdr>
                          <w:divsChild>
                            <w:div w:id="189683515">
                              <w:marLeft w:val="0"/>
                              <w:marRight w:val="0"/>
                              <w:marTop w:val="0"/>
                              <w:marBottom w:val="0"/>
                              <w:divBdr>
                                <w:top w:val="none" w:sz="0" w:space="0" w:color="auto"/>
                                <w:left w:val="none" w:sz="0" w:space="0" w:color="auto"/>
                                <w:bottom w:val="none" w:sz="0" w:space="0" w:color="auto"/>
                                <w:right w:val="none" w:sz="0" w:space="0" w:color="auto"/>
                              </w:divBdr>
                              <w:divsChild>
                                <w:div w:id="1914662279">
                                  <w:marLeft w:val="0"/>
                                  <w:marRight w:val="0"/>
                                  <w:marTop w:val="300"/>
                                  <w:marBottom w:val="300"/>
                                  <w:divBdr>
                                    <w:top w:val="none" w:sz="0" w:space="0" w:color="auto"/>
                                    <w:left w:val="none" w:sz="0" w:space="0" w:color="auto"/>
                                    <w:bottom w:val="none" w:sz="0" w:space="0" w:color="auto"/>
                                    <w:right w:val="none" w:sz="0" w:space="0" w:color="auto"/>
                                  </w:divBdr>
                                  <w:divsChild>
                                    <w:div w:id="881136701">
                                      <w:marLeft w:val="0"/>
                                      <w:marRight w:val="0"/>
                                      <w:marTop w:val="0"/>
                                      <w:marBottom w:val="0"/>
                                      <w:divBdr>
                                        <w:top w:val="none" w:sz="0" w:space="0" w:color="auto"/>
                                        <w:left w:val="none" w:sz="0" w:space="0" w:color="auto"/>
                                        <w:bottom w:val="none" w:sz="0" w:space="0" w:color="auto"/>
                                        <w:right w:val="none" w:sz="0" w:space="0" w:color="auto"/>
                                      </w:divBdr>
                                      <w:divsChild>
                                        <w:div w:id="1190214795">
                                          <w:marLeft w:val="0"/>
                                          <w:marRight w:val="0"/>
                                          <w:marTop w:val="0"/>
                                          <w:marBottom w:val="0"/>
                                          <w:divBdr>
                                            <w:top w:val="none" w:sz="0" w:space="0" w:color="auto"/>
                                            <w:left w:val="none" w:sz="0" w:space="0" w:color="auto"/>
                                            <w:bottom w:val="none" w:sz="0" w:space="0" w:color="auto"/>
                                            <w:right w:val="none" w:sz="0" w:space="0" w:color="auto"/>
                                          </w:divBdr>
                                          <w:divsChild>
                                            <w:div w:id="838083254">
                                              <w:marLeft w:val="-2400"/>
                                              <w:marRight w:val="-480"/>
                                              <w:marTop w:val="0"/>
                                              <w:marBottom w:val="0"/>
                                              <w:divBdr>
                                                <w:top w:val="none" w:sz="0" w:space="0" w:color="auto"/>
                                                <w:left w:val="none" w:sz="0" w:space="0" w:color="auto"/>
                                                <w:bottom w:val="none" w:sz="0" w:space="0" w:color="auto"/>
                                                <w:right w:val="none" w:sz="0" w:space="0" w:color="auto"/>
                                              </w:divBdr>
                                            </w:div>
                                            <w:div w:id="785544433">
                                              <w:marLeft w:val="-2400"/>
                                              <w:marRight w:val="-480"/>
                                              <w:marTop w:val="0"/>
                                              <w:marBottom w:val="0"/>
                                              <w:divBdr>
                                                <w:top w:val="none" w:sz="0" w:space="0" w:color="auto"/>
                                                <w:left w:val="none" w:sz="0" w:space="0" w:color="auto"/>
                                                <w:bottom w:val="none" w:sz="0" w:space="0" w:color="auto"/>
                                                <w:right w:val="none" w:sz="0" w:space="0" w:color="auto"/>
                                              </w:divBdr>
                                            </w:div>
                                            <w:div w:id="1970161026">
                                              <w:marLeft w:val="-2400"/>
                                              <w:marRight w:val="-480"/>
                                              <w:marTop w:val="0"/>
                                              <w:marBottom w:val="0"/>
                                              <w:divBdr>
                                                <w:top w:val="none" w:sz="0" w:space="0" w:color="auto"/>
                                                <w:left w:val="none" w:sz="0" w:space="0" w:color="auto"/>
                                                <w:bottom w:val="none" w:sz="0" w:space="0" w:color="auto"/>
                                                <w:right w:val="none" w:sz="0" w:space="0" w:color="auto"/>
                                              </w:divBdr>
                                            </w:div>
                                            <w:div w:id="668410230">
                                              <w:marLeft w:val="-2400"/>
                                              <w:marRight w:val="-480"/>
                                              <w:marTop w:val="0"/>
                                              <w:marBottom w:val="0"/>
                                              <w:divBdr>
                                                <w:top w:val="none" w:sz="0" w:space="0" w:color="auto"/>
                                                <w:left w:val="none" w:sz="0" w:space="0" w:color="auto"/>
                                                <w:bottom w:val="none" w:sz="0" w:space="0" w:color="auto"/>
                                                <w:right w:val="none" w:sz="0" w:space="0" w:color="auto"/>
                                              </w:divBdr>
                                            </w:div>
                                            <w:div w:id="1177620438">
                                              <w:marLeft w:val="-2400"/>
                                              <w:marRight w:val="-480"/>
                                              <w:marTop w:val="0"/>
                                              <w:marBottom w:val="0"/>
                                              <w:divBdr>
                                                <w:top w:val="none" w:sz="0" w:space="0" w:color="auto"/>
                                                <w:left w:val="none" w:sz="0" w:space="0" w:color="auto"/>
                                                <w:bottom w:val="none" w:sz="0" w:space="0" w:color="auto"/>
                                                <w:right w:val="none" w:sz="0" w:space="0" w:color="auto"/>
                                              </w:divBdr>
                                            </w:div>
                                            <w:div w:id="394473018">
                                              <w:marLeft w:val="-2400"/>
                                              <w:marRight w:val="-480"/>
                                              <w:marTop w:val="0"/>
                                              <w:marBottom w:val="0"/>
                                              <w:divBdr>
                                                <w:top w:val="none" w:sz="0" w:space="0" w:color="auto"/>
                                                <w:left w:val="none" w:sz="0" w:space="0" w:color="auto"/>
                                                <w:bottom w:val="none" w:sz="0" w:space="0" w:color="auto"/>
                                                <w:right w:val="none" w:sz="0" w:space="0" w:color="auto"/>
                                              </w:divBdr>
                                            </w:div>
                                            <w:div w:id="1994329068">
                                              <w:marLeft w:val="-2400"/>
                                              <w:marRight w:val="-480"/>
                                              <w:marTop w:val="0"/>
                                              <w:marBottom w:val="0"/>
                                              <w:divBdr>
                                                <w:top w:val="none" w:sz="0" w:space="0" w:color="auto"/>
                                                <w:left w:val="none" w:sz="0" w:space="0" w:color="auto"/>
                                                <w:bottom w:val="none" w:sz="0" w:space="0" w:color="auto"/>
                                                <w:right w:val="none" w:sz="0" w:space="0" w:color="auto"/>
                                              </w:divBdr>
                                            </w:div>
                                            <w:div w:id="1646735342">
                                              <w:marLeft w:val="-2400"/>
                                              <w:marRight w:val="-480"/>
                                              <w:marTop w:val="0"/>
                                              <w:marBottom w:val="0"/>
                                              <w:divBdr>
                                                <w:top w:val="none" w:sz="0" w:space="0" w:color="auto"/>
                                                <w:left w:val="none" w:sz="0" w:space="0" w:color="auto"/>
                                                <w:bottom w:val="none" w:sz="0" w:space="0" w:color="auto"/>
                                                <w:right w:val="none" w:sz="0" w:space="0" w:color="auto"/>
                                              </w:divBdr>
                                            </w:div>
                                            <w:div w:id="1557816822">
                                              <w:marLeft w:val="-2400"/>
                                              <w:marRight w:val="-480"/>
                                              <w:marTop w:val="0"/>
                                              <w:marBottom w:val="0"/>
                                              <w:divBdr>
                                                <w:top w:val="none" w:sz="0" w:space="0" w:color="auto"/>
                                                <w:left w:val="none" w:sz="0" w:space="0" w:color="auto"/>
                                                <w:bottom w:val="none" w:sz="0" w:space="0" w:color="auto"/>
                                                <w:right w:val="none" w:sz="0" w:space="0" w:color="auto"/>
                                              </w:divBdr>
                                            </w:div>
                                            <w:div w:id="666135074">
                                              <w:marLeft w:val="-2400"/>
                                              <w:marRight w:val="-480"/>
                                              <w:marTop w:val="0"/>
                                              <w:marBottom w:val="0"/>
                                              <w:divBdr>
                                                <w:top w:val="none" w:sz="0" w:space="0" w:color="auto"/>
                                                <w:left w:val="none" w:sz="0" w:space="0" w:color="auto"/>
                                                <w:bottom w:val="none" w:sz="0" w:space="0" w:color="auto"/>
                                                <w:right w:val="none" w:sz="0" w:space="0" w:color="auto"/>
                                              </w:divBdr>
                                            </w:div>
                                            <w:div w:id="1155953216">
                                              <w:marLeft w:val="-2400"/>
                                              <w:marRight w:val="-480"/>
                                              <w:marTop w:val="0"/>
                                              <w:marBottom w:val="0"/>
                                              <w:divBdr>
                                                <w:top w:val="none" w:sz="0" w:space="0" w:color="auto"/>
                                                <w:left w:val="none" w:sz="0" w:space="0" w:color="auto"/>
                                                <w:bottom w:val="none" w:sz="0" w:space="0" w:color="auto"/>
                                                <w:right w:val="none" w:sz="0" w:space="0" w:color="auto"/>
                                              </w:divBdr>
                                            </w:div>
                                            <w:div w:id="716662778">
                                              <w:marLeft w:val="-2400"/>
                                              <w:marRight w:val="-480"/>
                                              <w:marTop w:val="0"/>
                                              <w:marBottom w:val="0"/>
                                              <w:divBdr>
                                                <w:top w:val="none" w:sz="0" w:space="0" w:color="auto"/>
                                                <w:left w:val="none" w:sz="0" w:space="0" w:color="auto"/>
                                                <w:bottom w:val="none" w:sz="0" w:space="0" w:color="auto"/>
                                                <w:right w:val="none" w:sz="0" w:space="0" w:color="auto"/>
                                              </w:divBdr>
                                            </w:div>
                                            <w:div w:id="1979531283">
                                              <w:marLeft w:val="-2400"/>
                                              <w:marRight w:val="-480"/>
                                              <w:marTop w:val="0"/>
                                              <w:marBottom w:val="0"/>
                                              <w:divBdr>
                                                <w:top w:val="none" w:sz="0" w:space="0" w:color="auto"/>
                                                <w:left w:val="none" w:sz="0" w:space="0" w:color="auto"/>
                                                <w:bottom w:val="none" w:sz="0" w:space="0" w:color="auto"/>
                                                <w:right w:val="none" w:sz="0" w:space="0" w:color="auto"/>
                                              </w:divBdr>
                                            </w:div>
                                            <w:div w:id="760299255">
                                              <w:marLeft w:val="-2400"/>
                                              <w:marRight w:val="-480"/>
                                              <w:marTop w:val="0"/>
                                              <w:marBottom w:val="0"/>
                                              <w:divBdr>
                                                <w:top w:val="none" w:sz="0" w:space="0" w:color="auto"/>
                                                <w:left w:val="none" w:sz="0" w:space="0" w:color="auto"/>
                                                <w:bottom w:val="none" w:sz="0" w:space="0" w:color="auto"/>
                                                <w:right w:val="none" w:sz="0" w:space="0" w:color="auto"/>
                                              </w:divBdr>
                                            </w:div>
                                            <w:div w:id="329017699">
                                              <w:marLeft w:val="-2400"/>
                                              <w:marRight w:val="-480"/>
                                              <w:marTop w:val="0"/>
                                              <w:marBottom w:val="0"/>
                                              <w:divBdr>
                                                <w:top w:val="none" w:sz="0" w:space="0" w:color="auto"/>
                                                <w:left w:val="none" w:sz="0" w:space="0" w:color="auto"/>
                                                <w:bottom w:val="none" w:sz="0" w:space="0" w:color="auto"/>
                                                <w:right w:val="none" w:sz="0" w:space="0" w:color="auto"/>
                                              </w:divBdr>
                                            </w:div>
                                            <w:div w:id="876703656">
                                              <w:marLeft w:val="-2400"/>
                                              <w:marRight w:val="-480"/>
                                              <w:marTop w:val="0"/>
                                              <w:marBottom w:val="0"/>
                                              <w:divBdr>
                                                <w:top w:val="none" w:sz="0" w:space="0" w:color="auto"/>
                                                <w:left w:val="none" w:sz="0" w:space="0" w:color="auto"/>
                                                <w:bottom w:val="none" w:sz="0" w:space="0" w:color="auto"/>
                                                <w:right w:val="none" w:sz="0" w:space="0" w:color="auto"/>
                                              </w:divBdr>
                                            </w:div>
                                            <w:div w:id="543755882">
                                              <w:marLeft w:val="-2400"/>
                                              <w:marRight w:val="-480"/>
                                              <w:marTop w:val="0"/>
                                              <w:marBottom w:val="0"/>
                                              <w:divBdr>
                                                <w:top w:val="none" w:sz="0" w:space="0" w:color="auto"/>
                                                <w:left w:val="none" w:sz="0" w:space="0" w:color="auto"/>
                                                <w:bottom w:val="none" w:sz="0" w:space="0" w:color="auto"/>
                                                <w:right w:val="none" w:sz="0" w:space="0" w:color="auto"/>
                                              </w:divBdr>
                                            </w:div>
                                            <w:div w:id="206454601">
                                              <w:marLeft w:val="-2400"/>
                                              <w:marRight w:val="-480"/>
                                              <w:marTop w:val="0"/>
                                              <w:marBottom w:val="0"/>
                                              <w:divBdr>
                                                <w:top w:val="none" w:sz="0" w:space="0" w:color="auto"/>
                                                <w:left w:val="none" w:sz="0" w:space="0" w:color="auto"/>
                                                <w:bottom w:val="none" w:sz="0" w:space="0" w:color="auto"/>
                                                <w:right w:val="none" w:sz="0" w:space="0" w:color="auto"/>
                                              </w:divBdr>
                                            </w:div>
                                            <w:div w:id="2071222289">
                                              <w:marLeft w:val="-2400"/>
                                              <w:marRight w:val="-480"/>
                                              <w:marTop w:val="0"/>
                                              <w:marBottom w:val="0"/>
                                              <w:divBdr>
                                                <w:top w:val="none" w:sz="0" w:space="0" w:color="auto"/>
                                                <w:left w:val="none" w:sz="0" w:space="0" w:color="auto"/>
                                                <w:bottom w:val="none" w:sz="0" w:space="0" w:color="auto"/>
                                                <w:right w:val="none" w:sz="0" w:space="0" w:color="auto"/>
                                              </w:divBdr>
                                            </w:div>
                                            <w:div w:id="962342625">
                                              <w:marLeft w:val="-2400"/>
                                              <w:marRight w:val="-480"/>
                                              <w:marTop w:val="0"/>
                                              <w:marBottom w:val="0"/>
                                              <w:divBdr>
                                                <w:top w:val="none" w:sz="0" w:space="0" w:color="auto"/>
                                                <w:left w:val="none" w:sz="0" w:space="0" w:color="auto"/>
                                                <w:bottom w:val="none" w:sz="0" w:space="0" w:color="auto"/>
                                                <w:right w:val="none" w:sz="0" w:space="0" w:color="auto"/>
                                              </w:divBdr>
                                            </w:div>
                                            <w:div w:id="2128306638">
                                              <w:marLeft w:val="-2400"/>
                                              <w:marRight w:val="-480"/>
                                              <w:marTop w:val="0"/>
                                              <w:marBottom w:val="0"/>
                                              <w:divBdr>
                                                <w:top w:val="none" w:sz="0" w:space="0" w:color="auto"/>
                                                <w:left w:val="none" w:sz="0" w:space="0" w:color="auto"/>
                                                <w:bottom w:val="none" w:sz="0" w:space="0" w:color="auto"/>
                                                <w:right w:val="none" w:sz="0" w:space="0" w:color="auto"/>
                                              </w:divBdr>
                                            </w:div>
                                            <w:div w:id="1207597412">
                                              <w:marLeft w:val="-2400"/>
                                              <w:marRight w:val="-480"/>
                                              <w:marTop w:val="0"/>
                                              <w:marBottom w:val="0"/>
                                              <w:divBdr>
                                                <w:top w:val="none" w:sz="0" w:space="0" w:color="auto"/>
                                                <w:left w:val="none" w:sz="0" w:space="0" w:color="auto"/>
                                                <w:bottom w:val="none" w:sz="0" w:space="0" w:color="auto"/>
                                                <w:right w:val="none" w:sz="0" w:space="0" w:color="auto"/>
                                              </w:divBdr>
                                            </w:div>
                                            <w:div w:id="593906056">
                                              <w:marLeft w:val="-2400"/>
                                              <w:marRight w:val="-480"/>
                                              <w:marTop w:val="0"/>
                                              <w:marBottom w:val="0"/>
                                              <w:divBdr>
                                                <w:top w:val="none" w:sz="0" w:space="0" w:color="auto"/>
                                                <w:left w:val="none" w:sz="0" w:space="0" w:color="auto"/>
                                                <w:bottom w:val="none" w:sz="0" w:space="0" w:color="auto"/>
                                                <w:right w:val="none" w:sz="0" w:space="0" w:color="auto"/>
                                              </w:divBdr>
                                            </w:div>
                                            <w:div w:id="335890442">
                                              <w:marLeft w:val="-2400"/>
                                              <w:marRight w:val="-480"/>
                                              <w:marTop w:val="0"/>
                                              <w:marBottom w:val="0"/>
                                              <w:divBdr>
                                                <w:top w:val="none" w:sz="0" w:space="0" w:color="auto"/>
                                                <w:left w:val="none" w:sz="0" w:space="0" w:color="auto"/>
                                                <w:bottom w:val="none" w:sz="0" w:space="0" w:color="auto"/>
                                                <w:right w:val="none" w:sz="0" w:space="0" w:color="auto"/>
                                              </w:divBdr>
                                            </w:div>
                                            <w:div w:id="1251156450">
                                              <w:marLeft w:val="-2400"/>
                                              <w:marRight w:val="-480"/>
                                              <w:marTop w:val="0"/>
                                              <w:marBottom w:val="0"/>
                                              <w:divBdr>
                                                <w:top w:val="none" w:sz="0" w:space="0" w:color="auto"/>
                                                <w:left w:val="none" w:sz="0" w:space="0" w:color="auto"/>
                                                <w:bottom w:val="none" w:sz="0" w:space="0" w:color="auto"/>
                                                <w:right w:val="none" w:sz="0" w:space="0" w:color="auto"/>
                                              </w:divBdr>
                                            </w:div>
                                            <w:div w:id="1919943353">
                                              <w:marLeft w:val="-2400"/>
                                              <w:marRight w:val="-480"/>
                                              <w:marTop w:val="0"/>
                                              <w:marBottom w:val="0"/>
                                              <w:divBdr>
                                                <w:top w:val="none" w:sz="0" w:space="0" w:color="auto"/>
                                                <w:left w:val="none" w:sz="0" w:space="0" w:color="auto"/>
                                                <w:bottom w:val="none" w:sz="0" w:space="0" w:color="auto"/>
                                                <w:right w:val="none" w:sz="0" w:space="0" w:color="auto"/>
                                              </w:divBdr>
                                            </w:div>
                                            <w:div w:id="2081361425">
                                              <w:marLeft w:val="-2400"/>
                                              <w:marRight w:val="-480"/>
                                              <w:marTop w:val="0"/>
                                              <w:marBottom w:val="0"/>
                                              <w:divBdr>
                                                <w:top w:val="none" w:sz="0" w:space="0" w:color="auto"/>
                                                <w:left w:val="none" w:sz="0" w:space="0" w:color="auto"/>
                                                <w:bottom w:val="none" w:sz="0" w:space="0" w:color="auto"/>
                                                <w:right w:val="none" w:sz="0" w:space="0" w:color="auto"/>
                                              </w:divBdr>
                                            </w:div>
                                            <w:div w:id="863054460">
                                              <w:marLeft w:val="-2400"/>
                                              <w:marRight w:val="-480"/>
                                              <w:marTop w:val="0"/>
                                              <w:marBottom w:val="0"/>
                                              <w:divBdr>
                                                <w:top w:val="none" w:sz="0" w:space="0" w:color="auto"/>
                                                <w:left w:val="none" w:sz="0" w:space="0" w:color="auto"/>
                                                <w:bottom w:val="none" w:sz="0" w:space="0" w:color="auto"/>
                                                <w:right w:val="none" w:sz="0" w:space="0" w:color="auto"/>
                                              </w:divBdr>
                                            </w:div>
                                            <w:div w:id="1810635479">
                                              <w:marLeft w:val="-2400"/>
                                              <w:marRight w:val="-480"/>
                                              <w:marTop w:val="0"/>
                                              <w:marBottom w:val="0"/>
                                              <w:divBdr>
                                                <w:top w:val="none" w:sz="0" w:space="0" w:color="auto"/>
                                                <w:left w:val="none" w:sz="0" w:space="0" w:color="auto"/>
                                                <w:bottom w:val="none" w:sz="0" w:space="0" w:color="auto"/>
                                                <w:right w:val="none" w:sz="0" w:space="0" w:color="auto"/>
                                              </w:divBdr>
                                            </w:div>
                                            <w:div w:id="1092363054">
                                              <w:marLeft w:val="-2400"/>
                                              <w:marRight w:val="-480"/>
                                              <w:marTop w:val="0"/>
                                              <w:marBottom w:val="0"/>
                                              <w:divBdr>
                                                <w:top w:val="none" w:sz="0" w:space="0" w:color="auto"/>
                                                <w:left w:val="none" w:sz="0" w:space="0" w:color="auto"/>
                                                <w:bottom w:val="none" w:sz="0" w:space="0" w:color="auto"/>
                                                <w:right w:val="none" w:sz="0" w:space="0" w:color="auto"/>
                                              </w:divBdr>
                                            </w:div>
                                            <w:div w:id="1035469935">
                                              <w:marLeft w:val="-2400"/>
                                              <w:marRight w:val="-480"/>
                                              <w:marTop w:val="0"/>
                                              <w:marBottom w:val="0"/>
                                              <w:divBdr>
                                                <w:top w:val="none" w:sz="0" w:space="0" w:color="auto"/>
                                                <w:left w:val="none" w:sz="0" w:space="0" w:color="auto"/>
                                                <w:bottom w:val="none" w:sz="0" w:space="0" w:color="auto"/>
                                                <w:right w:val="none" w:sz="0" w:space="0" w:color="auto"/>
                                              </w:divBdr>
                                            </w:div>
                                            <w:div w:id="388456946">
                                              <w:marLeft w:val="-2400"/>
                                              <w:marRight w:val="-480"/>
                                              <w:marTop w:val="0"/>
                                              <w:marBottom w:val="0"/>
                                              <w:divBdr>
                                                <w:top w:val="none" w:sz="0" w:space="0" w:color="auto"/>
                                                <w:left w:val="none" w:sz="0" w:space="0" w:color="auto"/>
                                                <w:bottom w:val="none" w:sz="0" w:space="0" w:color="auto"/>
                                                <w:right w:val="none" w:sz="0" w:space="0" w:color="auto"/>
                                              </w:divBdr>
                                            </w:div>
                                            <w:div w:id="360980694">
                                              <w:marLeft w:val="-2400"/>
                                              <w:marRight w:val="-480"/>
                                              <w:marTop w:val="0"/>
                                              <w:marBottom w:val="0"/>
                                              <w:divBdr>
                                                <w:top w:val="none" w:sz="0" w:space="0" w:color="auto"/>
                                                <w:left w:val="none" w:sz="0" w:space="0" w:color="auto"/>
                                                <w:bottom w:val="none" w:sz="0" w:space="0" w:color="auto"/>
                                                <w:right w:val="none" w:sz="0" w:space="0" w:color="auto"/>
                                              </w:divBdr>
                                            </w:div>
                                            <w:div w:id="1406688732">
                                              <w:marLeft w:val="-2400"/>
                                              <w:marRight w:val="-480"/>
                                              <w:marTop w:val="0"/>
                                              <w:marBottom w:val="0"/>
                                              <w:divBdr>
                                                <w:top w:val="none" w:sz="0" w:space="0" w:color="auto"/>
                                                <w:left w:val="none" w:sz="0" w:space="0" w:color="auto"/>
                                                <w:bottom w:val="none" w:sz="0" w:space="0" w:color="auto"/>
                                                <w:right w:val="none" w:sz="0" w:space="0" w:color="auto"/>
                                              </w:divBdr>
                                            </w:div>
                                            <w:div w:id="1820727637">
                                              <w:marLeft w:val="-2400"/>
                                              <w:marRight w:val="-480"/>
                                              <w:marTop w:val="0"/>
                                              <w:marBottom w:val="0"/>
                                              <w:divBdr>
                                                <w:top w:val="none" w:sz="0" w:space="0" w:color="auto"/>
                                                <w:left w:val="none" w:sz="0" w:space="0" w:color="auto"/>
                                                <w:bottom w:val="none" w:sz="0" w:space="0" w:color="auto"/>
                                                <w:right w:val="none" w:sz="0" w:space="0" w:color="auto"/>
                                              </w:divBdr>
                                            </w:div>
                                            <w:div w:id="1357151096">
                                              <w:marLeft w:val="-2400"/>
                                              <w:marRight w:val="-480"/>
                                              <w:marTop w:val="0"/>
                                              <w:marBottom w:val="0"/>
                                              <w:divBdr>
                                                <w:top w:val="none" w:sz="0" w:space="0" w:color="auto"/>
                                                <w:left w:val="none" w:sz="0" w:space="0" w:color="auto"/>
                                                <w:bottom w:val="none" w:sz="0" w:space="0" w:color="auto"/>
                                                <w:right w:val="none" w:sz="0" w:space="0" w:color="auto"/>
                                              </w:divBdr>
                                            </w:div>
                                            <w:div w:id="1564832169">
                                              <w:marLeft w:val="-2400"/>
                                              <w:marRight w:val="-480"/>
                                              <w:marTop w:val="0"/>
                                              <w:marBottom w:val="0"/>
                                              <w:divBdr>
                                                <w:top w:val="none" w:sz="0" w:space="0" w:color="auto"/>
                                                <w:left w:val="none" w:sz="0" w:space="0" w:color="auto"/>
                                                <w:bottom w:val="none" w:sz="0" w:space="0" w:color="auto"/>
                                                <w:right w:val="none" w:sz="0" w:space="0" w:color="auto"/>
                                              </w:divBdr>
                                            </w:div>
                                            <w:div w:id="303001335">
                                              <w:marLeft w:val="-2400"/>
                                              <w:marRight w:val="-480"/>
                                              <w:marTop w:val="0"/>
                                              <w:marBottom w:val="0"/>
                                              <w:divBdr>
                                                <w:top w:val="none" w:sz="0" w:space="0" w:color="auto"/>
                                                <w:left w:val="none" w:sz="0" w:space="0" w:color="auto"/>
                                                <w:bottom w:val="none" w:sz="0" w:space="0" w:color="auto"/>
                                                <w:right w:val="none" w:sz="0" w:space="0" w:color="auto"/>
                                              </w:divBdr>
                                            </w:div>
                                            <w:div w:id="818498824">
                                              <w:marLeft w:val="-2400"/>
                                              <w:marRight w:val="-480"/>
                                              <w:marTop w:val="0"/>
                                              <w:marBottom w:val="0"/>
                                              <w:divBdr>
                                                <w:top w:val="none" w:sz="0" w:space="0" w:color="auto"/>
                                                <w:left w:val="none" w:sz="0" w:space="0" w:color="auto"/>
                                                <w:bottom w:val="none" w:sz="0" w:space="0" w:color="auto"/>
                                                <w:right w:val="none" w:sz="0" w:space="0" w:color="auto"/>
                                              </w:divBdr>
                                            </w:div>
                                            <w:div w:id="1515457823">
                                              <w:marLeft w:val="-2400"/>
                                              <w:marRight w:val="-480"/>
                                              <w:marTop w:val="0"/>
                                              <w:marBottom w:val="0"/>
                                              <w:divBdr>
                                                <w:top w:val="none" w:sz="0" w:space="0" w:color="auto"/>
                                                <w:left w:val="none" w:sz="0" w:space="0" w:color="auto"/>
                                                <w:bottom w:val="none" w:sz="0" w:space="0" w:color="auto"/>
                                                <w:right w:val="none" w:sz="0" w:space="0" w:color="auto"/>
                                              </w:divBdr>
                                            </w:div>
                                            <w:div w:id="1493066680">
                                              <w:marLeft w:val="-2400"/>
                                              <w:marRight w:val="-480"/>
                                              <w:marTop w:val="0"/>
                                              <w:marBottom w:val="0"/>
                                              <w:divBdr>
                                                <w:top w:val="none" w:sz="0" w:space="0" w:color="auto"/>
                                                <w:left w:val="none" w:sz="0" w:space="0" w:color="auto"/>
                                                <w:bottom w:val="none" w:sz="0" w:space="0" w:color="auto"/>
                                                <w:right w:val="none" w:sz="0" w:space="0" w:color="auto"/>
                                              </w:divBdr>
                                            </w:div>
                                            <w:div w:id="603465516">
                                              <w:marLeft w:val="-2400"/>
                                              <w:marRight w:val="-480"/>
                                              <w:marTop w:val="0"/>
                                              <w:marBottom w:val="0"/>
                                              <w:divBdr>
                                                <w:top w:val="none" w:sz="0" w:space="0" w:color="auto"/>
                                                <w:left w:val="none" w:sz="0" w:space="0" w:color="auto"/>
                                                <w:bottom w:val="none" w:sz="0" w:space="0" w:color="auto"/>
                                                <w:right w:val="none" w:sz="0" w:space="0" w:color="auto"/>
                                              </w:divBdr>
                                            </w:div>
                                            <w:div w:id="1489399643">
                                              <w:marLeft w:val="-2400"/>
                                              <w:marRight w:val="-480"/>
                                              <w:marTop w:val="0"/>
                                              <w:marBottom w:val="0"/>
                                              <w:divBdr>
                                                <w:top w:val="none" w:sz="0" w:space="0" w:color="auto"/>
                                                <w:left w:val="none" w:sz="0" w:space="0" w:color="auto"/>
                                                <w:bottom w:val="none" w:sz="0" w:space="0" w:color="auto"/>
                                                <w:right w:val="none" w:sz="0" w:space="0" w:color="auto"/>
                                              </w:divBdr>
                                            </w:div>
                                            <w:div w:id="433208147">
                                              <w:marLeft w:val="-2400"/>
                                              <w:marRight w:val="-480"/>
                                              <w:marTop w:val="0"/>
                                              <w:marBottom w:val="0"/>
                                              <w:divBdr>
                                                <w:top w:val="none" w:sz="0" w:space="0" w:color="auto"/>
                                                <w:left w:val="none" w:sz="0" w:space="0" w:color="auto"/>
                                                <w:bottom w:val="none" w:sz="0" w:space="0" w:color="auto"/>
                                                <w:right w:val="none" w:sz="0" w:space="0" w:color="auto"/>
                                              </w:divBdr>
                                            </w:div>
                                            <w:div w:id="1696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6168">
                                  <w:marLeft w:val="0"/>
                                  <w:marRight w:val="0"/>
                                  <w:marTop w:val="300"/>
                                  <w:marBottom w:val="300"/>
                                  <w:divBdr>
                                    <w:top w:val="none" w:sz="0" w:space="0" w:color="auto"/>
                                    <w:left w:val="none" w:sz="0" w:space="0" w:color="auto"/>
                                    <w:bottom w:val="none" w:sz="0" w:space="0" w:color="auto"/>
                                    <w:right w:val="none" w:sz="0" w:space="0" w:color="auto"/>
                                  </w:divBdr>
                                  <w:divsChild>
                                    <w:div w:id="646204268">
                                      <w:marLeft w:val="0"/>
                                      <w:marRight w:val="0"/>
                                      <w:marTop w:val="0"/>
                                      <w:marBottom w:val="0"/>
                                      <w:divBdr>
                                        <w:top w:val="none" w:sz="0" w:space="0" w:color="auto"/>
                                        <w:left w:val="none" w:sz="0" w:space="0" w:color="auto"/>
                                        <w:bottom w:val="none" w:sz="0" w:space="0" w:color="auto"/>
                                        <w:right w:val="none" w:sz="0" w:space="0" w:color="auto"/>
                                      </w:divBdr>
                                      <w:divsChild>
                                        <w:div w:id="1968074767">
                                          <w:marLeft w:val="0"/>
                                          <w:marRight w:val="0"/>
                                          <w:marTop w:val="0"/>
                                          <w:marBottom w:val="0"/>
                                          <w:divBdr>
                                            <w:top w:val="none" w:sz="0" w:space="0" w:color="auto"/>
                                            <w:left w:val="none" w:sz="0" w:space="0" w:color="auto"/>
                                            <w:bottom w:val="none" w:sz="0" w:space="0" w:color="auto"/>
                                            <w:right w:val="none" w:sz="0" w:space="0" w:color="auto"/>
                                          </w:divBdr>
                                          <w:divsChild>
                                            <w:div w:id="1988168309">
                                              <w:marLeft w:val="-2400"/>
                                              <w:marRight w:val="-480"/>
                                              <w:marTop w:val="0"/>
                                              <w:marBottom w:val="0"/>
                                              <w:divBdr>
                                                <w:top w:val="none" w:sz="0" w:space="0" w:color="auto"/>
                                                <w:left w:val="none" w:sz="0" w:space="0" w:color="auto"/>
                                                <w:bottom w:val="none" w:sz="0" w:space="0" w:color="auto"/>
                                                <w:right w:val="none" w:sz="0" w:space="0" w:color="auto"/>
                                              </w:divBdr>
                                            </w:div>
                                            <w:div w:id="958560884">
                                              <w:marLeft w:val="-2400"/>
                                              <w:marRight w:val="-480"/>
                                              <w:marTop w:val="0"/>
                                              <w:marBottom w:val="0"/>
                                              <w:divBdr>
                                                <w:top w:val="none" w:sz="0" w:space="0" w:color="auto"/>
                                                <w:left w:val="none" w:sz="0" w:space="0" w:color="auto"/>
                                                <w:bottom w:val="none" w:sz="0" w:space="0" w:color="auto"/>
                                                <w:right w:val="none" w:sz="0" w:space="0" w:color="auto"/>
                                              </w:divBdr>
                                            </w:div>
                                            <w:div w:id="1628319459">
                                              <w:marLeft w:val="-2400"/>
                                              <w:marRight w:val="-480"/>
                                              <w:marTop w:val="0"/>
                                              <w:marBottom w:val="0"/>
                                              <w:divBdr>
                                                <w:top w:val="none" w:sz="0" w:space="0" w:color="auto"/>
                                                <w:left w:val="none" w:sz="0" w:space="0" w:color="auto"/>
                                                <w:bottom w:val="none" w:sz="0" w:space="0" w:color="auto"/>
                                                <w:right w:val="none" w:sz="0" w:space="0" w:color="auto"/>
                                              </w:divBdr>
                                            </w:div>
                                            <w:div w:id="1182667102">
                                              <w:marLeft w:val="-2400"/>
                                              <w:marRight w:val="-480"/>
                                              <w:marTop w:val="0"/>
                                              <w:marBottom w:val="0"/>
                                              <w:divBdr>
                                                <w:top w:val="none" w:sz="0" w:space="0" w:color="auto"/>
                                                <w:left w:val="none" w:sz="0" w:space="0" w:color="auto"/>
                                                <w:bottom w:val="none" w:sz="0" w:space="0" w:color="auto"/>
                                                <w:right w:val="none" w:sz="0" w:space="0" w:color="auto"/>
                                              </w:divBdr>
                                            </w:div>
                                            <w:div w:id="1536428806">
                                              <w:marLeft w:val="-2400"/>
                                              <w:marRight w:val="-480"/>
                                              <w:marTop w:val="0"/>
                                              <w:marBottom w:val="0"/>
                                              <w:divBdr>
                                                <w:top w:val="none" w:sz="0" w:space="0" w:color="auto"/>
                                                <w:left w:val="none" w:sz="0" w:space="0" w:color="auto"/>
                                                <w:bottom w:val="none" w:sz="0" w:space="0" w:color="auto"/>
                                                <w:right w:val="none" w:sz="0" w:space="0" w:color="auto"/>
                                              </w:divBdr>
                                            </w:div>
                                            <w:div w:id="53353679">
                                              <w:marLeft w:val="-2400"/>
                                              <w:marRight w:val="-480"/>
                                              <w:marTop w:val="0"/>
                                              <w:marBottom w:val="0"/>
                                              <w:divBdr>
                                                <w:top w:val="none" w:sz="0" w:space="0" w:color="auto"/>
                                                <w:left w:val="none" w:sz="0" w:space="0" w:color="auto"/>
                                                <w:bottom w:val="none" w:sz="0" w:space="0" w:color="auto"/>
                                                <w:right w:val="none" w:sz="0" w:space="0" w:color="auto"/>
                                              </w:divBdr>
                                            </w:div>
                                            <w:div w:id="1014961360">
                                              <w:marLeft w:val="-2400"/>
                                              <w:marRight w:val="-480"/>
                                              <w:marTop w:val="0"/>
                                              <w:marBottom w:val="0"/>
                                              <w:divBdr>
                                                <w:top w:val="none" w:sz="0" w:space="0" w:color="auto"/>
                                                <w:left w:val="none" w:sz="0" w:space="0" w:color="auto"/>
                                                <w:bottom w:val="none" w:sz="0" w:space="0" w:color="auto"/>
                                                <w:right w:val="none" w:sz="0" w:space="0" w:color="auto"/>
                                              </w:divBdr>
                                            </w:div>
                                            <w:div w:id="225725486">
                                              <w:marLeft w:val="-2400"/>
                                              <w:marRight w:val="-480"/>
                                              <w:marTop w:val="0"/>
                                              <w:marBottom w:val="0"/>
                                              <w:divBdr>
                                                <w:top w:val="none" w:sz="0" w:space="0" w:color="auto"/>
                                                <w:left w:val="none" w:sz="0" w:space="0" w:color="auto"/>
                                                <w:bottom w:val="none" w:sz="0" w:space="0" w:color="auto"/>
                                                <w:right w:val="none" w:sz="0" w:space="0" w:color="auto"/>
                                              </w:divBdr>
                                            </w:div>
                                            <w:div w:id="353119080">
                                              <w:marLeft w:val="-2400"/>
                                              <w:marRight w:val="-480"/>
                                              <w:marTop w:val="0"/>
                                              <w:marBottom w:val="0"/>
                                              <w:divBdr>
                                                <w:top w:val="none" w:sz="0" w:space="0" w:color="auto"/>
                                                <w:left w:val="none" w:sz="0" w:space="0" w:color="auto"/>
                                                <w:bottom w:val="none" w:sz="0" w:space="0" w:color="auto"/>
                                                <w:right w:val="none" w:sz="0" w:space="0" w:color="auto"/>
                                              </w:divBdr>
                                            </w:div>
                                            <w:div w:id="1194077058">
                                              <w:marLeft w:val="-2400"/>
                                              <w:marRight w:val="-480"/>
                                              <w:marTop w:val="0"/>
                                              <w:marBottom w:val="0"/>
                                              <w:divBdr>
                                                <w:top w:val="none" w:sz="0" w:space="0" w:color="auto"/>
                                                <w:left w:val="none" w:sz="0" w:space="0" w:color="auto"/>
                                                <w:bottom w:val="none" w:sz="0" w:space="0" w:color="auto"/>
                                                <w:right w:val="none" w:sz="0" w:space="0" w:color="auto"/>
                                              </w:divBdr>
                                            </w:div>
                                            <w:div w:id="635530935">
                                              <w:marLeft w:val="-2400"/>
                                              <w:marRight w:val="-480"/>
                                              <w:marTop w:val="0"/>
                                              <w:marBottom w:val="0"/>
                                              <w:divBdr>
                                                <w:top w:val="none" w:sz="0" w:space="0" w:color="auto"/>
                                                <w:left w:val="none" w:sz="0" w:space="0" w:color="auto"/>
                                                <w:bottom w:val="none" w:sz="0" w:space="0" w:color="auto"/>
                                                <w:right w:val="none" w:sz="0" w:space="0" w:color="auto"/>
                                              </w:divBdr>
                                            </w:div>
                                            <w:div w:id="476655302">
                                              <w:marLeft w:val="-2400"/>
                                              <w:marRight w:val="-480"/>
                                              <w:marTop w:val="0"/>
                                              <w:marBottom w:val="0"/>
                                              <w:divBdr>
                                                <w:top w:val="none" w:sz="0" w:space="0" w:color="auto"/>
                                                <w:left w:val="none" w:sz="0" w:space="0" w:color="auto"/>
                                                <w:bottom w:val="none" w:sz="0" w:space="0" w:color="auto"/>
                                                <w:right w:val="none" w:sz="0" w:space="0" w:color="auto"/>
                                              </w:divBdr>
                                            </w:div>
                                            <w:div w:id="1877696214">
                                              <w:marLeft w:val="-2400"/>
                                              <w:marRight w:val="-480"/>
                                              <w:marTop w:val="0"/>
                                              <w:marBottom w:val="0"/>
                                              <w:divBdr>
                                                <w:top w:val="none" w:sz="0" w:space="0" w:color="auto"/>
                                                <w:left w:val="none" w:sz="0" w:space="0" w:color="auto"/>
                                                <w:bottom w:val="none" w:sz="0" w:space="0" w:color="auto"/>
                                                <w:right w:val="none" w:sz="0" w:space="0" w:color="auto"/>
                                              </w:divBdr>
                                            </w:div>
                                            <w:div w:id="1313756812">
                                              <w:marLeft w:val="-2400"/>
                                              <w:marRight w:val="-480"/>
                                              <w:marTop w:val="0"/>
                                              <w:marBottom w:val="0"/>
                                              <w:divBdr>
                                                <w:top w:val="none" w:sz="0" w:space="0" w:color="auto"/>
                                                <w:left w:val="none" w:sz="0" w:space="0" w:color="auto"/>
                                                <w:bottom w:val="none" w:sz="0" w:space="0" w:color="auto"/>
                                                <w:right w:val="none" w:sz="0" w:space="0" w:color="auto"/>
                                              </w:divBdr>
                                            </w:div>
                                            <w:div w:id="1497653521">
                                              <w:marLeft w:val="-2400"/>
                                              <w:marRight w:val="-480"/>
                                              <w:marTop w:val="0"/>
                                              <w:marBottom w:val="0"/>
                                              <w:divBdr>
                                                <w:top w:val="none" w:sz="0" w:space="0" w:color="auto"/>
                                                <w:left w:val="none" w:sz="0" w:space="0" w:color="auto"/>
                                                <w:bottom w:val="none" w:sz="0" w:space="0" w:color="auto"/>
                                                <w:right w:val="none" w:sz="0" w:space="0" w:color="auto"/>
                                              </w:divBdr>
                                            </w:div>
                                            <w:div w:id="1604145542">
                                              <w:marLeft w:val="-2400"/>
                                              <w:marRight w:val="-480"/>
                                              <w:marTop w:val="0"/>
                                              <w:marBottom w:val="0"/>
                                              <w:divBdr>
                                                <w:top w:val="none" w:sz="0" w:space="0" w:color="auto"/>
                                                <w:left w:val="none" w:sz="0" w:space="0" w:color="auto"/>
                                                <w:bottom w:val="none" w:sz="0" w:space="0" w:color="auto"/>
                                                <w:right w:val="none" w:sz="0" w:space="0" w:color="auto"/>
                                              </w:divBdr>
                                            </w:div>
                                            <w:div w:id="651912492">
                                              <w:marLeft w:val="-2400"/>
                                              <w:marRight w:val="-480"/>
                                              <w:marTop w:val="0"/>
                                              <w:marBottom w:val="0"/>
                                              <w:divBdr>
                                                <w:top w:val="none" w:sz="0" w:space="0" w:color="auto"/>
                                                <w:left w:val="none" w:sz="0" w:space="0" w:color="auto"/>
                                                <w:bottom w:val="none" w:sz="0" w:space="0" w:color="auto"/>
                                                <w:right w:val="none" w:sz="0" w:space="0" w:color="auto"/>
                                              </w:divBdr>
                                            </w:div>
                                            <w:div w:id="1625573816">
                                              <w:marLeft w:val="-2400"/>
                                              <w:marRight w:val="-480"/>
                                              <w:marTop w:val="0"/>
                                              <w:marBottom w:val="0"/>
                                              <w:divBdr>
                                                <w:top w:val="none" w:sz="0" w:space="0" w:color="auto"/>
                                                <w:left w:val="none" w:sz="0" w:space="0" w:color="auto"/>
                                                <w:bottom w:val="none" w:sz="0" w:space="0" w:color="auto"/>
                                                <w:right w:val="none" w:sz="0" w:space="0" w:color="auto"/>
                                              </w:divBdr>
                                            </w:div>
                                            <w:div w:id="967510555">
                                              <w:marLeft w:val="-2400"/>
                                              <w:marRight w:val="-480"/>
                                              <w:marTop w:val="0"/>
                                              <w:marBottom w:val="0"/>
                                              <w:divBdr>
                                                <w:top w:val="none" w:sz="0" w:space="0" w:color="auto"/>
                                                <w:left w:val="none" w:sz="0" w:space="0" w:color="auto"/>
                                                <w:bottom w:val="none" w:sz="0" w:space="0" w:color="auto"/>
                                                <w:right w:val="none" w:sz="0" w:space="0" w:color="auto"/>
                                              </w:divBdr>
                                            </w:div>
                                            <w:div w:id="1267537773">
                                              <w:marLeft w:val="-2400"/>
                                              <w:marRight w:val="-480"/>
                                              <w:marTop w:val="0"/>
                                              <w:marBottom w:val="0"/>
                                              <w:divBdr>
                                                <w:top w:val="none" w:sz="0" w:space="0" w:color="auto"/>
                                                <w:left w:val="none" w:sz="0" w:space="0" w:color="auto"/>
                                                <w:bottom w:val="none" w:sz="0" w:space="0" w:color="auto"/>
                                                <w:right w:val="none" w:sz="0" w:space="0" w:color="auto"/>
                                              </w:divBdr>
                                            </w:div>
                                            <w:div w:id="873662932">
                                              <w:marLeft w:val="-2400"/>
                                              <w:marRight w:val="-480"/>
                                              <w:marTop w:val="0"/>
                                              <w:marBottom w:val="0"/>
                                              <w:divBdr>
                                                <w:top w:val="none" w:sz="0" w:space="0" w:color="auto"/>
                                                <w:left w:val="none" w:sz="0" w:space="0" w:color="auto"/>
                                                <w:bottom w:val="none" w:sz="0" w:space="0" w:color="auto"/>
                                                <w:right w:val="none" w:sz="0" w:space="0" w:color="auto"/>
                                              </w:divBdr>
                                            </w:div>
                                            <w:div w:id="461391116">
                                              <w:marLeft w:val="-2400"/>
                                              <w:marRight w:val="-480"/>
                                              <w:marTop w:val="0"/>
                                              <w:marBottom w:val="0"/>
                                              <w:divBdr>
                                                <w:top w:val="none" w:sz="0" w:space="0" w:color="auto"/>
                                                <w:left w:val="none" w:sz="0" w:space="0" w:color="auto"/>
                                                <w:bottom w:val="none" w:sz="0" w:space="0" w:color="auto"/>
                                                <w:right w:val="none" w:sz="0" w:space="0" w:color="auto"/>
                                              </w:divBdr>
                                            </w:div>
                                            <w:div w:id="80836773">
                                              <w:marLeft w:val="-2400"/>
                                              <w:marRight w:val="-480"/>
                                              <w:marTop w:val="0"/>
                                              <w:marBottom w:val="0"/>
                                              <w:divBdr>
                                                <w:top w:val="none" w:sz="0" w:space="0" w:color="auto"/>
                                                <w:left w:val="none" w:sz="0" w:space="0" w:color="auto"/>
                                                <w:bottom w:val="none" w:sz="0" w:space="0" w:color="auto"/>
                                                <w:right w:val="none" w:sz="0" w:space="0" w:color="auto"/>
                                              </w:divBdr>
                                            </w:div>
                                            <w:div w:id="2013142389">
                                              <w:marLeft w:val="-2400"/>
                                              <w:marRight w:val="-480"/>
                                              <w:marTop w:val="0"/>
                                              <w:marBottom w:val="0"/>
                                              <w:divBdr>
                                                <w:top w:val="none" w:sz="0" w:space="0" w:color="auto"/>
                                                <w:left w:val="none" w:sz="0" w:space="0" w:color="auto"/>
                                                <w:bottom w:val="none" w:sz="0" w:space="0" w:color="auto"/>
                                                <w:right w:val="none" w:sz="0" w:space="0" w:color="auto"/>
                                              </w:divBdr>
                                            </w:div>
                                            <w:div w:id="734547343">
                                              <w:marLeft w:val="-2400"/>
                                              <w:marRight w:val="-480"/>
                                              <w:marTop w:val="0"/>
                                              <w:marBottom w:val="0"/>
                                              <w:divBdr>
                                                <w:top w:val="none" w:sz="0" w:space="0" w:color="auto"/>
                                                <w:left w:val="none" w:sz="0" w:space="0" w:color="auto"/>
                                                <w:bottom w:val="none" w:sz="0" w:space="0" w:color="auto"/>
                                                <w:right w:val="none" w:sz="0" w:space="0" w:color="auto"/>
                                              </w:divBdr>
                                            </w:div>
                                            <w:div w:id="292173354">
                                              <w:marLeft w:val="-2400"/>
                                              <w:marRight w:val="-480"/>
                                              <w:marTop w:val="0"/>
                                              <w:marBottom w:val="0"/>
                                              <w:divBdr>
                                                <w:top w:val="none" w:sz="0" w:space="0" w:color="auto"/>
                                                <w:left w:val="none" w:sz="0" w:space="0" w:color="auto"/>
                                                <w:bottom w:val="none" w:sz="0" w:space="0" w:color="auto"/>
                                                <w:right w:val="none" w:sz="0" w:space="0" w:color="auto"/>
                                              </w:divBdr>
                                            </w:div>
                                            <w:div w:id="273830450">
                                              <w:marLeft w:val="-2400"/>
                                              <w:marRight w:val="-480"/>
                                              <w:marTop w:val="0"/>
                                              <w:marBottom w:val="0"/>
                                              <w:divBdr>
                                                <w:top w:val="none" w:sz="0" w:space="0" w:color="auto"/>
                                                <w:left w:val="none" w:sz="0" w:space="0" w:color="auto"/>
                                                <w:bottom w:val="none" w:sz="0" w:space="0" w:color="auto"/>
                                                <w:right w:val="none" w:sz="0" w:space="0" w:color="auto"/>
                                              </w:divBdr>
                                            </w:div>
                                            <w:div w:id="2054840076">
                                              <w:marLeft w:val="-2400"/>
                                              <w:marRight w:val="-480"/>
                                              <w:marTop w:val="0"/>
                                              <w:marBottom w:val="0"/>
                                              <w:divBdr>
                                                <w:top w:val="none" w:sz="0" w:space="0" w:color="auto"/>
                                                <w:left w:val="none" w:sz="0" w:space="0" w:color="auto"/>
                                                <w:bottom w:val="none" w:sz="0" w:space="0" w:color="auto"/>
                                                <w:right w:val="none" w:sz="0" w:space="0" w:color="auto"/>
                                              </w:divBdr>
                                            </w:div>
                                            <w:div w:id="1743868375">
                                              <w:marLeft w:val="-2400"/>
                                              <w:marRight w:val="-480"/>
                                              <w:marTop w:val="0"/>
                                              <w:marBottom w:val="0"/>
                                              <w:divBdr>
                                                <w:top w:val="none" w:sz="0" w:space="0" w:color="auto"/>
                                                <w:left w:val="none" w:sz="0" w:space="0" w:color="auto"/>
                                                <w:bottom w:val="none" w:sz="0" w:space="0" w:color="auto"/>
                                                <w:right w:val="none" w:sz="0" w:space="0" w:color="auto"/>
                                              </w:divBdr>
                                            </w:div>
                                            <w:div w:id="1309048287">
                                              <w:marLeft w:val="-2400"/>
                                              <w:marRight w:val="-480"/>
                                              <w:marTop w:val="0"/>
                                              <w:marBottom w:val="0"/>
                                              <w:divBdr>
                                                <w:top w:val="none" w:sz="0" w:space="0" w:color="auto"/>
                                                <w:left w:val="none" w:sz="0" w:space="0" w:color="auto"/>
                                                <w:bottom w:val="none" w:sz="0" w:space="0" w:color="auto"/>
                                                <w:right w:val="none" w:sz="0" w:space="0" w:color="auto"/>
                                              </w:divBdr>
                                            </w:div>
                                            <w:div w:id="2082680033">
                                              <w:marLeft w:val="-2400"/>
                                              <w:marRight w:val="-480"/>
                                              <w:marTop w:val="0"/>
                                              <w:marBottom w:val="0"/>
                                              <w:divBdr>
                                                <w:top w:val="none" w:sz="0" w:space="0" w:color="auto"/>
                                                <w:left w:val="none" w:sz="0" w:space="0" w:color="auto"/>
                                                <w:bottom w:val="none" w:sz="0" w:space="0" w:color="auto"/>
                                                <w:right w:val="none" w:sz="0" w:space="0" w:color="auto"/>
                                              </w:divBdr>
                                            </w:div>
                                            <w:div w:id="1326588267">
                                              <w:marLeft w:val="-2400"/>
                                              <w:marRight w:val="-480"/>
                                              <w:marTop w:val="0"/>
                                              <w:marBottom w:val="0"/>
                                              <w:divBdr>
                                                <w:top w:val="none" w:sz="0" w:space="0" w:color="auto"/>
                                                <w:left w:val="none" w:sz="0" w:space="0" w:color="auto"/>
                                                <w:bottom w:val="none" w:sz="0" w:space="0" w:color="auto"/>
                                                <w:right w:val="none" w:sz="0" w:space="0" w:color="auto"/>
                                              </w:divBdr>
                                            </w:div>
                                            <w:div w:id="143204532">
                                              <w:marLeft w:val="-2400"/>
                                              <w:marRight w:val="-480"/>
                                              <w:marTop w:val="0"/>
                                              <w:marBottom w:val="0"/>
                                              <w:divBdr>
                                                <w:top w:val="none" w:sz="0" w:space="0" w:color="auto"/>
                                                <w:left w:val="none" w:sz="0" w:space="0" w:color="auto"/>
                                                <w:bottom w:val="none" w:sz="0" w:space="0" w:color="auto"/>
                                                <w:right w:val="none" w:sz="0" w:space="0" w:color="auto"/>
                                              </w:divBdr>
                                            </w:div>
                                            <w:div w:id="408159604">
                                              <w:marLeft w:val="-2400"/>
                                              <w:marRight w:val="-480"/>
                                              <w:marTop w:val="0"/>
                                              <w:marBottom w:val="0"/>
                                              <w:divBdr>
                                                <w:top w:val="none" w:sz="0" w:space="0" w:color="auto"/>
                                                <w:left w:val="none" w:sz="0" w:space="0" w:color="auto"/>
                                                <w:bottom w:val="none" w:sz="0" w:space="0" w:color="auto"/>
                                                <w:right w:val="none" w:sz="0" w:space="0" w:color="auto"/>
                                              </w:divBdr>
                                            </w:div>
                                            <w:div w:id="891304520">
                                              <w:marLeft w:val="-2400"/>
                                              <w:marRight w:val="-480"/>
                                              <w:marTop w:val="0"/>
                                              <w:marBottom w:val="0"/>
                                              <w:divBdr>
                                                <w:top w:val="none" w:sz="0" w:space="0" w:color="auto"/>
                                                <w:left w:val="none" w:sz="0" w:space="0" w:color="auto"/>
                                                <w:bottom w:val="none" w:sz="0" w:space="0" w:color="auto"/>
                                                <w:right w:val="none" w:sz="0" w:space="0" w:color="auto"/>
                                              </w:divBdr>
                                            </w:div>
                                            <w:div w:id="5448857">
                                              <w:marLeft w:val="-2400"/>
                                              <w:marRight w:val="-480"/>
                                              <w:marTop w:val="0"/>
                                              <w:marBottom w:val="0"/>
                                              <w:divBdr>
                                                <w:top w:val="none" w:sz="0" w:space="0" w:color="auto"/>
                                                <w:left w:val="none" w:sz="0" w:space="0" w:color="auto"/>
                                                <w:bottom w:val="none" w:sz="0" w:space="0" w:color="auto"/>
                                                <w:right w:val="none" w:sz="0" w:space="0" w:color="auto"/>
                                              </w:divBdr>
                                            </w:div>
                                            <w:div w:id="156850505">
                                              <w:marLeft w:val="-2400"/>
                                              <w:marRight w:val="-480"/>
                                              <w:marTop w:val="0"/>
                                              <w:marBottom w:val="0"/>
                                              <w:divBdr>
                                                <w:top w:val="none" w:sz="0" w:space="0" w:color="auto"/>
                                                <w:left w:val="none" w:sz="0" w:space="0" w:color="auto"/>
                                                <w:bottom w:val="none" w:sz="0" w:space="0" w:color="auto"/>
                                                <w:right w:val="none" w:sz="0" w:space="0" w:color="auto"/>
                                              </w:divBdr>
                                            </w:div>
                                            <w:div w:id="1998267211">
                                              <w:marLeft w:val="-2400"/>
                                              <w:marRight w:val="-480"/>
                                              <w:marTop w:val="0"/>
                                              <w:marBottom w:val="0"/>
                                              <w:divBdr>
                                                <w:top w:val="none" w:sz="0" w:space="0" w:color="auto"/>
                                                <w:left w:val="none" w:sz="0" w:space="0" w:color="auto"/>
                                                <w:bottom w:val="none" w:sz="0" w:space="0" w:color="auto"/>
                                                <w:right w:val="none" w:sz="0" w:space="0" w:color="auto"/>
                                              </w:divBdr>
                                            </w:div>
                                            <w:div w:id="2019230000">
                                              <w:marLeft w:val="-2400"/>
                                              <w:marRight w:val="-480"/>
                                              <w:marTop w:val="0"/>
                                              <w:marBottom w:val="0"/>
                                              <w:divBdr>
                                                <w:top w:val="none" w:sz="0" w:space="0" w:color="auto"/>
                                                <w:left w:val="none" w:sz="0" w:space="0" w:color="auto"/>
                                                <w:bottom w:val="none" w:sz="0" w:space="0" w:color="auto"/>
                                                <w:right w:val="none" w:sz="0" w:space="0" w:color="auto"/>
                                              </w:divBdr>
                                            </w:div>
                                            <w:div w:id="660812126">
                                              <w:marLeft w:val="-2400"/>
                                              <w:marRight w:val="-480"/>
                                              <w:marTop w:val="0"/>
                                              <w:marBottom w:val="0"/>
                                              <w:divBdr>
                                                <w:top w:val="none" w:sz="0" w:space="0" w:color="auto"/>
                                                <w:left w:val="none" w:sz="0" w:space="0" w:color="auto"/>
                                                <w:bottom w:val="none" w:sz="0" w:space="0" w:color="auto"/>
                                                <w:right w:val="none" w:sz="0" w:space="0" w:color="auto"/>
                                              </w:divBdr>
                                            </w:div>
                                            <w:div w:id="122773455">
                                              <w:marLeft w:val="-2400"/>
                                              <w:marRight w:val="-480"/>
                                              <w:marTop w:val="0"/>
                                              <w:marBottom w:val="0"/>
                                              <w:divBdr>
                                                <w:top w:val="none" w:sz="0" w:space="0" w:color="auto"/>
                                                <w:left w:val="none" w:sz="0" w:space="0" w:color="auto"/>
                                                <w:bottom w:val="none" w:sz="0" w:space="0" w:color="auto"/>
                                                <w:right w:val="none" w:sz="0" w:space="0" w:color="auto"/>
                                              </w:divBdr>
                                            </w:div>
                                            <w:div w:id="718481796">
                                              <w:marLeft w:val="-2400"/>
                                              <w:marRight w:val="-480"/>
                                              <w:marTop w:val="0"/>
                                              <w:marBottom w:val="0"/>
                                              <w:divBdr>
                                                <w:top w:val="none" w:sz="0" w:space="0" w:color="auto"/>
                                                <w:left w:val="none" w:sz="0" w:space="0" w:color="auto"/>
                                                <w:bottom w:val="none" w:sz="0" w:space="0" w:color="auto"/>
                                                <w:right w:val="none" w:sz="0" w:space="0" w:color="auto"/>
                                              </w:divBdr>
                                            </w:div>
                                            <w:div w:id="1310594538">
                                              <w:marLeft w:val="-2400"/>
                                              <w:marRight w:val="-480"/>
                                              <w:marTop w:val="0"/>
                                              <w:marBottom w:val="0"/>
                                              <w:divBdr>
                                                <w:top w:val="none" w:sz="0" w:space="0" w:color="auto"/>
                                                <w:left w:val="none" w:sz="0" w:space="0" w:color="auto"/>
                                                <w:bottom w:val="none" w:sz="0" w:space="0" w:color="auto"/>
                                                <w:right w:val="none" w:sz="0" w:space="0" w:color="auto"/>
                                              </w:divBdr>
                                            </w:div>
                                            <w:div w:id="1274829439">
                                              <w:marLeft w:val="-2400"/>
                                              <w:marRight w:val="-480"/>
                                              <w:marTop w:val="0"/>
                                              <w:marBottom w:val="0"/>
                                              <w:divBdr>
                                                <w:top w:val="none" w:sz="0" w:space="0" w:color="auto"/>
                                                <w:left w:val="none" w:sz="0" w:space="0" w:color="auto"/>
                                                <w:bottom w:val="none" w:sz="0" w:space="0" w:color="auto"/>
                                                <w:right w:val="none" w:sz="0" w:space="0" w:color="auto"/>
                                              </w:divBdr>
                                            </w:div>
                                            <w:div w:id="17649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1610">
                                  <w:marLeft w:val="0"/>
                                  <w:marRight w:val="0"/>
                                  <w:marTop w:val="300"/>
                                  <w:marBottom w:val="300"/>
                                  <w:divBdr>
                                    <w:top w:val="none" w:sz="0" w:space="0" w:color="auto"/>
                                    <w:left w:val="none" w:sz="0" w:space="0" w:color="auto"/>
                                    <w:bottom w:val="none" w:sz="0" w:space="0" w:color="auto"/>
                                    <w:right w:val="none" w:sz="0" w:space="0" w:color="auto"/>
                                  </w:divBdr>
                                  <w:divsChild>
                                    <w:div w:id="2061660231">
                                      <w:marLeft w:val="0"/>
                                      <w:marRight w:val="0"/>
                                      <w:marTop w:val="0"/>
                                      <w:marBottom w:val="0"/>
                                      <w:divBdr>
                                        <w:top w:val="none" w:sz="0" w:space="0" w:color="auto"/>
                                        <w:left w:val="none" w:sz="0" w:space="0" w:color="auto"/>
                                        <w:bottom w:val="none" w:sz="0" w:space="0" w:color="auto"/>
                                        <w:right w:val="none" w:sz="0" w:space="0" w:color="auto"/>
                                      </w:divBdr>
                                      <w:divsChild>
                                        <w:div w:id="1277523773">
                                          <w:marLeft w:val="0"/>
                                          <w:marRight w:val="0"/>
                                          <w:marTop w:val="0"/>
                                          <w:marBottom w:val="0"/>
                                          <w:divBdr>
                                            <w:top w:val="none" w:sz="0" w:space="0" w:color="auto"/>
                                            <w:left w:val="none" w:sz="0" w:space="0" w:color="auto"/>
                                            <w:bottom w:val="none" w:sz="0" w:space="0" w:color="auto"/>
                                            <w:right w:val="none" w:sz="0" w:space="0" w:color="auto"/>
                                          </w:divBdr>
                                          <w:divsChild>
                                            <w:div w:id="683282149">
                                              <w:marLeft w:val="-2400"/>
                                              <w:marRight w:val="-480"/>
                                              <w:marTop w:val="0"/>
                                              <w:marBottom w:val="0"/>
                                              <w:divBdr>
                                                <w:top w:val="none" w:sz="0" w:space="0" w:color="auto"/>
                                                <w:left w:val="none" w:sz="0" w:space="0" w:color="auto"/>
                                                <w:bottom w:val="none" w:sz="0" w:space="0" w:color="auto"/>
                                                <w:right w:val="none" w:sz="0" w:space="0" w:color="auto"/>
                                              </w:divBdr>
                                            </w:div>
                                            <w:div w:id="112286776">
                                              <w:marLeft w:val="-2400"/>
                                              <w:marRight w:val="-480"/>
                                              <w:marTop w:val="0"/>
                                              <w:marBottom w:val="0"/>
                                              <w:divBdr>
                                                <w:top w:val="none" w:sz="0" w:space="0" w:color="auto"/>
                                                <w:left w:val="none" w:sz="0" w:space="0" w:color="auto"/>
                                                <w:bottom w:val="none" w:sz="0" w:space="0" w:color="auto"/>
                                                <w:right w:val="none" w:sz="0" w:space="0" w:color="auto"/>
                                              </w:divBdr>
                                            </w:div>
                                            <w:div w:id="1641035773">
                                              <w:marLeft w:val="-2400"/>
                                              <w:marRight w:val="-480"/>
                                              <w:marTop w:val="0"/>
                                              <w:marBottom w:val="0"/>
                                              <w:divBdr>
                                                <w:top w:val="none" w:sz="0" w:space="0" w:color="auto"/>
                                                <w:left w:val="none" w:sz="0" w:space="0" w:color="auto"/>
                                                <w:bottom w:val="none" w:sz="0" w:space="0" w:color="auto"/>
                                                <w:right w:val="none" w:sz="0" w:space="0" w:color="auto"/>
                                              </w:divBdr>
                                            </w:div>
                                            <w:div w:id="1823699055">
                                              <w:marLeft w:val="-2400"/>
                                              <w:marRight w:val="-480"/>
                                              <w:marTop w:val="0"/>
                                              <w:marBottom w:val="0"/>
                                              <w:divBdr>
                                                <w:top w:val="none" w:sz="0" w:space="0" w:color="auto"/>
                                                <w:left w:val="none" w:sz="0" w:space="0" w:color="auto"/>
                                                <w:bottom w:val="none" w:sz="0" w:space="0" w:color="auto"/>
                                                <w:right w:val="none" w:sz="0" w:space="0" w:color="auto"/>
                                              </w:divBdr>
                                            </w:div>
                                            <w:div w:id="2128037441">
                                              <w:marLeft w:val="-2400"/>
                                              <w:marRight w:val="-480"/>
                                              <w:marTop w:val="0"/>
                                              <w:marBottom w:val="0"/>
                                              <w:divBdr>
                                                <w:top w:val="none" w:sz="0" w:space="0" w:color="auto"/>
                                                <w:left w:val="none" w:sz="0" w:space="0" w:color="auto"/>
                                                <w:bottom w:val="none" w:sz="0" w:space="0" w:color="auto"/>
                                                <w:right w:val="none" w:sz="0" w:space="0" w:color="auto"/>
                                              </w:divBdr>
                                            </w:div>
                                            <w:div w:id="1448743135">
                                              <w:marLeft w:val="-2400"/>
                                              <w:marRight w:val="-480"/>
                                              <w:marTop w:val="0"/>
                                              <w:marBottom w:val="0"/>
                                              <w:divBdr>
                                                <w:top w:val="none" w:sz="0" w:space="0" w:color="auto"/>
                                                <w:left w:val="none" w:sz="0" w:space="0" w:color="auto"/>
                                                <w:bottom w:val="none" w:sz="0" w:space="0" w:color="auto"/>
                                                <w:right w:val="none" w:sz="0" w:space="0" w:color="auto"/>
                                              </w:divBdr>
                                            </w:div>
                                            <w:div w:id="1511795450">
                                              <w:marLeft w:val="-2400"/>
                                              <w:marRight w:val="-480"/>
                                              <w:marTop w:val="0"/>
                                              <w:marBottom w:val="0"/>
                                              <w:divBdr>
                                                <w:top w:val="none" w:sz="0" w:space="0" w:color="auto"/>
                                                <w:left w:val="none" w:sz="0" w:space="0" w:color="auto"/>
                                                <w:bottom w:val="none" w:sz="0" w:space="0" w:color="auto"/>
                                                <w:right w:val="none" w:sz="0" w:space="0" w:color="auto"/>
                                              </w:divBdr>
                                            </w:div>
                                            <w:div w:id="1415586358">
                                              <w:marLeft w:val="-2400"/>
                                              <w:marRight w:val="-480"/>
                                              <w:marTop w:val="0"/>
                                              <w:marBottom w:val="0"/>
                                              <w:divBdr>
                                                <w:top w:val="none" w:sz="0" w:space="0" w:color="auto"/>
                                                <w:left w:val="none" w:sz="0" w:space="0" w:color="auto"/>
                                                <w:bottom w:val="none" w:sz="0" w:space="0" w:color="auto"/>
                                                <w:right w:val="none" w:sz="0" w:space="0" w:color="auto"/>
                                              </w:divBdr>
                                            </w:div>
                                            <w:div w:id="56129369">
                                              <w:marLeft w:val="-2400"/>
                                              <w:marRight w:val="-480"/>
                                              <w:marTop w:val="0"/>
                                              <w:marBottom w:val="0"/>
                                              <w:divBdr>
                                                <w:top w:val="none" w:sz="0" w:space="0" w:color="auto"/>
                                                <w:left w:val="none" w:sz="0" w:space="0" w:color="auto"/>
                                                <w:bottom w:val="none" w:sz="0" w:space="0" w:color="auto"/>
                                                <w:right w:val="none" w:sz="0" w:space="0" w:color="auto"/>
                                              </w:divBdr>
                                            </w:div>
                                            <w:div w:id="1133331365">
                                              <w:marLeft w:val="-2400"/>
                                              <w:marRight w:val="-480"/>
                                              <w:marTop w:val="0"/>
                                              <w:marBottom w:val="0"/>
                                              <w:divBdr>
                                                <w:top w:val="none" w:sz="0" w:space="0" w:color="auto"/>
                                                <w:left w:val="none" w:sz="0" w:space="0" w:color="auto"/>
                                                <w:bottom w:val="none" w:sz="0" w:space="0" w:color="auto"/>
                                                <w:right w:val="none" w:sz="0" w:space="0" w:color="auto"/>
                                              </w:divBdr>
                                            </w:div>
                                            <w:div w:id="936644121">
                                              <w:marLeft w:val="-2400"/>
                                              <w:marRight w:val="-480"/>
                                              <w:marTop w:val="0"/>
                                              <w:marBottom w:val="0"/>
                                              <w:divBdr>
                                                <w:top w:val="none" w:sz="0" w:space="0" w:color="auto"/>
                                                <w:left w:val="none" w:sz="0" w:space="0" w:color="auto"/>
                                                <w:bottom w:val="none" w:sz="0" w:space="0" w:color="auto"/>
                                                <w:right w:val="none" w:sz="0" w:space="0" w:color="auto"/>
                                              </w:divBdr>
                                            </w:div>
                                            <w:div w:id="1511946751">
                                              <w:marLeft w:val="-2400"/>
                                              <w:marRight w:val="-480"/>
                                              <w:marTop w:val="0"/>
                                              <w:marBottom w:val="0"/>
                                              <w:divBdr>
                                                <w:top w:val="none" w:sz="0" w:space="0" w:color="auto"/>
                                                <w:left w:val="none" w:sz="0" w:space="0" w:color="auto"/>
                                                <w:bottom w:val="none" w:sz="0" w:space="0" w:color="auto"/>
                                                <w:right w:val="none" w:sz="0" w:space="0" w:color="auto"/>
                                              </w:divBdr>
                                            </w:div>
                                            <w:div w:id="1749493313">
                                              <w:marLeft w:val="-2400"/>
                                              <w:marRight w:val="-480"/>
                                              <w:marTop w:val="0"/>
                                              <w:marBottom w:val="0"/>
                                              <w:divBdr>
                                                <w:top w:val="none" w:sz="0" w:space="0" w:color="auto"/>
                                                <w:left w:val="none" w:sz="0" w:space="0" w:color="auto"/>
                                                <w:bottom w:val="none" w:sz="0" w:space="0" w:color="auto"/>
                                                <w:right w:val="none" w:sz="0" w:space="0" w:color="auto"/>
                                              </w:divBdr>
                                            </w:div>
                                            <w:div w:id="481969797">
                                              <w:marLeft w:val="-2400"/>
                                              <w:marRight w:val="-480"/>
                                              <w:marTop w:val="0"/>
                                              <w:marBottom w:val="0"/>
                                              <w:divBdr>
                                                <w:top w:val="none" w:sz="0" w:space="0" w:color="auto"/>
                                                <w:left w:val="none" w:sz="0" w:space="0" w:color="auto"/>
                                                <w:bottom w:val="none" w:sz="0" w:space="0" w:color="auto"/>
                                                <w:right w:val="none" w:sz="0" w:space="0" w:color="auto"/>
                                              </w:divBdr>
                                            </w:div>
                                            <w:div w:id="6257959">
                                              <w:marLeft w:val="-2400"/>
                                              <w:marRight w:val="-480"/>
                                              <w:marTop w:val="0"/>
                                              <w:marBottom w:val="0"/>
                                              <w:divBdr>
                                                <w:top w:val="none" w:sz="0" w:space="0" w:color="auto"/>
                                                <w:left w:val="none" w:sz="0" w:space="0" w:color="auto"/>
                                                <w:bottom w:val="none" w:sz="0" w:space="0" w:color="auto"/>
                                                <w:right w:val="none" w:sz="0" w:space="0" w:color="auto"/>
                                              </w:divBdr>
                                            </w:div>
                                            <w:div w:id="1790010597">
                                              <w:marLeft w:val="-2400"/>
                                              <w:marRight w:val="-480"/>
                                              <w:marTop w:val="0"/>
                                              <w:marBottom w:val="0"/>
                                              <w:divBdr>
                                                <w:top w:val="none" w:sz="0" w:space="0" w:color="auto"/>
                                                <w:left w:val="none" w:sz="0" w:space="0" w:color="auto"/>
                                                <w:bottom w:val="none" w:sz="0" w:space="0" w:color="auto"/>
                                                <w:right w:val="none" w:sz="0" w:space="0" w:color="auto"/>
                                              </w:divBdr>
                                            </w:div>
                                            <w:div w:id="1420518482">
                                              <w:marLeft w:val="-2400"/>
                                              <w:marRight w:val="-480"/>
                                              <w:marTop w:val="0"/>
                                              <w:marBottom w:val="0"/>
                                              <w:divBdr>
                                                <w:top w:val="none" w:sz="0" w:space="0" w:color="auto"/>
                                                <w:left w:val="none" w:sz="0" w:space="0" w:color="auto"/>
                                                <w:bottom w:val="none" w:sz="0" w:space="0" w:color="auto"/>
                                                <w:right w:val="none" w:sz="0" w:space="0" w:color="auto"/>
                                              </w:divBdr>
                                            </w:div>
                                            <w:div w:id="1009598992">
                                              <w:marLeft w:val="-2400"/>
                                              <w:marRight w:val="-480"/>
                                              <w:marTop w:val="0"/>
                                              <w:marBottom w:val="0"/>
                                              <w:divBdr>
                                                <w:top w:val="none" w:sz="0" w:space="0" w:color="auto"/>
                                                <w:left w:val="none" w:sz="0" w:space="0" w:color="auto"/>
                                                <w:bottom w:val="none" w:sz="0" w:space="0" w:color="auto"/>
                                                <w:right w:val="none" w:sz="0" w:space="0" w:color="auto"/>
                                              </w:divBdr>
                                            </w:div>
                                            <w:div w:id="202255452">
                                              <w:marLeft w:val="-2400"/>
                                              <w:marRight w:val="-480"/>
                                              <w:marTop w:val="0"/>
                                              <w:marBottom w:val="0"/>
                                              <w:divBdr>
                                                <w:top w:val="none" w:sz="0" w:space="0" w:color="auto"/>
                                                <w:left w:val="none" w:sz="0" w:space="0" w:color="auto"/>
                                                <w:bottom w:val="none" w:sz="0" w:space="0" w:color="auto"/>
                                                <w:right w:val="none" w:sz="0" w:space="0" w:color="auto"/>
                                              </w:divBdr>
                                            </w:div>
                                            <w:div w:id="1691026709">
                                              <w:marLeft w:val="-2400"/>
                                              <w:marRight w:val="-480"/>
                                              <w:marTop w:val="0"/>
                                              <w:marBottom w:val="0"/>
                                              <w:divBdr>
                                                <w:top w:val="none" w:sz="0" w:space="0" w:color="auto"/>
                                                <w:left w:val="none" w:sz="0" w:space="0" w:color="auto"/>
                                                <w:bottom w:val="none" w:sz="0" w:space="0" w:color="auto"/>
                                                <w:right w:val="none" w:sz="0" w:space="0" w:color="auto"/>
                                              </w:divBdr>
                                            </w:div>
                                            <w:div w:id="2048023069">
                                              <w:marLeft w:val="-2400"/>
                                              <w:marRight w:val="-480"/>
                                              <w:marTop w:val="0"/>
                                              <w:marBottom w:val="0"/>
                                              <w:divBdr>
                                                <w:top w:val="none" w:sz="0" w:space="0" w:color="auto"/>
                                                <w:left w:val="none" w:sz="0" w:space="0" w:color="auto"/>
                                                <w:bottom w:val="none" w:sz="0" w:space="0" w:color="auto"/>
                                                <w:right w:val="none" w:sz="0" w:space="0" w:color="auto"/>
                                              </w:divBdr>
                                            </w:div>
                                            <w:div w:id="804661635">
                                              <w:marLeft w:val="-2400"/>
                                              <w:marRight w:val="-480"/>
                                              <w:marTop w:val="0"/>
                                              <w:marBottom w:val="0"/>
                                              <w:divBdr>
                                                <w:top w:val="none" w:sz="0" w:space="0" w:color="auto"/>
                                                <w:left w:val="none" w:sz="0" w:space="0" w:color="auto"/>
                                                <w:bottom w:val="none" w:sz="0" w:space="0" w:color="auto"/>
                                                <w:right w:val="none" w:sz="0" w:space="0" w:color="auto"/>
                                              </w:divBdr>
                                            </w:div>
                                            <w:div w:id="574247420">
                                              <w:marLeft w:val="-2400"/>
                                              <w:marRight w:val="-480"/>
                                              <w:marTop w:val="0"/>
                                              <w:marBottom w:val="0"/>
                                              <w:divBdr>
                                                <w:top w:val="none" w:sz="0" w:space="0" w:color="auto"/>
                                                <w:left w:val="none" w:sz="0" w:space="0" w:color="auto"/>
                                                <w:bottom w:val="none" w:sz="0" w:space="0" w:color="auto"/>
                                                <w:right w:val="none" w:sz="0" w:space="0" w:color="auto"/>
                                              </w:divBdr>
                                            </w:div>
                                            <w:div w:id="1583679444">
                                              <w:marLeft w:val="-2400"/>
                                              <w:marRight w:val="-480"/>
                                              <w:marTop w:val="0"/>
                                              <w:marBottom w:val="0"/>
                                              <w:divBdr>
                                                <w:top w:val="none" w:sz="0" w:space="0" w:color="auto"/>
                                                <w:left w:val="none" w:sz="0" w:space="0" w:color="auto"/>
                                                <w:bottom w:val="none" w:sz="0" w:space="0" w:color="auto"/>
                                                <w:right w:val="none" w:sz="0" w:space="0" w:color="auto"/>
                                              </w:divBdr>
                                            </w:div>
                                            <w:div w:id="1796169627">
                                              <w:marLeft w:val="-2400"/>
                                              <w:marRight w:val="-480"/>
                                              <w:marTop w:val="0"/>
                                              <w:marBottom w:val="0"/>
                                              <w:divBdr>
                                                <w:top w:val="none" w:sz="0" w:space="0" w:color="auto"/>
                                                <w:left w:val="none" w:sz="0" w:space="0" w:color="auto"/>
                                                <w:bottom w:val="none" w:sz="0" w:space="0" w:color="auto"/>
                                                <w:right w:val="none" w:sz="0" w:space="0" w:color="auto"/>
                                              </w:divBdr>
                                            </w:div>
                                            <w:div w:id="1868789880">
                                              <w:marLeft w:val="-2400"/>
                                              <w:marRight w:val="-480"/>
                                              <w:marTop w:val="0"/>
                                              <w:marBottom w:val="0"/>
                                              <w:divBdr>
                                                <w:top w:val="none" w:sz="0" w:space="0" w:color="auto"/>
                                                <w:left w:val="none" w:sz="0" w:space="0" w:color="auto"/>
                                                <w:bottom w:val="none" w:sz="0" w:space="0" w:color="auto"/>
                                                <w:right w:val="none" w:sz="0" w:space="0" w:color="auto"/>
                                              </w:divBdr>
                                            </w:div>
                                            <w:div w:id="1111122093">
                                              <w:marLeft w:val="-2400"/>
                                              <w:marRight w:val="-480"/>
                                              <w:marTop w:val="0"/>
                                              <w:marBottom w:val="0"/>
                                              <w:divBdr>
                                                <w:top w:val="none" w:sz="0" w:space="0" w:color="auto"/>
                                                <w:left w:val="none" w:sz="0" w:space="0" w:color="auto"/>
                                                <w:bottom w:val="none" w:sz="0" w:space="0" w:color="auto"/>
                                                <w:right w:val="none" w:sz="0" w:space="0" w:color="auto"/>
                                              </w:divBdr>
                                            </w:div>
                                            <w:div w:id="2067336066">
                                              <w:marLeft w:val="-2400"/>
                                              <w:marRight w:val="-480"/>
                                              <w:marTop w:val="0"/>
                                              <w:marBottom w:val="0"/>
                                              <w:divBdr>
                                                <w:top w:val="none" w:sz="0" w:space="0" w:color="auto"/>
                                                <w:left w:val="none" w:sz="0" w:space="0" w:color="auto"/>
                                                <w:bottom w:val="none" w:sz="0" w:space="0" w:color="auto"/>
                                                <w:right w:val="none" w:sz="0" w:space="0" w:color="auto"/>
                                              </w:divBdr>
                                            </w:div>
                                            <w:div w:id="2038382835">
                                              <w:marLeft w:val="-2400"/>
                                              <w:marRight w:val="-480"/>
                                              <w:marTop w:val="0"/>
                                              <w:marBottom w:val="0"/>
                                              <w:divBdr>
                                                <w:top w:val="none" w:sz="0" w:space="0" w:color="auto"/>
                                                <w:left w:val="none" w:sz="0" w:space="0" w:color="auto"/>
                                                <w:bottom w:val="none" w:sz="0" w:space="0" w:color="auto"/>
                                                <w:right w:val="none" w:sz="0" w:space="0" w:color="auto"/>
                                              </w:divBdr>
                                            </w:div>
                                            <w:div w:id="1361052046">
                                              <w:marLeft w:val="-2400"/>
                                              <w:marRight w:val="-480"/>
                                              <w:marTop w:val="0"/>
                                              <w:marBottom w:val="0"/>
                                              <w:divBdr>
                                                <w:top w:val="none" w:sz="0" w:space="0" w:color="auto"/>
                                                <w:left w:val="none" w:sz="0" w:space="0" w:color="auto"/>
                                                <w:bottom w:val="none" w:sz="0" w:space="0" w:color="auto"/>
                                                <w:right w:val="none" w:sz="0" w:space="0" w:color="auto"/>
                                              </w:divBdr>
                                            </w:div>
                                            <w:div w:id="451679234">
                                              <w:marLeft w:val="-2400"/>
                                              <w:marRight w:val="-480"/>
                                              <w:marTop w:val="0"/>
                                              <w:marBottom w:val="0"/>
                                              <w:divBdr>
                                                <w:top w:val="none" w:sz="0" w:space="0" w:color="auto"/>
                                                <w:left w:val="none" w:sz="0" w:space="0" w:color="auto"/>
                                                <w:bottom w:val="none" w:sz="0" w:space="0" w:color="auto"/>
                                                <w:right w:val="none" w:sz="0" w:space="0" w:color="auto"/>
                                              </w:divBdr>
                                            </w:div>
                                            <w:div w:id="823358808">
                                              <w:marLeft w:val="-2400"/>
                                              <w:marRight w:val="-480"/>
                                              <w:marTop w:val="0"/>
                                              <w:marBottom w:val="0"/>
                                              <w:divBdr>
                                                <w:top w:val="none" w:sz="0" w:space="0" w:color="auto"/>
                                                <w:left w:val="none" w:sz="0" w:space="0" w:color="auto"/>
                                                <w:bottom w:val="none" w:sz="0" w:space="0" w:color="auto"/>
                                                <w:right w:val="none" w:sz="0" w:space="0" w:color="auto"/>
                                              </w:divBdr>
                                            </w:div>
                                            <w:div w:id="167341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437924">
      <w:bodyDiv w:val="1"/>
      <w:marLeft w:val="0"/>
      <w:marRight w:val="0"/>
      <w:marTop w:val="0"/>
      <w:marBottom w:val="0"/>
      <w:divBdr>
        <w:top w:val="none" w:sz="0" w:space="0" w:color="auto"/>
        <w:left w:val="none" w:sz="0" w:space="0" w:color="auto"/>
        <w:bottom w:val="none" w:sz="0" w:space="0" w:color="auto"/>
        <w:right w:val="none" w:sz="0" w:space="0" w:color="auto"/>
      </w:divBdr>
    </w:div>
    <w:div w:id="1934050268">
      <w:bodyDiv w:val="1"/>
      <w:marLeft w:val="0"/>
      <w:marRight w:val="0"/>
      <w:marTop w:val="0"/>
      <w:marBottom w:val="0"/>
      <w:divBdr>
        <w:top w:val="none" w:sz="0" w:space="0" w:color="auto"/>
        <w:left w:val="none" w:sz="0" w:space="0" w:color="auto"/>
        <w:bottom w:val="none" w:sz="0" w:space="0" w:color="auto"/>
        <w:right w:val="none" w:sz="0" w:space="0" w:color="auto"/>
      </w:divBdr>
      <w:divsChild>
        <w:div w:id="1885171501">
          <w:marLeft w:val="0"/>
          <w:marRight w:val="0"/>
          <w:marTop w:val="0"/>
          <w:marBottom w:val="0"/>
          <w:divBdr>
            <w:top w:val="none" w:sz="0" w:space="0" w:color="auto"/>
            <w:left w:val="none" w:sz="0" w:space="0" w:color="auto"/>
            <w:bottom w:val="none" w:sz="0" w:space="0" w:color="auto"/>
            <w:right w:val="none" w:sz="0" w:space="0" w:color="auto"/>
          </w:divBdr>
        </w:div>
        <w:div w:id="1256208844">
          <w:marLeft w:val="0"/>
          <w:marRight w:val="0"/>
          <w:marTop w:val="0"/>
          <w:marBottom w:val="0"/>
          <w:divBdr>
            <w:top w:val="none" w:sz="0" w:space="0" w:color="auto"/>
            <w:left w:val="none" w:sz="0" w:space="0" w:color="auto"/>
            <w:bottom w:val="none" w:sz="0" w:space="0" w:color="auto"/>
            <w:right w:val="none" w:sz="0" w:space="0" w:color="auto"/>
          </w:divBdr>
        </w:div>
      </w:divsChild>
    </w:div>
    <w:div w:id="1971546573">
      <w:bodyDiv w:val="1"/>
      <w:marLeft w:val="0"/>
      <w:marRight w:val="0"/>
      <w:marTop w:val="0"/>
      <w:marBottom w:val="0"/>
      <w:divBdr>
        <w:top w:val="none" w:sz="0" w:space="0" w:color="auto"/>
        <w:left w:val="none" w:sz="0" w:space="0" w:color="auto"/>
        <w:bottom w:val="none" w:sz="0" w:space="0" w:color="auto"/>
        <w:right w:val="none" w:sz="0" w:space="0" w:color="auto"/>
      </w:divBdr>
      <w:divsChild>
        <w:div w:id="62069659">
          <w:marLeft w:val="0"/>
          <w:marRight w:val="0"/>
          <w:marTop w:val="0"/>
          <w:marBottom w:val="0"/>
          <w:divBdr>
            <w:top w:val="none" w:sz="0" w:space="0" w:color="auto"/>
            <w:left w:val="none" w:sz="0" w:space="0" w:color="auto"/>
            <w:bottom w:val="none" w:sz="0" w:space="0" w:color="auto"/>
            <w:right w:val="none" w:sz="0" w:space="0" w:color="auto"/>
          </w:divBdr>
        </w:div>
        <w:div w:id="219366348">
          <w:marLeft w:val="0"/>
          <w:marRight w:val="0"/>
          <w:marTop w:val="0"/>
          <w:marBottom w:val="0"/>
          <w:divBdr>
            <w:top w:val="none" w:sz="0" w:space="0" w:color="auto"/>
            <w:left w:val="none" w:sz="0" w:space="0" w:color="auto"/>
            <w:bottom w:val="none" w:sz="0" w:space="0" w:color="auto"/>
            <w:right w:val="none" w:sz="0" w:space="0" w:color="auto"/>
          </w:divBdr>
        </w:div>
      </w:divsChild>
    </w:div>
    <w:div w:id="2010205295">
      <w:bodyDiv w:val="1"/>
      <w:marLeft w:val="0"/>
      <w:marRight w:val="0"/>
      <w:marTop w:val="0"/>
      <w:marBottom w:val="0"/>
      <w:divBdr>
        <w:top w:val="none" w:sz="0" w:space="0" w:color="auto"/>
        <w:left w:val="none" w:sz="0" w:space="0" w:color="auto"/>
        <w:bottom w:val="none" w:sz="0" w:space="0" w:color="auto"/>
        <w:right w:val="none" w:sz="0" w:space="0" w:color="auto"/>
      </w:divBdr>
      <w:divsChild>
        <w:div w:id="150607801">
          <w:marLeft w:val="-2400"/>
          <w:marRight w:val="-480"/>
          <w:marTop w:val="0"/>
          <w:marBottom w:val="0"/>
          <w:divBdr>
            <w:top w:val="none" w:sz="0" w:space="0" w:color="auto"/>
            <w:left w:val="none" w:sz="0" w:space="0" w:color="auto"/>
            <w:bottom w:val="none" w:sz="0" w:space="0" w:color="auto"/>
            <w:right w:val="none" w:sz="0" w:space="0" w:color="auto"/>
          </w:divBdr>
        </w:div>
        <w:div w:id="765462105">
          <w:marLeft w:val="-2400"/>
          <w:marRight w:val="-480"/>
          <w:marTop w:val="0"/>
          <w:marBottom w:val="0"/>
          <w:divBdr>
            <w:top w:val="none" w:sz="0" w:space="0" w:color="auto"/>
            <w:left w:val="none" w:sz="0" w:space="0" w:color="auto"/>
            <w:bottom w:val="none" w:sz="0" w:space="0" w:color="auto"/>
            <w:right w:val="none" w:sz="0" w:space="0" w:color="auto"/>
          </w:divBdr>
        </w:div>
        <w:div w:id="279650529">
          <w:marLeft w:val="-2400"/>
          <w:marRight w:val="-480"/>
          <w:marTop w:val="0"/>
          <w:marBottom w:val="0"/>
          <w:divBdr>
            <w:top w:val="none" w:sz="0" w:space="0" w:color="auto"/>
            <w:left w:val="none" w:sz="0" w:space="0" w:color="auto"/>
            <w:bottom w:val="none" w:sz="0" w:space="0" w:color="auto"/>
            <w:right w:val="none" w:sz="0" w:space="0" w:color="auto"/>
          </w:divBdr>
        </w:div>
        <w:div w:id="1820028327">
          <w:marLeft w:val="-2400"/>
          <w:marRight w:val="-480"/>
          <w:marTop w:val="0"/>
          <w:marBottom w:val="0"/>
          <w:divBdr>
            <w:top w:val="none" w:sz="0" w:space="0" w:color="auto"/>
            <w:left w:val="none" w:sz="0" w:space="0" w:color="auto"/>
            <w:bottom w:val="none" w:sz="0" w:space="0" w:color="auto"/>
            <w:right w:val="none" w:sz="0" w:space="0" w:color="auto"/>
          </w:divBdr>
        </w:div>
        <w:div w:id="1258175174">
          <w:marLeft w:val="-2400"/>
          <w:marRight w:val="-480"/>
          <w:marTop w:val="0"/>
          <w:marBottom w:val="0"/>
          <w:divBdr>
            <w:top w:val="none" w:sz="0" w:space="0" w:color="auto"/>
            <w:left w:val="none" w:sz="0" w:space="0" w:color="auto"/>
            <w:bottom w:val="none" w:sz="0" w:space="0" w:color="auto"/>
            <w:right w:val="none" w:sz="0" w:space="0" w:color="auto"/>
          </w:divBdr>
        </w:div>
        <w:div w:id="1378164504">
          <w:marLeft w:val="-2400"/>
          <w:marRight w:val="-480"/>
          <w:marTop w:val="0"/>
          <w:marBottom w:val="0"/>
          <w:divBdr>
            <w:top w:val="none" w:sz="0" w:space="0" w:color="auto"/>
            <w:left w:val="none" w:sz="0" w:space="0" w:color="auto"/>
            <w:bottom w:val="none" w:sz="0" w:space="0" w:color="auto"/>
            <w:right w:val="none" w:sz="0" w:space="0" w:color="auto"/>
          </w:divBdr>
        </w:div>
        <w:div w:id="1917282739">
          <w:marLeft w:val="-2400"/>
          <w:marRight w:val="-480"/>
          <w:marTop w:val="0"/>
          <w:marBottom w:val="0"/>
          <w:divBdr>
            <w:top w:val="none" w:sz="0" w:space="0" w:color="auto"/>
            <w:left w:val="none" w:sz="0" w:space="0" w:color="auto"/>
            <w:bottom w:val="none" w:sz="0" w:space="0" w:color="auto"/>
            <w:right w:val="none" w:sz="0" w:space="0" w:color="auto"/>
          </w:divBdr>
        </w:div>
        <w:div w:id="458181626">
          <w:marLeft w:val="-2400"/>
          <w:marRight w:val="-480"/>
          <w:marTop w:val="0"/>
          <w:marBottom w:val="0"/>
          <w:divBdr>
            <w:top w:val="none" w:sz="0" w:space="0" w:color="auto"/>
            <w:left w:val="none" w:sz="0" w:space="0" w:color="auto"/>
            <w:bottom w:val="none" w:sz="0" w:space="0" w:color="auto"/>
            <w:right w:val="none" w:sz="0" w:space="0" w:color="auto"/>
          </w:divBdr>
        </w:div>
        <w:div w:id="1154420366">
          <w:marLeft w:val="-2400"/>
          <w:marRight w:val="-480"/>
          <w:marTop w:val="0"/>
          <w:marBottom w:val="0"/>
          <w:divBdr>
            <w:top w:val="none" w:sz="0" w:space="0" w:color="auto"/>
            <w:left w:val="none" w:sz="0" w:space="0" w:color="auto"/>
            <w:bottom w:val="none" w:sz="0" w:space="0" w:color="auto"/>
            <w:right w:val="none" w:sz="0" w:space="0" w:color="auto"/>
          </w:divBdr>
        </w:div>
        <w:div w:id="1935894695">
          <w:marLeft w:val="-2400"/>
          <w:marRight w:val="-480"/>
          <w:marTop w:val="0"/>
          <w:marBottom w:val="0"/>
          <w:divBdr>
            <w:top w:val="none" w:sz="0" w:space="0" w:color="auto"/>
            <w:left w:val="none" w:sz="0" w:space="0" w:color="auto"/>
            <w:bottom w:val="none" w:sz="0" w:space="0" w:color="auto"/>
            <w:right w:val="none" w:sz="0" w:space="0" w:color="auto"/>
          </w:divBdr>
        </w:div>
        <w:div w:id="1717201332">
          <w:marLeft w:val="-2400"/>
          <w:marRight w:val="-480"/>
          <w:marTop w:val="0"/>
          <w:marBottom w:val="0"/>
          <w:divBdr>
            <w:top w:val="none" w:sz="0" w:space="0" w:color="auto"/>
            <w:left w:val="none" w:sz="0" w:space="0" w:color="auto"/>
            <w:bottom w:val="none" w:sz="0" w:space="0" w:color="auto"/>
            <w:right w:val="none" w:sz="0" w:space="0" w:color="auto"/>
          </w:divBdr>
        </w:div>
        <w:div w:id="875774858">
          <w:marLeft w:val="-2400"/>
          <w:marRight w:val="-480"/>
          <w:marTop w:val="0"/>
          <w:marBottom w:val="0"/>
          <w:divBdr>
            <w:top w:val="none" w:sz="0" w:space="0" w:color="auto"/>
            <w:left w:val="none" w:sz="0" w:space="0" w:color="auto"/>
            <w:bottom w:val="none" w:sz="0" w:space="0" w:color="auto"/>
            <w:right w:val="none" w:sz="0" w:space="0" w:color="auto"/>
          </w:divBdr>
        </w:div>
        <w:div w:id="353698806">
          <w:marLeft w:val="-2400"/>
          <w:marRight w:val="-480"/>
          <w:marTop w:val="0"/>
          <w:marBottom w:val="0"/>
          <w:divBdr>
            <w:top w:val="none" w:sz="0" w:space="0" w:color="auto"/>
            <w:left w:val="none" w:sz="0" w:space="0" w:color="auto"/>
            <w:bottom w:val="none" w:sz="0" w:space="0" w:color="auto"/>
            <w:right w:val="none" w:sz="0" w:space="0" w:color="auto"/>
          </w:divBdr>
        </w:div>
        <w:div w:id="1987314318">
          <w:marLeft w:val="-2400"/>
          <w:marRight w:val="-480"/>
          <w:marTop w:val="0"/>
          <w:marBottom w:val="0"/>
          <w:divBdr>
            <w:top w:val="none" w:sz="0" w:space="0" w:color="auto"/>
            <w:left w:val="none" w:sz="0" w:space="0" w:color="auto"/>
            <w:bottom w:val="none" w:sz="0" w:space="0" w:color="auto"/>
            <w:right w:val="none" w:sz="0" w:space="0" w:color="auto"/>
          </w:divBdr>
        </w:div>
        <w:div w:id="112360019">
          <w:marLeft w:val="-2400"/>
          <w:marRight w:val="-480"/>
          <w:marTop w:val="0"/>
          <w:marBottom w:val="0"/>
          <w:divBdr>
            <w:top w:val="none" w:sz="0" w:space="0" w:color="auto"/>
            <w:left w:val="none" w:sz="0" w:space="0" w:color="auto"/>
            <w:bottom w:val="none" w:sz="0" w:space="0" w:color="auto"/>
            <w:right w:val="none" w:sz="0" w:space="0" w:color="auto"/>
          </w:divBdr>
        </w:div>
        <w:div w:id="2092045905">
          <w:marLeft w:val="-2400"/>
          <w:marRight w:val="-480"/>
          <w:marTop w:val="0"/>
          <w:marBottom w:val="0"/>
          <w:divBdr>
            <w:top w:val="none" w:sz="0" w:space="0" w:color="auto"/>
            <w:left w:val="none" w:sz="0" w:space="0" w:color="auto"/>
            <w:bottom w:val="none" w:sz="0" w:space="0" w:color="auto"/>
            <w:right w:val="none" w:sz="0" w:space="0" w:color="auto"/>
          </w:divBdr>
        </w:div>
        <w:div w:id="1116413466">
          <w:marLeft w:val="-2400"/>
          <w:marRight w:val="-480"/>
          <w:marTop w:val="0"/>
          <w:marBottom w:val="0"/>
          <w:divBdr>
            <w:top w:val="none" w:sz="0" w:space="0" w:color="auto"/>
            <w:left w:val="none" w:sz="0" w:space="0" w:color="auto"/>
            <w:bottom w:val="none" w:sz="0" w:space="0" w:color="auto"/>
            <w:right w:val="none" w:sz="0" w:space="0" w:color="auto"/>
          </w:divBdr>
        </w:div>
        <w:div w:id="1415590487">
          <w:marLeft w:val="-2400"/>
          <w:marRight w:val="-480"/>
          <w:marTop w:val="0"/>
          <w:marBottom w:val="0"/>
          <w:divBdr>
            <w:top w:val="none" w:sz="0" w:space="0" w:color="auto"/>
            <w:left w:val="none" w:sz="0" w:space="0" w:color="auto"/>
            <w:bottom w:val="none" w:sz="0" w:space="0" w:color="auto"/>
            <w:right w:val="none" w:sz="0" w:space="0" w:color="auto"/>
          </w:divBdr>
        </w:div>
        <w:div w:id="1208222927">
          <w:marLeft w:val="-2400"/>
          <w:marRight w:val="-480"/>
          <w:marTop w:val="0"/>
          <w:marBottom w:val="0"/>
          <w:divBdr>
            <w:top w:val="none" w:sz="0" w:space="0" w:color="auto"/>
            <w:left w:val="none" w:sz="0" w:space="0" w:color="auto"/>
            <w:bottom w:val="none" w:sz="0" w:space="0" w:color="auto"/>
            <w:right w:val="none" w:sz="0" w:space="0" w:color="auto"/>
          </w:divBdr>
        </w:div>
        <w:div w:id="1999141392">
          <w:marLeft w:val="-2400"/>
          <w:marRight w:val="-480"/>
          <w:marTop w:val="0"/>
          <w:marBottom w:val="0"/>
          <w:divBdr>
            <w:top w:val="none" w:sz="0" w:space="0" w:color="auto"/>
            <w:left w:val="none" w:sz="0" w:space="0" w:color="auto"/>
            <w:bottom w:val="none" w:sz="0" w:space="0" w:color="auto"/>
            <w:right w:val="none" w:sz="0" w:space="0" w:color="auto"/>
          </w:divBdr>
        </w:div>
        <w:div w:id="1480073352">
          <w:marLeft w:val="-2400"/>
          <w:marRight w:val="-480"/>
          <w:marTop w:val="0"/>
          <w:marBottom w:val="0"/>
          <w:divBdr>
            <w:top w:val="none" w:sz="0" w:space="0" w:color="auto"/>
            <w:left w:val="none" w:sz="0" w:space="0" w:color="auto"/>
            <w:bottom w:val="none" w:sz="0" w:space="0" w:color="auto"/>
            <w:right w:val="none" w:sz="0" w:space="0" w:color="auto"/>
          </w:divBdr>
        </w:div>
        <w:div w:id="427770698">
          <w:marLeft w:val="-2400"/>
          <w:marRight w:val="-480"/>
          <w:marTop w:val="0"/>
          <w:marBottom w:val="0"/>
          <w:divBdr>
            <w:top w:val="none" w:sz="0" w:space="0" w:color="auto"/>
            <w:left w:val="none" w:sz="0" w:space="0" w:color="auto"/>
            <w:bottom w:val="none" w:sz="0" w:space="0" w:color="auto"/>
            <w:right w:val="none" w:sz="0" w:space="0" w:color="auto"/>
          </w:divBdr>
        </w:div>
        <w:div w:id="177433397">
          <w:marLeft w:val="-2400"/>
          <w:marRight w:val="-48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ncbi.nlm.nih.gov/pubmed/26676797"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www.ncbi.nlm.nih.gov/pubmed/?term=Steves%20CJ%5BAuthor%5D&amp;cauthor=true&amp;cauthor_uid=26676797" TargetMode="External"/><Relationship Id="rId17" Type="http://schemas.openxmlformats.org/officeDocument/2006/relationships/hyperlink" Target="http://www.ncbi.nlm.nih.gov/pubmed/?term=Bird%20S%5BAuthor%5D&amp;cauthor=true&amp;cauthor_uid=26676797" TargetMode="External"/><Relationship Id="rId18" Type="http://schemas.openxmlformats.org/officeDocument/2006/relationships/hyperlink" Target="http://www.ncbi.nlm.nih.gov/pubmed/?term=Williams%20FM%5BAuthor%5D&amp;cauthor=true&amp;cauthor_uid=26676797" TargetMode="External"/><Relationship Id="rId19" Type="http://schemas.openxmlformats.org/officeDocument/2006/relationships/hyperlink" Target="http://www.ncbi.nlm.nih.gov/pubmed/?term=Spector%20TD%5BAuthor%5D&amp;cauthor=true&amp;cauthor_uid=26676797"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14779</Words>
  <Characters>84241</Characters>
  <Application>Microsoft Macintosh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dc:creator>
  <cp:keywords/>
  <dc:description/>
  <cp:lastModifiedBy>eviefehilly@gmail.com</cp:lastModifiedBy>
  <cp:revision>3</cp:revision>
  <dcterms:created xsi:type="dcterms:W3CDTF">2017-01-19T16:11:00Z</dcterms:created>
  <dcterms:modified xsi:type="dcterms:W3CDTF">2017-01-31T00:36:00Z</dcterms:modified>
</cp:coreProperties>
</file>